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rPr>
        <w:id w:val="35938701"/>
        <w:docPartObj>
          <w:docPartGallery w:val="Cover Pages"/>
          <w:docPartUnique/>
        </w:docPartObj>
      </w:sdtPr>
      <w:sdtEndPr/>
      <w:sdtContent>
        <w:sdt>
          <w:sdtPr>
            <w:rPr>
              <w:rFonts w:ascii="Calibri" w:hAnsi="Calibri"/>
            </w:rPr>
            <w:id w:val="-581917413"/>
            <w:docPartObj>
              <w:docPartGallery w:val="Cover Pages"/>
              <w:docPartUnique/>
            </w:docPartObj>
          </w:sdtPr>
          <w:sdtEndPr/>
          <w:sdtContent>
            <w:p w14:paraId="3A5395FA" w14:textId="61A15596" w:rsidR="008F75CD" w:rsidRPr="002F5B55" w:rsidRDefault="0041756E" w:rsidP="008F75CD">
              <w:pPr>
                <w:rPr>
                  <w:rFonts w:ascii="Calibri" w:eastAsiaTheme="majorEastAsia" w:hAnsi="Calibri" w:cstheme="majorBidi"/>
                  <w:color w:val="083566"/>
                  <w:spacing w:val="-10"/>
                  <w:kern w:val="28"/>
                  <w:sz w:val="56"/>
                  <w:szCs w:val="56"/>
                </w:rPr>
              </w:pPr>
              <w:r w:rsidRPr="0041756E">
                <w:rPr>
                  <w:rFonts w:ascii="Cambria" w:hAnsi="Cambria"/>
                  <w:b/>
                  <w:sz w:val="60"/>
                  <w:szCs w:val="60"/>
                </w:rPr>
                <w:drawing>
                  <wp:anchor distT="0" distB="0" distL="114300" distR="114300" simplePos="0" relativeHeight="251671552" behindDoc="1" locked="0" layoutInCell="1" allowOverlap="1" wp14:anchorId="2D90B227" wp14:editId="435D4253">
                    <wp:simplePos x="0" y="0"/>
                    <wp:positionH relativeFrom="margin">
                      <wp:posOffset>5582983</wp:posOffset>
                    </wp:positionH>
                    <wp:positionV relativeFrom="page">
                      <wp:posOffset>9375471</wp:posOffset>
                    </wp:positionV>
                    <wp:extent cx="1085850" cy="376555"/>
                    <wp:effectExtent l="0" t="0" r="0" b="4445"/>
                    <wp:wrapTight wrapText="bothSides">
                      <wp:wrapPolygon edited="0">
                        <wp:start x="0" y="0"/>
                        <wp:lineTo x="0" y="20762"/>
                        <wp:lineTo x="21221" y="20762"/>
                        <wp:lineTo x="21221" y="0"/>
                        <wp:lineTo x="0" y="0"/>
                      </wp:wrapPolygon>
                    </wp:wrapTight>
                    <wp:docPr id="5" name="Picture 4" descr="Screen Shot 2015-11-17 at 7.03.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creen Shot 2015-11-17 at 7.03.15 P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85850" cy="376555"/>
                            </a:xfrm>
                            <a:prstGeom prst="rect">
                              <a:avLst/>
                            </a:prstGeom>
                          </pic:spPr>
                        </pic:pic>
                      </a:graphicData>
                    </a:graphic>
                    <wp14:sizeRelH relativeFrom="margin">
                      <wp14:pctWidth>0</wp14:pctWidth>
                    </wp14:sizeRelH>
                    <wp14:sizeRelV relativeFrom="margin">
                      <wp14:pctHeight>0</wp14:pctHeight>
                    </wp14:sizeRelV>
                  </wp:anchor>
                </w:drawing>
              </w:r>
              <w:r w:rsidR="008F75CD" w:rsidRPr="002F5B55">
                <w:rPr>
                  <w:rFonts w:ascii="Calibri" w:hAnsi="Calibri"/>
                  <w:noProof/>
                </w:rPr>
                <mc:AlternateContent>
                  <mc:Choice Requires="wps">
                    <w:drawing>
                      <wp:anchor distT="0" distB="0" distL="114300" distR="114300" simplePos="0" relativeHeight="251660288" behindDoc="0" locked="0" layoutInCell="1" allowOverlap="1" wp14:anchorId="2D9635E7" wp14:editId="2A7932C7">
                        <wp:simplePos x="0" y="0"/>
                        <wp:positionH relativeFrom="page">
                          <wp:posOffset>661035</wp:posOffset>
                        </wp:positionH>
                        <wp:positionV relativeFrom="page">
                          <wp:posOffset>5029200</wp:posOffset>
                        </wp:positionV>
                        <wp:extent cx="5588000" cy="18288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55880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475FD" w14:textId="7B75934B" w:rsidR="008F75CD" w:rsidRPr="009D4C95" w:rsidRDefault="008F75CD" w:rsidP="008F75CD">
                                    <w:pPr>
                                      <w:pStyle w:val="Title"/>
                                      <w:jc w:val="center"/>
                                      <w:rPr>
                                        <w:rFonts w:ascii="Cambria" w:hAnsi="Cambria"/>
                                        <w:b/>
                                        <w:sz w:val="60"/>
                                        <w:szCs w:val="60"/>
                                      </w:rPr>
                                    </w:pPr>
                                    <w:r w:rsidRPr="009D4C95">
                                      <w:rPr>
                                        <w:rFonts w:ascii="Cambria" w:hAnsi="Cambria"/>
                                        <w:b/>
                                        <w:sz w:val="60"/>
                                        <w:szCs w:val="60"/>
                                      </w:rPr>
                                      <w:t xml:space="preserve">Getting Started </w:t>
                                    </w:r>
                                    <w:r w:rsidRPr="009D4C95">
                                      <w:rPr>
                                        <w:rFonts w:ascii="Cambria" w:hAnsi="Cambria"/>
                                        <w:b/>
                                        <w:sz w:val="60"/>
                                        <w:szCs w:val="60"/>
                                      </w:rPr>
                                      <w:br/>
                                      <w:t>with SILL</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D9635E7" id="_x0000_t202" coordsize="21600,21600" o:spt="202" path="m,l,21600r21600,l21600,xe">
                        <v:stroke joinstyle="miter"/>
                        <v:path gradientshapeok="t" o:connecttype="rect"/>
                      </v:shapetype>
                      <v:shape id="Text Box 154" o:spid="_x0000_s1026" type="#_x0000_t202" style="position:absolute;margin-left:52.05pt;margin-top:396pt;width:440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" filled="f" stroked="f" strokeweight=".5pt">
                        <v:textbox inset="126pt,0,54pt,0">
                          <w:txbxContent>
                            <w:p w14:paraId="768475FD" w14:textId="7B75934B" w:rsidR="008F75CD" w:rsidRPr="009D4C95" w:rsidRDefault="008F75CD" w:rsidP="008F75CD">
                              <w:pPr>
                                <w:pStyle w:val="Title"/>
                                <w:jc w:val="center"/>
                                <w:rPr>
                                  <w:rFonts w:ascii="Cambria" w:hAnsi="Cambria"/>
                                  <w:b/>
                                  <w:sz w:val="60"/>
                                  <w:szCs w:val="60"/>
                                </w:rPr>
                              </w:pPr>
                              <w:r w:rsidRPr="009D4C95">
                                <w:rPr>
                                  <w:rFonts w:ascii="Cambria" w:hAnsi="Cambria"/>
                                  <w:b/>
                                  <w:sz w:val="60"/>
                                  <w:szCs w:val="60"/>
                                </w:rPr>
                                <w:t xml:space="preserve">Getting Started </w:t>
                              </w:r>
                              <w:r w:rsidRPr="009D4C95">
                                <w:rPr>
                                  <w:rFonts w:ascii="Cambria" w:hAnsi="Cambria"/>
                                  <w:b/>
                                  <w:sz w:val="60"/>
                                  <w:szCs w:val="60"/>
                                </w:rPr>
                                <w:br/>
                                <w:t>with SILL</w:t>
                              </w:r>
                            </w:p>
                          </w:txbxContent>
                        </v:textbox>
                        <w10:wrap type="square" anchorx="page" anchory="page"/>
                      </v:shape>
                    </w:pict>
                  </mc:Fallback>
                </mc:AlternateContent>
              </w:r>
              <w:r w:rsidR="008F75CD" w:rsidRPr="002F5B55">
                <w:rPr>
                  <w:rFonts w:ascii="Calibri" w:hAnsi="Calibri"/>
                  <w:noProof/>
                </w:rPr>
                <w:drawing>
                  <wp:anchor distT="0" distB="0" distL="114300" distR="114300" simplePos="0" relativeHeight="251659264" behindDoc="0" locked="0" layoutInCell="1" allowOverlap="1" wp14:anchorId="40D26B48" wp14:editId="41C452DF">
                    <wp:simplePos x="0" y="0"/>
                    <wp:positionH relativeFrom="page">
                      <wp:posOffset>-33867</wp:posOffset>
                    </wp:positionH>
                    <wp:positionV relativeFrom="page">
                      <wp:posOffset>0</wp:posOffset>
                    </wp:positionV>
                    <wp:extent cx="7819602" cy="1006094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L Cover.jpg"/>
                            <pic:cNvPicPr/>
                          </pic:nvPicPr>
                          <pic:blipFill>
                            <a:blip r:embed="rId8">
                              <a:extLst>
                                <a:ext uri="{28A0092B-C50C-407E-A947-70E740481C1C}">
                                  <a14:useLocalDpi xmlns:a14="http://schemas.microsoft.com/office/drawing/2010/main" val="0"/>
                                </a:ext>
                              </a:extLst>
                            </a:blip>
                            <a:stretch>
                              <a:fillRect/>
                            </a:stretch>
                          </pic:blipFill>
                          <pic:spPr>
                            <a:xfrm>
                              <a:off x="0" y="0"/>
                              <a:ext cx="7819602" cy="10060940"/>
                            </a:xfrm>
                            <a:prstGeom prst="rect">
                              <a:avLst/>
                            </a:prstGeom>
                          </pic:spPr>
                        </pic:pic>
                      </a:graphicData>
                    </a:graphic>
                    <wp14:sizeRelH relativeFrom="margin">
                      <wp14:pctWidth>0</wp14:pctWidth>
                    </wp14:sizeRelH>
                    <wp14:sizeRelV relativeFrom="margin">
                      <wp14:pctHeight>0</wp14:pctHeight>
                    </wp14:sizeRelV>
                  </wp:anchor>
                </w:drawing>
              </w:r>
              <w:r w:rsidR="008F75CD" w:rsidRPr="002F5B55">
                <w:rPr>
                  <w:rFonts w:ascii="Calibri" w:hAnsi="Calibri"/>
                </w:rPr>
                <w:br w:type="page"/>
              </w:r>
            </w:p>
            <w:bookmarkStart w:id="0" w:name="_GoBack" w:displacedByCustomXml="next"/>
            <w:bookmarkEnd w:id="0" w:displacedByCustomXml="next"/>
          </w:sdtContent>
        </w:sdt>
      </w:sdtContent>
    </w:sdt>
    <w:p w14:paraId="09F64B3E" w14:textId="6D0E88C1" w:rsidR="005A266E" w:rsidRDefault="00C01430" w:rsidP="008F75CD">
      <w:pPr>
        <w:pStyle w:val="Title"/>
        <w:rPr>
          <w:rFonts w:ascii="Calibri" w:hAnsi="Calibri"/>
        </w:rPr>
      </w:pPr>
      <w:r w:rsidRPr="002F5B55">
        <w:rPr>
          <w:rFonts w:ascii="Calibri" w:hAnsi="Calibri"/>
        </w:rPr>
        <w:lastRenderedPageBreak/>
        <w:t>Getting Started with S</w:t>
      </w:r>
      <w:r w:rsidR="00817CA1" w:rsidRPr="002F5B55">
        <w:rPr>
          <w:rFonts w:ascii="Calibri" w:hAnsi="Calibri"/>
        </w:rPr>
        <w:t>ILL</w:t>
      </w:r>
      <w:r w:rsidR="007467C1">
        <w:rPr>
          <w:rFonts w:ascii="Calibri" w:hAnsi="Calibri"/>
        </w:rPr>
        <w:t xml:space="preserve"> </w:t>
      </w:r>
    </w:p>
    <w:p w14:paraId="48B14CA9" w14:textId="37DCEDC7" w:rsidR="005A266E" w:rsidRDefault="00C01430" w:rsidP="00C01430">
      <w:pPr>
        <w:pStyle w:val="Heading2"/>
        <w:rPr>
          <w:rFonts w:ascii="Calibri" w:hAnsi="Calibri"/>
        </w:rPr>
      </w:pPr>
      <w:r w:rsidRPr="002F5B55">
        <w:rPr>
          <w:rFonts w:ascii="Calibri" w:hAnsi="Calibri"/>
        </w:rPr>
        <w:t>About the Training</w:t>
      </w:r>
    </w:p>
    <w:p w14:paraId="42B75AB5" w14:textId="730F8D4C" w:rsidR="007467C1" w:rsidRPr="007467C1" w:rsidRDefault="007467C1" w:rsidP="007467C1">
      <w:pPr>
        <w:pStyle w:val="Heading2"/>
        <w:rPr>
          <w:rFonts w:ascii="Cambria" w:hAnsi="Cambria"/>
          <w:b w:val="0"/>
          <w:color w:val="0070C0"/>
          <w:sz w:val="24"/>
          <w:szCs w:val="24"/>
        </w:rPr>
      </w:pPr>
      <w:r>
        <w:rPr>
          <w:rFonts w:ascii="Cambria" w:hAnsi="Cambria"/>
          <w:b w:val="0"/>
          <w:color w:val="auto"/>
          <w:sz w:val="24"/>
          <w:szCs w:val="24"/>
        </w:rPr>
        <w:t>Website</w:t>
      </w:r>
      <w:r w:rsidRPr="007467C1">
        <w:rPr>
          <w:rFonts w:ascii="Cambria" w:hAnsi="Cambria"/>
          <w:b w:val="0"/>
          <w:color w:val="auto"/>
          <w:sz w:val="24"/>
          <w:szCs w:val="24"/>
        </w:rPr>
        <w:t xml:space="preserve">: </w:t>
      </w:r>
      <w:r w:rsidRPr="007467C1">
        <w:rPr>
          <w:rFonts w:ascii="Cambria" w:hAnsi="Cambria"/>
          <w:color w:val="0070C0"/>
          <w:sz w:val="24"/>
          <w:szCs w:val="24"/>
        </w:rPr>
        <w:t>library.illinois.edu/</w:t>
      </w:r>
      <w:proofErr w:type="spellStart"/>
      <w:r w:rsidRPr="007467C1">
        <w:rPr>
          <w:rFonts w:ascii="Cambria" w:hAnsi="Cambria"/>
          <w:color w:val="0070C0"/>
          <w:sz w:val="24"/>
          <w:szCs w:val="24"/>
        </w:rPr>
        <w:t>mortenson</w:t>
      </w:r>
      <w:proofErr w:type="spellEnd"/>
      <w:r w:rsidRPr="007467C1">
        <w:rPr>
          <w:rFonts w:ascii="Cambria" w:hAnsi="Cambria"/>
          <w:color w:val="0070C0"/>
          <w:sz w:val="24"/>
          <w:szCs w:val="24"/>
        </w:rPr>
        <w:t>-leadership</w:t>
      </w:r>
    </w:p>
    <w:p w14:paraId="54D6BFA4" w14:textId="24219AE5" w:rsidR="00025868" w:rsidRPr="009D4C95" w:rsidRDefault="00025868" w:rsidP="00025868">
      <w:pPr>
        <w:rPr>
          <w:rFonts w:ascii="Cambria" w:hAnsi="Cambria"/>
        </w:rPr>
      </w:pPr>
      <w:r w:rsidRPr="009D4C95">
        <w:rPr>
          <w:rFonts w:ascii="Cambria" w:hAnsi="Cambria"/>
        </w:rPr>
        <w:t xml:space="preserve">The "Strengthening Innovative Library Leaders" (SILL) training program was created by the Mortenson Center for International Programs at the University of Illinois Library with support from the Bill and Melinda Gates Foundation. The 2-day training provides foundational leadership skills for library staff. The training is comprised of 4 learning modules in addition to short </w:t>
      </w:r>
      <w:r w:rsidR="00AF0A17" w:rsidRPr="009D4C95">
        <w:rPr>
          <w:rFonts w:ascii="Cambria" w:hAnsi="Cambria"/>
        </w:rPr>
        <w:t xml:space="preserve">welcoming </w:t>
      </w:r>
      <w:r w:rsidRPr="009D4C95">
        <w:rPr>
          <w:rFonts w:ascii="Cambria" w:hAnsi="Cambria"/>
        </w:rPr>
        <w:t>and closing session</w:t>
      </w:r>
      <w:r w:rsidR="00AF0A17" w:rsidRPr="009D4C95">
        <w:rPr>
          <w:rFonts w:ascii="Cambria" w:hAnsi="Cambria"/>
        </w:rPr>
        <w:t>s</w:t>
      </w:r>
      <w:r w:rsidRPr="009D4C95">
        <w:rPr>
          <w:rFonts w:ascii="Cambria" w:hAnsi="Cambria"/>
        </w:rPr>
        <w:t xml:space="preserve">. </w:t>
      </w:r>
    </w:p>
    <w:p w14:paraId="4D82E506" w14:textId="05333063" w:rsidR="00025868" w:rsidRPr="009D4C95" w:rsidRDefault="00025868" w:rsidP="00025868">
      <w:pPr>
        <w:rPr>
          <w:rFonts w:ascii="Cambria" w:hAnsi="Cambria"/>
        </w:rPr>
      </w:pPr>
      <w:r w:rsidRPr="009D4C95">
        <w:rPr>
          <w:rFonts w:ascii="Cambria" w:hAnsi="Cambria"/>
        </w:rPr>
        <w:t>The learning modules 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8782"/>
      </w:tblGrid>
      <w:tr w:rsidR="002F5B55" w:rsidRPr="009D4C95" w14:paraId="64096B1E" w14:textId="77777777" w:rsidTr="00F52C77">
        <w:trPr>
          <w:trHeight w:hRule="exact" w:val="576"/>
          <w:jc w:val="center"/>
        </w:trPr>
        <w:tc>
          <w:tcPr>
            <w:tcW w:w="578" w:type="dxa"/>
            <w:vAlign w:val="center"/>
          </w:tcPr>
          <w:p w14:paraId="7DC6EFCC" w14:textId="77777777" w:rsidR="002F5B55" w:rsidRPr="009D4C95" w:rsidRDefault="002F5B55" w:rsidP="00F52C77">
            <w:pPr>
              <w:pStyle w:val="ListParagraph"/>
              <w:numPr>
                <w:ilvl w:val="0"/>
                <w:numId w:val="0"/>
              </w:numPr>
              <w:spacing w:after="0"/>
              <w:jc w:val="center"/>
              <w:rPr>
                <w:rFonts w:ascii="Cambria" w:hAnsi="Cambria"/>
                <w:b/>
                <w:sz w:val="2"/>
                <w:szCs w:val="2"/>
              </w:rPr>
            </w:pPr>
            <w:r w:rsidRPr="009D4C95">
              <w:rPr>
                <w:rFonts w:ascii="Cambria" w:hAnsi="Cambria"/>
                <w:b/>
                <w:noProof/>
              </w:rPr>
              <w:drawing>
                <wp:anchor distT="0" distB="0" distL="114300" distR="114300" simplePos="0" relativeHeight="251664384" behindDoc="0" locked="0" layoutInCell="1" allowOverlap="1" wp14:anchorId="1986407B" wp14:editId="23ABFB4C">
                  <wp:simplePos x="0" y="0"/>
                  <wp:positionH relativeFrom="column">
                    <wp:posOffset>-5080</wp:posOffset>
                  </wp:positionH>
                  <wp:positionV relativeFrom="paragraph">
                    <wp:posOffset>32385</wp:posOffset>
                  </wp:positionV>
                  <wp:extent cx="229235" cy="228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adership-icon.png"/>
                          <pic:cNvPicPr/>
                        </pic:nvPicPr>
                        <pic:blipFill>
                          <a:blip r:embed="rId9">
                            <a:extLst>
                              <a:ext uri="{28A0092B-C50C-407E-A947-70E740481C1C}">
                                <a14:useLocalDpi xmlns:a14="http://schemas.microsoft.com/office/drawing/2010/main" val="0"/>
                              </a:ext>
                            </a:extLst>
                          </a:blip>
                          <a:stretch>
                            <a:fillRect/>
                          </a:stretch>
                        </pic:blipFill>
                        <pic:spPr>
                          <a:xfrm>
                            <a:off x="0" y="0"/>
                            <a:ext cx="229235" cy="228600"/>
                          </a:xfrm>
                          <a:prstGeom prst="rect">
                            <a:avLst/>
                          </a:prstGeom>
                        </pic:spPr>
                      </pic:pic>
                    </a:graphicData>
                  </a:graphic>
                  <wp14:sizeRelH relativeFrom="page">
                    <wp14:pctWidth>0</wp14:pctWidth>
                  </wp14:sizeRelH>
                  <wp14:sizeRelV relativeFrom="page">
                    <wp14:pctHeight>0</wp14:pctHeight>
                  </wp14:sizeRelV>
                </wp:anchor>
              </w:drawing>
            </w:r>
          </w:p>
        </w:tc>
        <w:tc>
          <w:tcPr>
            <w:tcW w:w="8903" w:type="dxa"/>
            <w:vAlign w:val="center"/>
          </w:tcPr>
          <w:p w14:paraId="53EA714D" w14:textId="77777777" w:rsidR="002F5B55" w:rsidRPr="009D4C95" w:rsidRDefault="002F5B55" w:rsidP="00F52C77">
            <w:pPr>
              <w:spacing w:after="0"/>
              <w:ind w:left="360" w:hanging="360"/>
              <w:rPr>
                <w:rFonts w:ascii="Cambria" w:hAnsi="Cambria"/>
                <w:b/>
              </w:rPr>
            </w:pPr>
            <w:r w:rsidRPr="009D4C95">
              <w:rPr>
                <w:rFonts w:ascii="Cambria" w:hAnsi="Cambria"/>
                <w:b/>
              </w:rPr>
              <w:t>1. Leadership Styles for Librarians</w:t>
            </w:r>
          </w:p>
        </w:tc>
      </w:tr>
      <w:tr w:rsidR="002F5B55" w:rsidRPr="009D4C95" w14:paraId="6B472040" w14:textId="77777777" w:rsidTr="00F52C77">
        <w:trPr>
          <w:trHeight w:hRule="exact" w:val="576"/>
          <w:jc w:val="center"/>
        </w:trPr>
        <w:tc>
          <w:tcPr>
            <w:tcW w:w="578" w:type="dxa"/>
            <w:vAlign w:val="center"/>
          </w:tcPr>
          <w:p w14:paraId="585F3710" w14:textId="77777777" w:rsidR="002F5B55" w:rsidRPr="009D4C95" w:rsidRDefault="002F5B55" w:rsidP="00F52C77">
            <w:pPr>
              <w:pStyle w:val="ListParagraph"/>
              <w:numPr>
                <w:ilvl w:val="0"/>
                <w:numId w:val="0"/>
              </w:numPr>
              <w:spacing w:after="0"/>
              <w:jc w:val="center"/>
              <w:rPr>
                <w:rFonts w:ascii="Cambria" w:hAnsi="Cambria"/>
                <w:b/>
                <w:sz w:val="4"/>
                <w:szCs w:val="4"/>
              </w:rPr>
            </w:pPr>
            <w:r w:rsidRPr="009D4C95">
              <w:rPr>
                <w:rFonts w:ascii="Cambria" w:hAnsi="Cambria"/>
                <w:b/>
                <w:noProof/>
                <w:sz w:val="4"/>
                <w:szCs w:val="4"/>
              </w:rPr>
              <w:drawing>
                <wp:anchor distT="0" distB="0" distL="114300" distR="114300" simplePos="0" relativeHeight="251665408" behindDoc="0" locked="0" layoutInCell="1" allowOverlap="1" wp14:anchorId="0035811C" wp14:editId="17D454A0">
                  <wp:simplePos x="0" y="0"/>
                  <wp:positionH relativeFrom="column">
                    <wp:posOffset>-5080</wp:posOffset>
                  </wp:positionH>
                  <wp:positionV relativeFrom="paragraph">
                    <wp:posOffset>-244475</wp:posOffset>
                  </wp:positionV>
                  <wp:extent cx="229870" cy="228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novation-icon.png"/>
                          <pic:cNvPicPr/>
                        </pic:nvPicPr>
                        <pic:blipFill>
                          <a:blip r:embed="rId10">
                            <a:extLst>
                              <a:ext uri="{28A0092B-C50C-407E-A947-70E740481C1C}">
                                <a14:useLocalDpi xmlns:a14="http://schemas.microsoft.com/office/drawing/2010/main" val="0"/>
                              </a:ext>
                            </a:extLst>
                          </a:blip>
                          <a:stretch>
                            <a:fillRect/>
                          </a:stretch>
                        </pic:blipFill>
                        <pic:spPr>
                          <a:xfrm>
                            <a:off x="0" y="0"/>
                            <a:ext cx="229870" cy="228600"/>
                          </a:xfrm>
                          <a:prstGeom prst="rect">
                            <a:avLst/>
                          </a:prstGeom>
                        </pic:spPr>
                      </pic:pic>
                    </a:graphicData>
                  </a:graphic>
                  <wp14:sizeRelH relativeFrom="page">
                    <wp14:pctWidth>0</wp14:pctWidth>
                  </wp14:sizeRelH>
                  <wp14:sizeRelV relativeFrom="page">
                    <wp14:pctHeight>0</wp14:pctHeight>
                  </wp14:sizeRelV>
                </wp:anchor>
              </w:drawing>
            </w:r>
          </w:p>
        </w:tc>
        <w:tc>
          <w:tcPr>
            <w:tcW w:w="8903" w:type="dxa"/>
            <w:vAlign w:val="center"/>
          </w:tcPr>
          <w:p w14:paraId="57D0407F" w14:textId="77777777" w:rsidR="002F5B55" w:rsidRPr="009D4C95" w:rsidRDefault="002F5B55" w:rsidP="00F52C77">
            <w:pPr>
              <w:pStyle w:val="ListParagraph"/>
              <w:numPr>
                <w:ilvl w:val="0"/>
                <w:numId w:val="0"/>
              </w:numPr>
              <w:spacing w:after="0"/>
              <w:rPr>
                <w:rFonts w:ascii="Cambria" w:hAnsi="Cambria"/>
                <w:b/>
              </w:rPr>
            </w:pPr>
            <w:r w:rsidRPr="009D4C95">
              <w:rPr>
                <w:rFonts w:ascii="Cambria" w:hAnsi="Cambria"/>
                <w:b/>
              </w:rPr>
              <w:t>2. Library Leaders as Innovators</w:t>
            </w:r>
          </w:p>
        </w:tc>
      </w:tr>
      <w:tr w:rsidR="002F5B55" w:rsidRPr="009D4C95" w14:paraId="6E51E0B0" w14:textId="77777777" w:rsidTr="00F52C77">
        <w:trPr>
          <w:trHeight w:hRule="exact" w:val="576"/>
          <w:jc w:val="center"/>
        </w:trPr>
        <w:tc>
          <w:tcPr>
            <w:tcW w:w="578" w:type="dxa"/>
            <w:vAlign w:val="center"/>
          </w:tcPr>
          <w:p w14:paraId="22AD2878" w14:textId="77777777" w:rsidR="002F5B55" w:rsidRPr="009D4C95" w:rsidRDefault="002F5B55" w:rsidP="00F52C77">
            <w:pPr>
              <w:pStyle w:val="ListParagraph"/>
              <w:numPr>
                <w:ilvl w:val="0"/>
                <w:numId w:val="0"/>
              </w:numPr>
              <w:spacing w:after="0"/>
              <w:jc w:val="center"/>
              <w:rPr>
                <w:rFonts w:ascii="Cambria" w:hAnsi="Cambria"/>
                <w:b/>
                <w:sz w:val="4"/>
                <w:szCs w:val="4"/>
              </w:rPr>
            </w:pPr>
            <w:r w:rsidRPr="009D4C95">
              <w:rPr>
                <w:rFonts w:ascii="Cambria" w:hAnsi="Cambria"/>
                <w:b/>
                <w:noProof/>
                <w:sz w:val="4"/>
                <w:szCs w:val="4"/>
              </w:rPr>
              <w:drawing>
                <wp:anchor distT="0" distB="0" distL="114300" distR="114300" simplePos="0" relativeHeight="251666432" behindDoc="0" locked="0" layoutInCell="1" allowOverlap="1" wp14:anchorId="590528D1" wp14:editId="47BF3293">
                  <wp:simplePos x="0" y="0"/>
                  <wp:positionH relativeFrom="column">
                    <wp:posOffset>-5080</wp:posOffset>
                  </wp:positionH>
                  <wp:positionV relativeFrom="paragraph">
                    <wp:posOffset>-238760</wp:posOffset>
                  </wp:positionV>
                  <wp:extent cx="229235" cy="2286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nning-icon.png"/>
                          <pic:cNvPicPr/>
                        </pic:nvPicPr>
                        <pic:blipFill>
                          <a:blip r:embed="rId11">
                            <a:extLst>
                              <a:ext uri="{28A0092B-C50C-407E-A947-70E740481C1C}">
                                <a14:useLocalDpi xmlns:a14="http://schemas.microsoft.com/office/drawing/2010/main" val="0"/>
                              </a:ext>
                            </a:extLst>
                          </a:blip>
                          <a:stretch>
                            <a:fillRect/>
                          </a:stretch>
                        </pic:blipFill>
                        <pic:spPr>
                          <a:xfrm>
                            <a:off x="0" y="0"/>
                            <a:ext cx="229235" cy="228600"/>
                          </a:xfrm>
                          <a:prstGeom prst="rect">
                            <a:avLst/>
                          </a:prstGeom>
                        </pic:spPr>
                      </pic:pic>
                    </a:graphicData>
                  </a:graphic>
                  <wp14:sizeRelH relativeFrom="page">
                    <wp14:pctWidth>0</wp14:pctWidth>
                  </wp14:sizeRelH>
                  <wp14:sizeRelV relativeFrom="page">
                    <wp14:pctHeight>0</wp14:pctHeight>
                  </wp14:sizeRelV>
                </wp:anchor>
              </w:drawing>
            </w:r>
            <w:r w:rsidRPr="009D4C95">
              <w:rPr>
                <w:rFonts w:ascii="Cambria" w:hAnsi="Cambria"/>
                <w:b/>
                <w:sz w:val="4"/>
                <w:szCs w:val="4"/>
              </w:rPr>
              <w:t xml:space="preserve"> </w:t>
            </w:r>
          </w:p>
        </w:tc>
        <w:tc>
          <w:tcPr>
            <w:tcW w:w="8903" w:type="dxa"/>
            <w:vAlign w:val="center"/>
          </w:tcPr>
          <w:p w14:paraId="67F648C0" w14:textId="77777777" w:rsidR="002F5B55" w:rsidRPr="009D4C95" w:rsidRDefault="002F5B55" w:rsidP="00F52C77">
            <w:pPr>
              <w:pStyle w:val="ListParagraph"/>
              <w:numPr>
                <w:ilvl w:val="0"/>
                <w:numId w:val="0"/>
              </w:numPr>
              <w:spacing w:after="0"/>
              <w:rPr>
                <w:rFonts w:ascii="Cambria" w:hAnsi="Cambria"/>
                <w:b/>
              </w:rPr>
            </w:pPr>
            <w:r w:rsidRPr="009D4C95">
              <w:rPr>
                <w:rFonts w:ascii="Cambria" w:hAnsi="Cambria"/>
                <w:b/>
              </w:rPr>
              <w:t>3. Library Leaders with a Plan</w:t>
            </w:r>
          </w:p>
        </w:tc>
      </w:tr>
      <w:tr w:rsidR="002F5B55" w:rsidRPr="009D4C95" w14:paraId="4808ED59" w14:textId="77777777" w:rsidTr="00F52C77">
        <w:trPr>
          <w:trHeight w:hRule="exact" w:val="576"/>
          <w:jc w:val="center"/>
        </w:trPr>
        <w:tc>
          <w:tcPr>
            <w:tcW w:w="578" w:type="dxa"/>
            <w:vAlign w:val="center"/>
          </w:tcPr>
          <w:p w14:paraId="5625B234" w14:textId="77777777" w:rsidR="002F5B55" w:rsidRPr="009D4C95" w:rsidRDefault="002F5B55" w:rsidP="00F52C77">
            <w:pPr>
              <w:pStyle w:val="ListParagraph"/>
              <w:numPr>
                <w:ilvl w:val="0"/>
                <w:numId w:val="0"/>
              </w:numPr>
              <w:spacing w:after="0"/>
              <w:jc w:val="center"/>
              <w:rPr>
                <w:rFonts w:ascii="Cambria" w:hAnsi="Cambria"/>
                <w:b/>
                <w:sz w:val="4"/>
                <w:szCs w:val="4"/>
              </w:rPr>
            </w:pPr>
            <w:r w:rsidRPr="009D4C95">
              <w:rPr>
                <w:rFonts w:ascii="Cambria" w:hAnsi="Cambria"/>
                <w:noProof/>
                <w:sz w:val="4"/>
                <w:szCs w:val="4"/>
              </w:rPr>
              <w:drawing>
                <wp:anchor distT="0" distB="0" distL="114300" distR="114300" simplePos="0" relativeHeight="251667456" behindDoc="0" locked="0" layoutInCell="1" allowOverlap="1" wp14:anchorId="1600C2CC" wp14:editId="0D0410F0">
                  <wp:simplePos x="0" y="0"/>
                  <wp:positionH relativeFrom="column">
                    <wp:posOffset>-5080</wp:posOffset>
                  </wp:positionH>
                  <wp:positionV relativeFrom="paragraph">
                    <wp:posOffset>635</wp:posOffset>
                  </wp:positionV>
                  <wp:extent cx="228600" cy="227965"/>
                  <wp:effectExtent l="0" t="0" r="0"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mmunication-icon.png"/>
                          <pic:cNvPicPr/>
                        </pic:nvPicPr>
                        <pic:blipFill>
                          <a:blip r:embed="rId12">
                            <a:extLst>
                              <a:ext uri="{28A0092B-C50C-407E-A947-70E740481C1C}">
                                <a14:useLocalDpi xmlns:a14="http://schemas.microsoft.com/office/drawing/2010/main" val="0"/>
                              </a:ext>
                            </a:extLst>
                          </a:blip>
                          <a:stretch>
                            <a:fillRect/>
                          </a:stretch>
                        </pic:blipFill>
                        <pic:spPr>
                          <a:xfrm>
                            <a:off x="0" y="0"/>
                            <a:ext cx="228600" cy="227965"/>
                          </a:xfrm>
                          <a:prstGeom prst="rect">
                            <a:avLst/>
                          </a:prstGeom>
                        </pic:spPr>
                      </pic:pic>
                    </a:graphicData>
                  </a:graphic>
                  <wp14:sizeRelH relativeFrom="page">
                    <wp14:pctWidth>0</wp14:pctWidth>
                  </wp14:sizeRelH>
                  <wp14:sizeRelV relativeFrom="page">
                    <wp14:pctHeight>0</wp14:pctHeight>
                  </wp14:sizeRelV>
                </wp:anchor>
              </w:drawing>
            </w:r>
          </w:p>
        </w:tc>
        <w:tc>
          <w:tcPr>
            <w:tcW w:w="8903" w:type="dxa"/>
            <w:vAlign w:val="center"/>
          </w:tcPr>
          <w:p w14:paraId="7F324EE0" w14:textId="77777777" w:rsidR="002F5B55" w:rsidRPr="009D4C95" w:rsidRDefault="002F5B55" w:rsidP="00F52C77">
            <w:pPr>
              <w:pStyle w:val="ListParagraph"/>
              <w:numPr>
                <w:ilvl w:val="0"/>
                <w:numId w:val="0"/>
              </w:numPr>
              <w:spacing w:after="0"/>
              <w:rPr>
                <w:rFonts w:ascii="Cambria" w:hAnsi="Cambria"/>
                <w:b/>
              </w:rPr>
            </w:pPr>
            <w:r w:rsidRPr="009D4C95">
              <w:rPr>
                <w:rFonts w:ascii="Cambria" w:hAnsi="Cambria"/>
                <w:b/>
              </w:rPr>
              <w:t>4. Library Leaders as Communicators</w:t>
            </w:r>
          </w:p>
        </w:tc>
      </w:tr>
    </w:tbl>
    <w:p w14:paraId="49D1BD3F" w14:textId="70167E05" w:rsidR="005A266E" w:rsidRPr="002F5B55" w:rsidRDefault="004528FB" w:rsidP="004528FB">
      <w:pPr>
        <w:pStyle w:val="Heading2"/>
        <w:rPr>
          <w:rFonts w:ascii="Calibri" w:hAnsi="Calibri"/>
        </w:rPr>
      </w:pPr>
      <w:r w:rsidRPr="002F5B55">
        <w:rPr>
          <w:rFonts w:ascii="Calibri" w:hAnsi="Calibri"/>
        </w:rPr>
        <w:t>Audience</w:t>
      </w:r>
    </w:p>
    <w:p w14:paraId="0E55ECE9" w14:textId="77777777" w:rsidR="005A266E" w:rsidRPr="009D4C95" w:rsidRDefault="005A266E" w:rsidP="005A266E">
      <w:pPr>
        <w:rPr>
          <w:rFonts w:ascii="Cambria" w:hAnsi="Cambria"/>
        </w:rPr>
      </w:pPr>
      <w:r w:rsidRPr="009D4C95">
        <w:rPr>
          <w:rFonts w:ascii="Cambria" w:hAnsi="Cambria"/>
        </w:rPr>
        <w:t>The SILL modules are designed for anyone working in a public or community library. In fact, the impact of the trainings is more effective if everyone in the library participates. It should be considered foundational training and the first step for future library trainings.</w:t>
      </w:r>
    </w:p>
    <w:p w14:paraId="52FF97DD" w14:textId="308C125F" w:rsidR="005A266E" w:rsidRPr="009D4C95" w:rsidRDefault="005A266E" w:rsidP="005A266E">
      <w:pPr>
        <w:rPr>
          <w:rFonts w:ascii="Cambria" w:hAnsi="Cambria"/>
        </w:rPr>
      </w:pPr>
      <w:r w:rsidRPr="009D4C95">
        <w:rPr>
          <w:rFonts w:ascii="Cambria" w:hAnsi="Cambria"/>
        </w:rPr>
        <w:t>The recommended number of participants is 15</w:t>
      </w:r>
      <w:r w:rsidR="00BB5FEA" w:rsidRPr="009D4C95">
        <w:rPr>
          <w:rFonts w:ascii="Cambria" w:hAnsi="Cambria"/>
        </w:rPr>
        <w:t>–</w:t>
      </w:r>
      <w:r w:rsidRPr="009D4C95">
        <w:rPr>
          <w:rFonts w:ascii="Cambria" w:hAnsi="Cambria"/>
        </w:rPr>
        <w:t>25. The training is more effective when everyone can actively participate and receive feedback from the trainers.</w:t>
      </w:r>
    </w:p>
    <w:p w14:paraId="3271CBC8" w14:textId="758E3A31" w:rsidR="005A266E" w:rsidRPr="002F5B55" w:rsidRDefault="00605F6D" w:rsidP="004528FB">
      <w:pPr>
        <w:pStyle w:val="Heading2"/>
        <w:rPr>
          <w:rFonts w:ascii="Calibri" w:hAnsi="Calibri"/>
        </w:rPr>
      </w:pPr>
      <w:r w:rsidRPr="002F5B55">
        <w:rPr>
          <w:rFonts w:ascii="Calibri" w:hAnsi="Calibri"/>
          <w:noProof/>
        </w:rPr>
        <w:drawing>
          <wp:anchor distT="0" distB="0" distL="114300" distR="114300" simplePos="0" relativeHeight="251657216" behindDoc="0" locked="0" layoutInCell="1" allowOverlap="1" wp14:anchorId="68680952" wp14:editId="700A915D">
            <wp:simplePos x="0" y="0"/>
            <wp:positionH relativeFrom="column">
              <wp:posOffset>-635</wp:posOffset>
            </wp:positionH>
            <wp:positionV relativeFrom="paragraph">
              <wp:posOffset>474345</wp:posOffset>
            </wp:positionV>
            <wp:extent cx="358227" cy="365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pt.png"/>
                    <pic:cNvPicPr/>
                  </pic:nvPicPr>
                  <pic:blipFill>
                    <a:blip r:embed="rId13">
                      <a:extLst>
                        <a:ext uri="{28A0092B-C50C-407E-A947-70E740481C1C}">
                          <a14:useLocalDpi xmlns:a14="http://schemas.microsoft.com/office/drawing/2010/main" val="0"/>
                        </a:ext>
                      </a:extLst>
                    </a:blip>
                    <a:stretch>
                      <a:fillRect/>
                    </a:stretch>
                  </pic:blipFill>
                  <pic:spPr>
                    <a:xfrm>
                      <a:off x="0" y="0"/>
                      <a:ext cx="358227" cy="365760"/>
                    </a:xfrm>
                    <a:prstGeom prst="rect">
                      <a:avLst/>
                    </a:prstGeom>
                  </pic:spPr>
                </pic:pic>
              </a:graphicData>
            </a:graphic>
            <wp14:sizeRelH relativeFrom="page">
              <wp14:pctWidth>0</wp14:pctWidth>
            </wp14:sizeRelH>
            <wp14:sizeRelV relativeFrom="page">
              <wp14:pctHeight>0</wp14:pctHeight>
            </wp14:sizeRelV>
          </wp:anchor>
        </w:drawing>
      </w:r>
      <w:r w:rsidR="004528FB" w:rsidRPr="002F5B55">
        <w:rPr>
          <w:rFonts w:ascii="Calibri" w:hAnsi="Calibri"/>
        </w:rPr>
        <w:t>Adapting SILL</w:t>
      </w:r>
    </w:p>
    <w:p w14:paraId="67FD67B6" w14:textId="77FE1699" w:rsidR="005A266E" w:rsidRPr="009D4C95" w:rsidRDefault="005A266E" w:rsidP="00B06B58">
      <w:pPr>
        <w:rPr>
          <w:rFonts w:ascii="Cambria" w:hAnsi="Cambria" w:cs="Times New Roman"/>
          <w:noProof/>
          <w:sz w:val="24"/>
        </w:rPr>
      </w:pPr>
      <w:r w:rsidRPr="009D4C95">
        <w:rPr>
          <w:rFonts w:ascii="Cambria" w:hAnsi="Cambria"/>
        </w:rPr>
        <w:t>You are encouraged to adapt the content to better fit your culture, language</w:t>
      </w:r>
      <w:r w:rsidR="00AF0A17" w:rsidRPr="009D4C95">
        <w:rPr>
          <w:rFonts w:ascii="Cambria" w:hAnsi="Cambria"/>
        </w:rPr>
        <w:t>,</w:t>
      </w:r>
      <w:r w:rsidRPr="009D4C95">
        <w:rPr>
          <w:rFonts w:ascii="Cambria" w:hAnsi="Cambria"/>
        </w:rPr>
        <w:t xml:space="preserve"> and community. A</w:t>
      </w:r>
      <w:r w:rsidR="00605F6D" w:rsidRPr="009D4C95">
        <w:rPr>
          <w:rFonts w:ascii="Cambria" w:hAnsi="Cambria"/>
        </w:rPr>
        <w:t xml:space="preserve">n orange lightbulb </w:t>
      </w:r>
      <w:r w:rsidRPr="009D4C95">
        <w:rPr>
          <w:rFonts w:ascii="Cambria" w:hAnsi="Cambria"/>
        </w:rPr>
        <w:t>in the trainer materials indicate</w:t>
      </w:r>
      <w:r w:rsidR="00AF0A17" w:rsidRPr="009D4C95">
        <w:rPr>
          <w:rFonts w:ascii="Cambria" w:hAnsi="Cambria"/>
        </w:rPr>
        <w:t>s</w:t>
      </w:r>
      <w:r w:rsidRPr="009D4C95">
        <w:rPr>
          <w:rFonts w:ascii="Cambria" w:hAnsi="Cambria"/>
        </w:rPr>
        <w:t xml:space="preserve"> where content can be adapted. Brief explanations of how the content should be adapted </w:t>
      </w:r>
      <w:r w:rsidR="00AF0A17" w:rsidRPr="009D4C95">
        <w:rPr>
          <w:rFonts w:ascii="Cambria" w:hAnsi="Cambria"/>
        </w:rPr>
        <w:t xml:space="preserve">are </w:t>
      </w:r>
      <w:r w:rsidRPr="009D4C95">
        <w:rPr>
          <w:rFonts w:ascii="Cambria" w:hAnsi="Cambria"/>
        </w:rPr>
        <w:t>also included.</w:t>
      </w:r>
      <w:r w:rsidR="00BB5FEA" w:rsidRPr="009D4C95">
        <w:rPr>
          <w:rFonts w:ascii="Cambria" w:hAnsi="Cambria" w:cs="Times New Roman"/>
          <w:noProof/>
          <w:sz w:val="24"/>
        </w:rPr>
        <w:t xml:space="preserve"> </w:t>
      </w:r>
    </w:p>
    <w:p w14:paraId="038C20D2" w14:textId="1C751718" w:rsidR="00BB5FEA" w:rsidRPr="002F5B55" w:rsidRDefault="00BB5FEA" w:rsidP="00BB5FEA">
      <w:pPr>
        <w:pStyle w:val="Heading2"/>
        <w:rPr>
          <w:rFonts w:ascii="Calibri" w:hAnsi="Calibri"/>
        </w:rPr>
      </w:pPr>
      <w:r w:rsidRPr="002F5B55">
        <w:rPr>
          <w:rFonts w:ascii="Calibri" w:hAnsi="Calibri"/>
        </w:rPr>
        <w:t>Preparing the Training Space</w:t>
      </w:r>
    </w:p>
    <w:p w14:paraId="05A119AA" w14:textId="0F4256A6" w:rsidR="005A266E" w:rsidRPr="009D4C95" w:rsidRDefault="005A266E" w:rsidP="005A266E">
      <w:pPr>
        <w:rPr>
          <w:rFonts w:ascii="Cambria" w:hAnsi="Cambria"/>
        </w:rPr>
      </w:pPr>
      <w:r w:rsidRPr="009D4C95">
        <w:rPr>
          <w:rFonts w:ascii="Cambria" w:hAnsi="Cambria"/>
        </w:rPr>
        <w:t xml:space="preserve">The SILL training </w:t>
      </w:r>
      <w:r w:rsidR="00AF0A17" w:rsidRPr="009D4C95">
        <w:rPr>
          <w:rFonts w:ascii="Cambria" w:hAnsi="Cambria"/>
        </w:rPr>
        <w:t>strongly emphasizes</w:t>
      </w:r>
      <w:r w:rsidRPr="009D4C95">
        <w:rPr>
          <w:rFonts w:ascii="Cambria" w:hAnsi="Cambria"/>
        </w:rPr>
        <w:t xml:space="preserve"> group work and discussion. </w:t>
      </w:r>
      <w:r w:rsidR="00AF0A17" w:rsidRPr="009D4C95">
        <w:rPr>
          <w:rFonts w:ascii="Cambria" w:hAnsi="Cambria"/>
        </w:rPr>
        <w:t>For this reason</w:t>
      </w:r>
      <w:r w:rsidRPr="009D4C95">
        <w:rPr>
          <w:rFonts w:ascii="Cambria" w:hAnsi="Cambria"/>
        </w:rPr>
        <w:t>,</w:t>
      </w:r>
      <w:r w:rsidR="00AF0A17" w:rsidRPr="009D4C95">
        <w:rPr>
          <w:rFonts w:ascii="Cambria" w:hAnsi="Cambria"/>
        </w:rPr>
        <w:t xml:space="preserve"> participants should sit in groups of 4</w:t>
      </w:r>
      <w:r w:rsidR="00605F6D" w:rsidRPr="009D4C95">
        <w:rPr>
          <w:rFonts w:ascii="Cambria" w:hAnsi="Cambria"/>
        </w:rPr>
        <w:t>–</w:t>
      </w:r>
      <w:r w:rsidR="00AF0A17" w:rsidRPr="009D4C95">
        <w:rPr>
          <w:rFonts w:ascii="Cambria" w:hAnsi="Cambria"/>
        </w:rPr>
        <w:t xml:space="preserve">6 people at tables arranged </w:t>
      </w:r>
      <w:r w:rsidR="00BB5FEA" w:rsidRPr="009D4C95">
        <w:rPr>
          <w:rFonts w:ascii="Cambria" w:hAnsi="Cambria"/>
        </w:rPr>
        <w:t xml:space="preserve">around the room. </w:t>
      </w:r>
      <w:r w:rsidRPr="009D4C95">
        <w:rPr>
          <w:rFonts w:ascii="Cambria" w:hAnsi="Cambria"/>
        </w:rPr>
        <w:t xml:space="preserve"> </w:t>
      </w:r>
    </w:p>
    <w:p w14:paraId="7FB39674" w14:textId="7F02D6F2" w:rsidR="00025868" w:rsidRPr="009D4C95" w:rsidRDefault="005A266E" w:rsidP="005A266E">
      <w:pPr>
        <w:rPr>
          <w:rFonts w:ascii="Cambria" w:hAnsi="Cambria"/>
        </w:rPr>
      </w:pPr>
      <w:r w:rsidRPr="009D4C95">
        <w:rPr>
          <w:rFonts w:ascii="Cambria" w:hAnsi="Cambria"/>
        </w:rPr>
        <w:t>Reserve the space at the front of the room for the trainers</w:t>
      </w:r>
      <w:r w:rsidR="00AF0A17" w:rsidRPr="009D4C95">
        <w:rPr>
          <w:rFonts w:ascii="Cambria" w:hAnsi="Cambria"/>
        </w:rPr>
        <w:t>,</w:t>
      </w:r>
      <w:r w:rsidRPr="009D4C95">
        <w:rPr>
          <w:rFonts w:ascii="Cambria" w:hAnsi="Cambria"/>
        </w:rPr>
        <w:t xml:space="preserve"> the </w:t>
      </w:r>
      <w:r w:rsidR="00AF0A17" w:rsidRPr="009D4C95">
        <w:rPr>
          <w:rFonts w:ascii="Cambria" w:hAnsi="Cambria"/>
        </w:rPr>
        <w:t xml:space="preserve">computer, the </w:t>
      </w:r>
      <w:r w:rsidRPr="009D4C95">
        <w:rPr>
          <w:rFonts w:ascii="Cambria" w:hAnsi="Cambria"/>
        </w:rPr>
        <w:t xml:space="preserve">projector </w:t>
      </w:r>
      <w:r w:rsidR="00AF0A17" w:rsidRPr="009D4C95">
        <w:rPr>
          <w:rFonts w:ascii="Cambria" w:hAnsi="Cambria"/>
        </w:rPr>
        <w:t xml:space="preserve">and </w:t>
      </w:r>
      <w:r w:rsidRPr="009D4C95">
        <w:rPr>
          <w:rFonts w:ascii="Cambria" w:hAnsi="Cambria"/>
        </w:rPr>
        <w:t>screen</w:t>
      </w:r>
      <w:r w:rsidR="00BB5FEA" w:rsidRPr="009D4C95">
        <w:rPr>
          <w:rFonts w:ascii="Cambria" w:hAnsi="Cambria"/>
        </w:rPr>
        <w:t>,</w:t>
      </w:r>
      <w:r w:rsidRPr="009D4C95">
        <w:rPr>
          <w:rFonts w:ascii="Cambria" w:hAnsi="Cambria"/>
        </w:rPr>
        <w:t xml:space="preserve"> and</w:t>
      </w:r>
      <w:r w:rsidR="00AF0A17" w:rsidRPr="009D4C95">
        <w:rPr>
          <w:rFonts w:ascii="Cambria" w:hAnsi="Cambria"/>
        </w:rPr>
        <w:t xml:space="preserve"> the</w:t>
      </w:r>
      <w:r w:rsidRPr="009D4C95">
        <w:rPr>
          <w:rFonts w:ascii="Cambria" w:hAnsi="Cambria"/>
        </w:rPr>
        <w:t xml:space="preserve"> flip chart</w:t>
      </w:r>
      <w:r w:rsidR="00AF0A17" w:rsidRPr="009D4C95">
        <w:rPr>
          <w:rFonts w:ascii="Cambria" w:hAnsi="Cambria"/>
        </w:rPr>
        <w:t>.</w:t>
      </w:r>
      <w:r w:rsidR="00DE2700" w:rsidRPr="009D4C95">
        <w:rPr>
          <w:rFonts w:ascii="Cambria" w:hAnsi="Cambria"/>
        </w:rPr>
        <w:t xml:space="preserve">  </w:t>
      </w:r>
    </w:p>
    <w:p w14:paraId="279FE391" w14:textId="1CF2FF2D" w:rsidR="005A266E" w:rsidRPr="002F5B55" w:rsidRDefault="004528FB" w:rsidP="004528FB">
      <w:pPr>
        <w:pStyle w:val="Heading2"/>
        <w:rPr>
          <w:rFonts w:ascii="Calibri" w:hAnsi="Calibri"/>
        </w:rPr>
      </w:pPr>
      <w:r w:rsidRPr="002F5B55">
        <w:rPr>
          <w:rFonts w:ascii="Calibri" w:hAnsi="Calibri"/>
        </w:rPr>
        <w:lastRenderedPageBreak/>
        <w:t>Training Schedule</w:t>
      </w:r>
    </w:p>
    <w:p w14:paraId="1A7E3303" w14:textId="41B17743" w:rsidR="00025868" w:rsidRPr="009D4C95" w:rsidRDefault="005A266E" w:rsidP="005A266E">
      <w:pPr>
        <w:rPr>
          <w:rFonts w:ascii="Cambria" w:hAnsi="Cambria"/>
        </w:rPr>
      </w:pPr>
      <w:r w:rsidRPr="009D4C95">
        <w:rPr>
          <w:rFonts w:ascii="Cambria" w:hAnsi="Cambria"/>
        </w:rPr>
        <w:t xml:space="preserve">The SILL training is designed to </w:t>
      </w:r>
      <w:r w:rsidR="00AF0A17" w:rsidRPr="009D4C95">
        <w:rPr>
          <w:rFonts w:ascii="Cambria" w:hAnsi="Cambria"/>
        </w:rPr>
        <w:t xml:space="preserve">be completed in </w:t>
      </w:r>
      <w:r w:rsidRPr="009D4C95">
        <w:rPr>
          <w:rFonts w:ascii="Cambria" w:hAnsi="Cambria"/>
        </w:rPr>
        <w:t xml:space="preserve">2 days. Please add breaks and lunch where they fit best for you. A detailed schedule </w:t>
      </w:r>
      <w:r w:rsidR="00AF0A17" w:rsidRPr="009D4C95">
        <w:rPr>
          <w:rFonts w:ascii="Cambria" w:hAnsi="Cambria"/>
        </w:rPr>
        <w:t>is included</w:t>
      </w:r>
      <w:r w:rsidR="0055350D" w:rsidRPr="009D4C95">
        <w:rPr>
          <w:rFonts w:ascii="Cambria" w:hAnsi="Cambria"/>
        </w:rPr>
        <w:t xml:space="preserve"> in your Supplemental M</w:t>
      </w:r>
      <w:r w:rsidRPr="009D4C95">
        <w:rPr>
          <w:rFonts w:ascii="Cambria" w:hAnsi="Cambria"/>
        </w:rPr>
        <w:t>aterials packet.</w:t>
      </w:r>
    </w:p>
    <w:p w14:paraId="7677A9D1" w14:textId="77777777" w:rsidR="005A266E" w:rsidRPr="002F5B55" w:rsidRDefault="005A266E" w:rsidP="004528FB">
      <w:pPr>
        <w:pStyle w:val="Heading3"/>
        <w:rPr>
          <w:rFonts w:ascii="Calibri" w:hAnsi="Calibri"/>
        </w:rPr>
      </w:pPr>
      <w:r w:rsidRPr="002F5B55">
        <w:rPr>
          <w:rFonts w:ascii="Calibri" w:hAnsi="Calibri"/>
        </w:rPr>
        <w:t>DAY 1</w:t>
      </w:r>
    </w:p>
    <w:p w14:paraId="67BAABD0" w14:textId="3379EF87" w:rsidR="005A266E" w:rsidRPr="009D4C95" w:rsidRDefault="005A266E" w:rsidP="005A266E">
      <w:pPr>
        <w:rPr>
          <w:rFonts w:ascii="Cambria" w:hAnsi="Cambria"/>
        </w:rPr>
      </w:pPr>
      <w:r w:rsidRPr="009D4C95">
        <w:rPr>
          <w:rFonts w:ascii="Cambria" w:hAnsi="Cambria"/>
        </w:rPr>
        <w:t>1. SILL W</w:t>
      </w:r>
      <w:r w:rsidR="009F69C0" w:rsidRPr="009D4C95">
        <w:rPr>
          <w:rFonts w:ascii="Cambria" w:hAnsi="Cambria"/>
        </w:rPr>
        <w:t>elcoming Session</w:t>
      </w:r>
      <w:r w:rsidR="009F69C0" w:rsidRPr="009D4C95">
        <w:rPr>
          <w:rFonts w:ascii="Cambria" w:hAnsi="Cambria"/>
        </w:rPr>
        <w:tab/>
      </w:r>
      <w:r w:rsidR="009F69C0" w:rsidRPr="009D4C95">
        <w:rPr>
          <w:rFonts w:ascii="Cambria" w:hAnsi="Cambria"/>
        </w:rPr>
        <w:tab/>
      </w:r>
      <w:r w:rsidR="009F69C0" w:rsidRPr="009D4C95">
        <w:rPr>
          <w:rFonts w:ascii="Cambria" w:hAnsi="Cambria"/>
        </w:rPr>
        <w:tab/>
      </w:r>
      <w:r w:rsidR="009F69C0" w:rsidRPr="009D4C95">
        <w:rPr>
          <w:rFonts w:ascii="Cambria" w:hAnsi="Cambria"/>
        </w:rPr>
        <w:tab/>
      </w:r>
      <w:r w:rsidR="009F69C0" w:rsidRPr="009D4C95">
        <w:rPr>
          <w:rFonts w:ascii="Cambria" w:hAnsi="Cambria"/>
        </w:rPr>
        <w:tab/>
      </w:r>
      <w:r w:rsidRPr="009D4C95">
        <w:rPr>
          <w:rFonts w:ascii="Cambria" w:hAnsi="Cambria"/>
        </w:rPr>
        <w:t>60</w:t>
      </w:r>
      <w:r w:rsidR="004528FB" w:rsidRPr="009D4C95">
        <w:rPr>
          <w:rFonts w:ascii="Cambria" w:hAnsi="Cambria"/>
        </w:rPr>
        <w:t>–</w:t>
      </w:r>
      <w:r w:rsidRPr="009D4C95">
        <w:rPr>
          <w:rFonts w:ascii="Cambria" w:hAnsi="Cambria"/>
        </w:rPr>
        <w:t>70 minutes</w:t>
      </w:r>
    </w:p>
    <w:p w14:paraId="7F5E322F" w14:textId="57A0ED27" w:rsidR="005A266E" w:rsidRPr="009D4C95" w:rsidRDefault="005A266E" w:rsidP="005A266E">
      <w:pPr>
        <w:rPr>
          <w:rFonts w:ascii="Cambria" w:hAnsi="Cambria"/>
        </w:rPr>
      </w:pPr>
      <w:r w:rsidRPr="009D4C95">
        <w:rPr>
          <w:rFonts w:ascii="Cambria" w:hAnsi="Cambria"/>
        </w:rPr>
        <w:t xml:space="preserve">2. Module 1: Leadership Styles for Librarians    </w:t>
      </w:r>
      <w:r w:rsidR="004528FB" w:rsidRPr="009D4C95">
        <w:rPr>
          <w:rFonts w:ascii="Cambria" w:hAnsi="Cambria"/>
        </w:rPr>
        <w:tab/>
      </w:r>
      <w:r w:rsidR="004528FB" w:rsidRPr="009D4C95">
        <w:rPr>
          <w:rFonts w:ascii="Cambria" w:hAnsi="Cambria"/>
        </w:rPr>
        <w:tab/>
      </w:r>
      <w:r w:rsidR="00A01E58" w:rsidRPr="009D4C95">
        <w:rPr>
          <w:rFonts w:ascii="Cambria" w:hAnsi="Cambria"/>
        </w:rPr>
        <w:t>90</w:t>
      </w:r>
      <w:r w:rsidR="004528FB" w:rsidRPr="009D4C95">
        <w:rPr>
          <w:rFonts w:ascii="Cambria" w:hAnsi="Cambria"/>
        </w:rPr>
        <w:t>–</w:t>
      </w:r>
      <w:r w:rsidRPr="009D4C95">
        <w:rPr>
          <w:rFonts w:ascii="Cambria" w:hAnsi="Cambria"/>
        </w:rPr>
        <w:t>1</w:t>
      </w:r>
      <w:r w:rsidR="00A01E58" w:rsidRPr="009D4C95">
        <w:rPr>
          <w:rFonts w:ascii="Cambria" w:hAnsi="Cambria"/>
        </w:rPr>
        <w:t>2</w:t>
      </w:r>
      <w:r w:rsidRPr="009D4C95">
        <w:rPr>
          <w:rFonts w:ascii="Cambria" w:hAnsi="Cambria"/>
        </w:rPr>
        <w:t>0 minutes</w:t>
      </w:r>
    </w:p>
    <w:p w14:paraId="461448C7" w14:textId="20F5D3CB" w:rsidR="005A266E" w:rsidRPr="009D4C95" w:rsidRDefault="005A266E" w:rsidP="005A266E">
      <w:pPr>
        <w:rPr>
          <w:rFonts w:ascii="Cambria" w:hAnsi="Cambria"/>
        </w:rPr>
      </w:pPr>
      <w:r w:rsidRPr="009D4C95">
        <w:rPr>
          <w:rFonts w:ascii="Cambria" w:hAnsi="Cambria"/>
        </w:rPr>
        <w:t xml:space="preserve">3. Module 2: Library Leaders as </w:t>
      </w:r>
      <w:r w:rsidR="00AF0A17" w:rsidRPr="009D4C95">
        <w:rPr>
          <w:rFonts w:ascii="Cambria" w:hAnsi="Cambria"/>
        </w:rPr>
        <w:t>I</w:t>
      </w:r>
      <w:r w:rsidRPr="009D4C95">
        <w:rPr>
          <w:rFonts w:ascii="Cambria" w:hAnsi="Cambria"/>
        </w:rPr>
        <w:t xml:space="preserve">nnovators </w:t>
      </w:r>
      <w:r w:rsidR="004528FB" w:rsidRPr="009D4C95">
        <w:rPr>
          <w:rFonts w:ascii="Cambria" w:hAnsi="Cambria"/>
        </w:rPr>
        <w:tab/>
      </w:r>
      <w:r w:rsidR="004528FB" w:rsidRPr="009D4C95">
        <w:rPr>
          <w:rFonts w:ascii="Cambria" w:hAnsi="Cambria"/>
        </w:rPr>
        <w:tab/>
      </w:r>
      <w:r w:rsidR="009F69C0" w:rsidRPr="009D4C95">
        <w:rPr>
          <w:rFonts w:ascii="Cambria" w:hAnsi="Cambria"/>
        </w:rPr>
        <w:tab/>
      </w:r>
      <w:r w:rsidRPr="009D4C95">
        <w:rPr>
          <w:rFonts w:ascii="Cambria" w:hAnsi="Cambria"/>
        </w:rPr>
        <w:t>1</w:t>
      </w:r>
      <w:r w:rsidR="00A01E58" w:rsidRPr="009D4C95">
        <w:rPr>
          <w:rFonts w:ascii="Cambria" w:hAnsi="Cambria"/>
        </w:rPr>
        <w:t>30</w:t>
      </w:r>
      <w:r w:rsidR="004528FB" w:rsidRPr="009D4C95">
        <w:rPr>
          <w:rFonts w:ascii="Cambria" w:hAnsi="Cambria"/>
        </w:rPr>
        <w:t>–</w:t>
      </w:r>
      <w:r w:rsidR="00A01E58" w:rsidRPr="009D4C95">
        <w:rPr>
          <w:rFonts w:ascii="Cambria" w:hAnsi="Cambria"/>
        </w:rPr>
        <w:t>160</w:t>
      </w:r>
      <w:r w:rsidRPr="009D4C95">
        <w:rPr>
          <w:rFonts w:ascii="Cambria" w:hAnsi="Cambria"/>
        </w:rPr>
        <w:t xml:space="preserve"> minutes </w:t>
      </w:r>
    </w:p>
    <w:p w14:paraId="1338CEAA" w14:textId="4C61D433" w:rsidR="005A266E" w:rsidRPr="002F5B55" w:rsidRDefault="004528FB" w:rsidP="004528FB">
      <w:pPr>
        <w:pStyle w:val="Heading3"/>
        <w:rPr>
          <w:rFonts w:ascii="Calibri" w:hAnsi="Calibri"/>
        </w:rPr>
      </w:pPr>
      <w:r w:rsidRPr="002F5B55">
        <w:rPr>
          <w:rFonts w:ascii="Calibri" w:hAnsi="Calibri"/>
        </w:rPr>
        <w:t>DAY 2</w:t>
      </w:r>
    </w:p>
    <w:p w14:paraId="055D1778" w14:textId="38428D4E" w:rsidR="005A266E" w:rsidRPr="009D4C95" w:rsidRDefault="005A266E" w:rsidP="005A266E">
      <w:pPr>
        <w:rPr>
          <w:rFonts w:ascii="Cambria" w:hAnsi="Cambria"/>
        </w:rPr>
      </w:pPr>
      <w:r w:rsidRPr="009D4C95">
        <w:rPr>
          <w:rFonts w:ascii="Cambria" w:hAnsi="Cambria"/>
        </w:rPr>
        <w:t xml:space="preserve">1. Module 3: Library Leaders </w:t>
      </w:r>
      <w:r w:rsidR="00AF0A17" w:rsidRPr="009D4C95">
        <w:rPr>
          <w:rFonts w:ascii="Cambria" w:hAnsi="Cambria"/>
        </w:rPr>
        <w:t>with a Plan</w:t>
      </w:r>
      <w:r w:rsidRPr="009D4C95">
        <w:rPr>
          <w:rFonts w:ascii="Cambria" w:hAnsi="Cambria"/>
        </w:rPr>
        <w:t xml:space="preserve"> </w:t>
      </w:r>
      <w:r w:rsidR="004528FB" w:rsidRPr="009D4C95">
        <w:rPr>
          <w:rFonts w:ascii="Cambria" w:hAnsi="Cambria"/>
        </w:rPr>
        <w:tab/>
      </w:r>
      <w:r w:rsidR="004528FB" w:rsidRPr="009D4C95">
        <w:rPr>
          <w:rFonts w:ascii="Cambria" w:hAnsi="Cambria"/>
        </w:rPr>
        <w:tab/>
      </w:r>
      <w:r w:rsidR="004528FB" w:rsidRPr="009D4C95">
        <w:rPr>
          <w:rFonts w:ascii="Cambria" w:hAnsi="Cambria"/>
        </w:rPr>
        <w:tab/>
      </w:r>
      <w:r w:rsidRPr="009D4C95">
        <w:rPr>
          <w:rFonts w:ascii="Cambria" w:hAnsi="Cambria"/>
        </w:rPr>
        <w:t>100</w:t>
      </w:r>
      <w:r w:rsidR="004528FB" w:rsidRPr="009D4C95">
        <w:rPr>
          <w:rFonts w:ascii="Cambria" w:hAnsi="Cambria"/>
        </w:rPr>
        <w:t>–</w:t>
      </w:r>
      <w:r w:rsidRPr="009D4C95">
        <w:rPr>
          <w:rFonts w:ascii="Cambria" w:hAnsi="Cambria"/>
        </w:rPr>
        <w:t>125 minutes</w:t>
      </w:r>
    </w:p>
    <w:p w14:paraId="5F5A038D" w14:textId="2851897C" w:rsidR="005A266E" w:rsidRPr="009D4C95" w:rsidRDefault="005A266E" w:rsidP="005A266E">
      <w:pPr>
        <w:rPr>
          <w:rFonts w:ascii="Cambria" w:hAnsi="Cambria"/>
        </w:rPr>
      </w:pPr>
      <w:r w:rsidRPr="009D4C95">
        <w:rPr>
          <w:rFonts w:ascii="Cambria" w:hAnsi="Cambria"/>
        </w:rPr>
        <w:t xml:space="preserve">2. Module 4: Library Leaders as Communicators </w:t>
      </w:r>
      <w:r w:rsidR="004528FB" w:rsidRPr="009D4C95">
        <w:rPr>
          <w:rFonts w:ascii="Cambria" w:hAnsi="Cambria"/>
        </w:rPr>
        <w:tab/>
      </w:r>
      <w:r w:rsidR="00812ABA">
        <w:rPr>
          <w:rFonts w:ascii="Cambria" w:hAnsi="Cambria"/>
        </w:rPr>
        <w:tab/>
      </w:r>
      <w:r w:rsidRPr="009D4C95">
        <w:rPr>
          <w:rFonts w:ascii="Cambria" w:hAnsi="Cambria"/>
        </w:rPr>
        <w:t>125</w:t>
      </w:r>
      <w:r w:rsidR="004528FB" w:rsidRPr="009D4C95">
        <w:rPr>
          <w:rFonts w:ascii="Cambria" w:hAnsi="Cambria"/>
        </w:rPr>
        <w:t>–</w:t>
      </w:r>
      <w:r w:rsidRPr="009D4C95">
        <w:rPr>
          <w:rFonts w:ascii="Cambria" w:hAnsi="Cambria"/>
        </w:rPr>
        <w:t>165 minutes</w:t>
      </w:r>
    </w:p>
    <w:p w14:paraId="1075C286" w14:textId="78241339" w:rsidR="005A266E" w:rsidRPr="009D4C95" w:rsidRDefault="005A266E" w:rsidP="005A266E">
      <w:pPr>
        <w:rPr>
          <w:rFonts w:ascii="Cambria" w:hAnsi="Cambria"/>
        </w:rPr>
      </w:pPr>
      <w:r w:rsidRPr="009D4C95">
        <w:rPr>
          <w:rFonts w:ascii="Cambria" w:hAnsi="Cambria"/>
        </w:rPr>
        <w:t xml:space="preserve">3. SILL Closing Session </w:t>
      </w:r>
      <w:r w:rsidR="004528FB" w:rsidRPr="009D4C95">
        <w:rPr>
          <w:rFonts w:ascii="Cambria" w:hAnsi="Cambria"/>
        </w:rPr>
        <w:tab/>
      </w:r>
      <w:r w:rsidR="004528FB" w:rsidRPr="009D4C95">
        <w:rPr>
          <w:rFonts w:ascii="Cambria" w:hAnsi="Cambria"/>
        </w:rPr>
        <w:tab/>
      </w:r>
      <w:r w:rsidR="004528FB" w:rsidRPr="009D4C95">
        <w:rPr>
          <w:rFonts w:ascii="Cambria" w:hAnsi="Cambria"/>
        </w:rPr>
        <w:tab/>
      </w:r>
      <w:r w:rsidR="004528FB" w:rsidRPr="009D4C95">
        <w:rPr>
          <w:rFonts w:ascii="Cambria" w:hAnsi="Cambria"/>
        </w:rPr>
        <w:tab/>
      </w:r>
      <w:r w:rsidR="004528FB" w:rsidRPr="009D4C95">
        <w:rPr>
          <w:rFonts w:ascii="Cambria" w:hAnsi="Cambria"/>
        </w:rPr>
        <w:tab/>
      </w:r>
      <w:r w:rsidRPr="009D4C95">
        <w:rPr>
          <w:rFonts w:ascii="Cambria" w:hAnsi="Cambria"/>
        </w:rPr>
        <w:t>35</w:t>
      </w:r>
      <w:r w:rsidR="004528FB" w:rsidRPr="009D4C95">
        <w:rPr>
          <w:rFonts w:ascii="Cambria" w:hAnsi="Cambria"/>
        </w:rPr>
        <w:t>–</w:t>
      </w:r>
      <w:r w:rsidRPr="009D4C95">
        <w:rPr>
          <w:rFonts w:ascii="Cambria" w:hAnsi="Cambria"/>
        </w:rPr>
        <w:t xml:space="preserve">45 minutes </w:t>
      </w:r>
    </w:p>
    <w:p w14:paraId="10B43C50" w14:textId="21650ABC" w:rsidR="005A266E" w:rsidRPr="002F5B55" w:rsidRDefault="005D605C" w:rsidP="005D605C">
      <w:pPr>
        <w:pStyle w:val="Heading2"/>
        <w:rPr>
          <w:rFonts w:ascii="Calibri" w:hAnsi="Calibri"/>
        </w:rPr>
      </w:pPr>
      <w:r w:rsidRPr="002F5B55">
        <w:rPr>
          <w:rFonts w:ascii="Calibri" w:hAnsi="Calibri"/>
        </w:rPr>
        <w:t>Training Components</w:t>
      </w:r>
    </w:p>
    <w:p w14:paraId="6D7A944A" w14:textId="452EEA8B" w:rsidR="005A266E" w:rsidRPr="009D4C95" w:rsidRDefault="00AF0A17" w:rsidP="005A266E">
      <w:pPr>
        <w:rPr>
          <w:rFonts w:ascii="Cambria" w:hAnsi="Cambria"/>
        </w:rPr>
      </w:pPr>
      <w:r w:rsidRPr="009D4C95">
        <w:rPr>
          <w:rFonts w:ascii="Cambria" w:hAnsi="Cambria"/>
        </w:rPr>
        <w:t xml:space="preserve">Because </w:t>
      </w:r>
      <w:r w:rsidR="005A266E" w:rsidRPr="009D4C95">
        <w:rPr>
          <w:rFonts w:ascii="Cambria" w:hAnsi="Cambria"/>
        </w:rPr>
        <w:t>SILL training is intended to be interactive, informal, and fun for the trainers and participants</w:t>
      </w:r>
      <w:r w:rsidRPr="009D4C95">
        <w:rPr>
          <w:rFonts w:ascii="Cambria" w:hAnsi="Cambria"/>
        </w:rPr>
        <w:t>,</w:t>
      </w:r>
      <w:r w:rsidR="005A266E" w:rsidRPr="009D4C95">
        <w:rPr>
          <w:rFonts w:ascii="Cambria" w:hAnsi="Cambria"/>
        </w:rPr>
        <w:t xml:space="preserve"> </w:t>
      </w:r>
      <w:r w:rsidRPr="009D4C95">
        <w:rPr>
          <w:rFonts w:ascii="Cambria" w:hAnsi="Cambria"/>
        </w:rPr>
        <w:t>there is</w:t>
      </w:r>
      <w:r w:rsidR="005A266E" w:rsidRPr="009D4C95">
        <w:rPr>
          <w:rFonts w:ascii="Cambria" w:hAnsi="Cambria"/>
        </w:rPr>
        <w:t xml:space="preserve"> less emphasis on formal lectures and more </w:t>
      </w:r>
      <w:r w:rsidR="00FF0B71" w:rsidRPr="009D4C95">
        <w:rPr>
          <w:rFonts w:ascii="Cambria" w:hAnsi="Cambria"/>
        </w:rPr>
        <w:t xml:space="preserve">focus </w:t>
      </w:r>
      <w:r w:rsidR="005A266E" w:rsidRPr="009D4C95">
        <w:rPr>
          <w:rFonts w:ascii="Cambria" w:hAnsi="Cambria"/>
        </w:rPr>
        <w:t xml:space="preserve">on group activities and discussion. The training </w:t>
      </w:r>
      <w:r w:rsidR="00FF0B71" w:rsidRPr="009D4C95">
        <w:rPr>
          <w:rFonts w:ascii="Cambria" w:hAnsi="Cambria"/>
        </w:rPr>
        <w:t>components include</w:t>
      </w:r>
      <w:r w:rsidR="005A266E" w:rsidRPr="009D4C95">
        <w:rPr>
          <w:rFonts w:ascii="Cambria" w:hAnsi="Cambria"/>
        </w:rPr>
        <w:t>:</w:t>
      </w:r>
    </w:p>
    <w:p w14:paraId="1297C2D0" w14:textId="5181B681" w:rsidR="005A266E" w:rsidRPr="002F5B55" w:rsidRDefault="00817CA1" w:rsidP="005D605C">
      <w:pPr>
        <w:pStyle w:val="Heading3"/>
        <w:rPr>
          <w:rFonts w:ascii="Calibri" w:hAnsi="Calibri"/>
        </w:rPr>
      </w:pPr>
      <w:r w:rsidRPr="002F5B55">
        <w:rPr>
          <w:rFonts w:ascii="Calibri" w:hAnsi="Calibri"/>
        </w:rPr>
        <w:t>1. Icebreakers</w:t>
      </w:r>
    </w:p>
    <w:p w14:paraId="631956A4" w14:textId="33E8A326" w:rsidR="005A266E" w:rsidRPr="009D4C95" w:rsidRDefault="005A266E" w:rsidP="005D605C">
      <w:pPr>
        <w:rPr>
          <w:rFonts w:ascii="Cambria" w:hAnsi="Cambria"/>
          <w:b/>
        </w:rPr>
      </w:pPr>
      <w:r w:rsidRPr="009D4C95">
        <w:rPr>
          <w:rFonts w:ascii="Cambria" w:hAnsi="Cambria"/>
        </w:rPr>
        <w:t>Every SILL module begins with an "icebreaker</w:t>
      </w:r>
      <w:r w:rsidR="00FF0B71" w:rsidRPr="009D4C95">
        <w:rPr>
          <w:rFonts w:ascii="Cambria" w:hAnsi="Cambria"/>
        </w:rPr>
        <w:t>,</w:t>
      </w:r>
      <w:r w:rsidRPr="009D4C95">
        <w:rPr>
          <w:rFonts w:ascii="Cambria" w:hAnsi="Cambria"/>
        </w:rPr>
        <w:t xml:space="preserve">" which is a short, fun activity that facilitates teamwork and helps the participants warm up for the module.                                                   </w:t>
      </w:r>
    </w:p>
    <w:p w14:paraId="5E1DAA71" w14:textId="7ED6A380" w:rsidR="005A266E" w:rsidRPr="002F5B55" w:rsidRDefault="00817CA1" w:rsidP="005D605C">
      <w:pPr>
        <w:pStyle w:val="Heading3"/>
        <w:rPr>
          <w:rFonts w:ascii="Calibri" w:hAnsi="Calibri"/>
        </w:rPr>
      </w:pPr>
      <w:r w:rsidRPr="002F5B55">
        <w:rPr>
          <w:rFonts w:ascii="Calibri" w:hAnsi="Calibri"/>
        </w:rPr>
        <w:t>2. Learning Activities</w:t>
      </w:r>
    </w:p>
    <w:p w14:paraId="33209B3A" w14:textId="77777777" w:rsidR="005A266E" w:rsidRPr="009D4C95" w:rsidRDefault="005A266E" w:rsidP="005D605C">
      <w:pPr>
        <w:rPr>
          <w:rFonts w:ascii="Cambria" w:hAnsi="Cambria"/>
        </w:rPr>
      </w:pPr>
      <w:r w:rsidRPr="009D4C95">
        <w:rPr>
          <w:rFonts w:ascii="Cambria" w:hAnsi="Cambria"/>
        </w:rPr>
        <w:t xml:space="preserve">There are multiple activities throughout each training module. The purpose of the activities is to reinforce learning and increase discussion and teamwork. </w:t>
      </w:r>
    </w:p>
    <w:p w14:paraId="04EFC250" w14:textId="65198CB0" w:rsidR="005A266E" w:rsidRPr="002F5B55" w:rsidRDefault="00817CA1" w:rsidP="005D605C">
      <w:pPr>
        <w:pStyle w:val="Heading3"/>
        <w:rPr>
          <w:rFonts w:ascii="Calibri" w:hAnsi="Calibri"/>
        </w:rPr>
      </w:pPr>
      <w:r w:rsidRPr="002F5B55">
        <w:rPr>
          <w:rFonts w:ascii="Calibri" w:hAnsi="Calibri"/>
        </w:rPr>
        <w:t>3. Mini Lectures</w:t>
      </w:r>
    </w:p>
    <w:p w14:paraId="7CFE1A0D" w14:textId="7EC7BBAC" w:rsidR="005A266E" w:rsidRPr="009D4C95" w:rsidRDefault="005A266E" w:rsidP="005D605C">
      <w:pPr>
        <w:rPr>
          <w:rFonts w:ascii="Cambria" w:hAnsi="Cambria"/>
        </w:rPr>
      </w:pPr>
      <w:r w:rsidRPr="009D4C95">
        <w:rPr>
          <w:rFonts w:ascii="Cambria" w:hAnsi="Cambria"/>
        </w:rPr>
        <w:t>Each module has at least one short lecture, usually lasting under 7 minutes. It is important to keep the lectures short to maintain the participants' attention. The PowerPoint slides and Train</w:t>
      </w:r>
      <w:r w:rsidR="00FF0B71" w:rsidRPr="009D4C95">
        <w:rPr>
          <w:rFonts w:ascii="Cambria" w:hAnsi="Cambria"/>
        </w:rPr>
        <w:t>ing</w:t>
      </w:r>
      <w:r w:rsidRPr="009D4C95">
        <w:rPr>
          <w:rFonts w:ascii="Cambria" w:hAnsi="Cambria"/>
        </w:rPr>
        <w:t xml:space="preserve"> Handbook contain lecture notes and instructions for the trainers.</w:t>
      </w:r>
    </w:p>
    <w:p w14:paraId="3B3A5E42" w14:textId="787BE6DF" w:rsidR="005A266E" w:rsidRPr="002F5B55" w:rsidRDefault="00817CA1" w:rsidP="005D605C">
      <w:pPr>
        <w:pStyle w:val="Heading3"/>
        <w:rPr>
          <w:rFonts w:ascii="Calibri" w:hAnsi="Calibri"/>
        </w:rPr>
      </w:pPr>
      <w:r w:rsidRPr="002F5B55">
        <w:rPr>
          <w:rFonts w:ascii="Calibri" w:hAnsi="Calibri"/>
        </w:rPr>
        <w:t>4. Problem-Solving Activities</w:t>
      </w:r>
    </w:p>
    <w:p w14:paraId="493ED56E" w14:textId="44A95C02" w:rsidR="005A266E" w:rsidRPr="009D4C95" w:rsidRDefault="005A266E" w:rsidP="005D605C">
      <w:pPr>
        <w:rPr>
          <w:rFonts w:ascii="Cambria" w:hAnsi="Cambria"/>
        </w:rPr>
      </w:pPr>
      <w:r w:rsidRPr="009D4C95">
        <w:rPr>
          <w:rFonts w:ascii="Cambria" w:hAnsi="Cambria"/>
        </w:rPr>
        <w:t>Every SILL Module contains a "</w:t>
      </w:r>
      <w:r w:rsidR="00FF0B71" w:rsidRPr="009D4C95">
        <w:rPr>
          <w:rFonts w:ascii="Cambria" w:hAnsi="Cambria"/>
        </w:rPr>
        <w:t>p</w:t>
      </w:r>
      <w:r w:rsidRPr="009D4C95">
        <w:rPr>
          <w:rFonts w:ascii="Cambria" w:hAnsi="Cambria"/>
        </w:rPr>
        <w:t>roblem-</w:t>
      </w:r>
      <w:r w:rsidR="00FF0B71" w:rsidRPr="009D4C95">
        <w:rPr>
          <w:rFonts w:ascii="Cambria" w:hAnsi="Cambria"/>
        </w:rPr>
        <w:t>s</w:t>
      </w:r>
      <w:r w:rsidRPr="009D4C95">
        <w:rPr>
          <w:rFonts w:ascii="Cambria" w:hAnsi="Cambria"/>
        </w:rPr>
        <w:t>olving" activity</w:t>
      </w:r>
      <w:r w:rsidR="00FF0B71" w:rsidRPr="009D4C95">
        <w:rPr>
          <w:rFonts w:ascii="Cambria" w:hAnsi="Cambria"/>
        </w:rPr>
        <w:t>.</w:t>
      </w:r>
      <w:r w:rsidRPr="009D4C95">
        <w:rPr>
          <w:rFonts w:ascii="Cambria" w:hAnsi="Cambria"/>
        </w:rPr>
        <w:t xml:space="preserve"> </w:t>
      </w:r>
      <w:r w:rsidR="00FF0B71" w:rsidRPr="009D4C95">
        <w:rPr>
          <w:rFonts w:ascii="Cambria" w:hAnsi="Cambria"/>
        </w:rPr>
        <w:t>T</w:t>
      </w:r>
      <w:r w:rsidRPr="009D4C95">
        <w:rPr>
          <w:rFonts w:ascii="Cambria" w:hAnsi="Cambria"/>
        </w:rPr>
        <w:t xml:space="preserve">he trainer </w:t>
      </w:r>
      <w:r w:rsidR="00FF0B71" w:rsidRPr="009D4C95">
        <w:rPr>
          <w:rFonts w:ascii="Cambria" w:hAnsi="Cambria"/>
        </w:rPr>
        <w:t>takes</w:t>
      </w:r>
      <w:r w:rsidRPr="009D4C95">
        <w:rPr>
          <w:rFonts w:ascii="Cambria" w:hAnsi="Cambria"/>
        </w:rPr>
        <w:t xml:space="preserve"> participants through the steps to </w:t>
      </w:r>
      <w:r w:rsidR="00FF0B71" w:rsidRPr="009D4C95">
        <w:rPr>
          <w:rFonts w:ascii="Cambria" w:hAnsi="Cambria"/>
        </w:rPr>
        <w:t>solve problems</w:t>
      </w:r>
      <w:r w:rsidRPr="009D4C95">
        <w:rPr>
          <w:rFonts w:ascii="Cambria" w:hAnsi="Cambria"/>
        </w:rPr>
        <w:t xml:space="preserve"> (provided in </w:t>
      </w:r>
      <w:r w:rsidR="00FF0B71" w:rsidRPr="009D4C95">
        <w:rPr>
          <w:rFonts w:ascii="Cambria" w:hAnsi="Cambria"/>
        </w:rPr>
        <w:t xml:space="preserve">the </w:t>
      </w:r>
      <w:r w:rsidRPr="009D4C95">
        <w:rPr>
          <w:rFonts w:ascii="Cambria" w:hAnsi="Cambria"/>
        </w:rPr>
        <w:t xml:space="preserve">PowerPoint, Module Outline, and </w:t>
      </w:r>
      <w:r w:rsidR="00FF0B71" w:rsidRPr="009D4C95">
        <w:rPr>
          <w:rFonts w:ascii="Cambria" w:hAnsi="Cambria"/>
        </w:rPr>
        <w:t>Training H</w:t>
      </w:r>
      <w:r w:rsidRPr="009D4C95">
        <w:rPr>
          <w:rFonts w:ascii="Cambria" w:hAnsi="Cambria"/>
        </w:rPr>
        <w:t>andbook</w:t>
      </w:r>
      <w:r w:rsidR="00FF0B71" w:rsidRPr="009D4C95">
        <w:rPr>
          <w:rFonts w:ascii="Cambria" w:hAnsi="Cambria"/>
        </w:rPr>
        <w:t>), helps them</w:t>
      </w:r>
      <w:r w:rsidRPr="009D4C95">
        <w:rPr>
          <w:rFonts w:ascii="Cambria" w:hAnsi="Cambria"/>
        </w:rPr>
        <w:t xml:space="preserve"> work through relevant problems with the group</w:t>
      </w:r>
      <w:r w:rsidR="00FF0B71" w:rsidRPr="009D4C95">
        <w:rPr>
          <w:rFonts w:ascii="Cambria" w:hAnsi="Cambria"/>
        </w:rPr>
        <w:t>,</w:t>
      </w:r>
      <w:r w:rsidRPr="009D4C95">
        <w:rPr>
          <w:rFonts w:ascii="Cambria" w:hAnsi="Cambria"/>
        </w:rPr>
        <w:t xml:space="preserve"> and write</w:t>
      </w:r>
      <w:r w:rsidR="00FF0B71" w:rsidRPr="009D4C95">
        <w:rPr>
          <w:rFonts w:ascii="Cambria" w:hAnsi="Cambria"/>
        </w:rPr>
        <w:t>s</w:t>
      </w:r>
      <w:r w:rsidRPr="009D4C95">
        <w:rPr>
          <w:rFonts w:ascii="Cambria" w:hAnsi="Cambria"/>
        </w:rPr>
        <w:t xml:space="preserve"> their answers on a flip</w:t>
      </w:r>
      <w:r w:rsidR="00FF0B71" w:rsidRPr="009D4C95">
        <w:rPr>
          <w:rFonts w:ascii="Cambria" w:hAnsi="Cambria"/>
        </w:rPr>
        <w:t xml:space="preserve"> </w:t>
      </w:r>
      <w:r w:rsidRPr="009D4C95">
        <w:rPr>
          <w:rFonts w:ascii="Cambria" w:hAnsi="Cambria"/>
        </w:rPr>
        <w:t xml:space="preserve">chart. </w:t>
      </w:r>
      <w:r w:rsidR="00FF0B71" w:rsidRPr="009D4C95">
        <w:rPr>
          <w:rFonts w:ascii="Cambria" w:hAnsi="Cambria"/>
        </w:rPr>
        <w:t>(See the Training Handbook</w:t>
      </w:r>
      <w:r w:rsidR="000B5451" w:rsidRPr="009D4C95">
        <w:rPr>
          <w:rFonts w:ascii="Cambria" w:hAnsi="Cambria"/>
        </w:rPr>
        <w:t xml:space="preserve"> for more information.</w:t>
      </w:r>
      <w:r w:rsidR="00FF0B71" w:rsidRPr="009D4C95">
        <w:rPr>
          <w:rFonts w:ascii="Cambria" w:hAnsi="Cambria"/>
        </w:rPr>
        <w:t>)</w:t>
      </w:r>
    </w:p>
    <w:p w14:paraId="0A8EB36F" w14:textId="54680A17" w:rsidR="005A266E" w:rsidRPr="002F5B55" w:rsidRDefault="00817CA1" w:rsidP="005D605C">
      <w:pPr>
        <w:pStyle w:val="Heading3"/>
        <w:rPr>
          <w:rFonts w:ascii="Calibri" w:hAnsi="Calibri"/>
        </w:rPr>
      </w:pPr>
      <w:r w:rsidRPr="002F5B55">
        <w:rPr>
          <w:rFonts w:ascii="Calibri" w:hAnsi="Calibri"/>
        </w:rPr>
        <w:lastRenderedPageBreak/>
        <w:t>5. Individual Handouts</w:t>
      </w:r>
    </w:p>
    <w:p w14:paraId="1F864DF7" w14:textId="539B8A97" w:rsidR="005A266E" w:rsidRPr="009D4C95" w:rsidRDefault="005A266E" w:rsidP="005D605C">
      <w:pPr>
        <w:rPr>
          <w:rFonts w:ascii="Cambria" w:hAnsi="Cambria"/>
        </w:rPr>
      </w:pPr>
      <w:r w:rsidRPr="009D4C95">
        <w:rPr>
          <w:rFonts w:ascii="Cambria" w:hAnsi="Cambria"/>
        </w:rPr>
        <w:t xml:space="preserve">The </w:t>
      </w:r>
      <w:r w:rsidR="00FF0B71" w:rsidRPr="009D4C95">
        <w:rPr>
          <w:rFonts w:ascii="Cambria" w:hAnsi="Cambria"/>
        </w:rPr>
        <w:t xml:space="preserve">handouts, </w:t>
      </w:r>
      <w:r w:rsidRPr="009D4C95">
        <w:rPr>
          <w:rFonts w:ascii="Cambria" w:hAnsi="Cambria"/>
        </w:rPr>
        <w:t>located in the Participant Workbook</w:t>
      </w:r>
      <w:r w:rsidR="00FF0B71" w:rsidRPr="009D4C95">
        <w:rPr>
          <w:rFonts w:ascii="Cambria" w:hAnsi="Cambria"/>
        </w:rPr>
        <w:t>,</w:t>
      </w:r>
      <w:r w:rsidRPr="009D4C95">
        <w:rPr>
          <w:rFonts w:ascii="Cambria" w:hAnsi="Cambria"/>
        </w:rPr>
        <w:t xml:space="preserve"> include individual assessments, questionnaires, an Action Plan, and a Leadership Profile</w:t>
      </w:r>
      <w:r w:rsidR="00FF0B71" w:rsidRPr="009D4C95">
        <w:rPr>
          <w:rFonts w:ascii="Cambria" w:hAnsi="Cambria"/>
        </w:rPr>
        <w:t>. Participants complete these handouts</w:t>
      </w:r>
      <w:r w:rsidRPr="009D4C95">
        <w:rPr>
          <w:rFonts w:ascii="Cambria" w:hAnsi="Cambria"/>
        </w:rPr>
        <w:t xml:space="preserve"> after every module.</w:t>
      </w:r>
    </w:p>
    <w:p w14:paraId="7E69CFBF" w14:textId="087486D7" w:rsidR="005A266E" w:rsidRPr="002F5B55" w:rsidRDefault="00817CA1" w:rsidP="005D605C">
      <w:pPr>
        <w:pStyle w:val="Heading3"/>
        <w:rPr>
          <w:rFonts w:ascii="Calibri" w:hAnsi="Calibri"/>
        </w:rPr>
      </w:pPr>
      <w:r w:rsidRPr="002F5B55">
        <w:rPr>
          <w:rFonts w:ascii="Calibri" w:hAnsi="Calibri"/>
        </w:rPr>
        <w:t>6. Team Summaries</w:t>
      </w:r>
    </w:p>
    <w:p w14:paraId="783E2B87" w14:textId="3F327F1A" w:rsidR="005A266E" w:rsidRPr="009D4C95" w:rsidRDefault="005A266E" w:rsidP="005A266E">
      <w:pPr>
        <w:rPr>
          <w:rFonts w:ascii="Cambria" w:hAnsi="Cambria"/>
        </w:rPr>
      </w:pPr>
      <w:r w:rsidRPr="009D4C95">
        <w:rPr>
          <w:rFonts w:ascii="Cambria" w:hAnsi="Cambria"/>
        </w:rPr>
        <w:t xml:space="preserve">Every SILL </w:t>
      </w:r>
      <w:r w:rsidR="00AF1353" w:rsidRPr="009D4C95">
        <w:rPr>
          <w:rFonts w:ascii="Cambria" w:hAnsi="Cambria"/>
        </w:rPr>
        <w:t>m</w:t>
      </w:r>
      <w:r w:rsidRPr="009D4C95">
        <w:rPr>
          <w:rFonts w:ascii="Cambria" w:hAnsi="Cambria"/>
        </w:rPr>
        <w:t>odule ends with a "</w:t>
      </w:r>
      <w:r w:rsidR="00AF1353" w:rsidRPr="009D4C95">
        <w:rPr>
          <w:rFonts w:ascii="Cambria" w:hAnsi="Cambria"/>
        </w:rPr>
        <w:t>Team Summary,</w:t>
      </w:r>
      <w:r w:rsidRPr="009D4C95">
        <w:rPr>
          <w:rFonts w:ascii="Cambria" w:hAnsi="Cambria"/>
        </w:rPr>
        <w:t>" where one team must come to the front of the</w:t>
      </w:r>
      <w:r w:rsidR="005D605C" w:rsidRPr="009D4C95">
        <w:rPr>
          <w:rFonts w:ascii="Cambria" w:hAnsi="Cambria"/>
        </w:rPr>
        <w:t xml:space="preserve"> </w:t>
      </w:r>
      <w:r w:rsidRPr="009D4C95">
        <w:rPr>
          <w:rFonts w:ascii="Cambria" w:hAnsi="Cambria"/>
        </w:rPr>
        <w:t xml:space="preserve">room and summarize the main points learned in the module.      </w:t>
      </w:r>
    </w:p>
    <w:p w14:paraId="0418D9E0" w14:textId="63039978" w:rsidR="005A266E" w:rsidRPr="002F5B55" w:rsidRDefault="005D605C" w:rsidP="005D605C">
      <w:pPr>
        <w:pStyle w:val="Heading2"/>
        <w:rPr>
          <w:rFonts w:ascii="Calibri" w:hAnsi="Calibri"/>
        </w:rPr>
      </w:pPr>
      <w:r w:rsidRPr="002F5B55">
        <w:rPr>
          <w:rFonts w:ascii="Calibri" w:hAnsi="Calibri"/>
        </w:rPr>
        <w:t>Videos</w:t>
      </w:r>
    </w:p>
    <w:p w14:paraId="2D4240B2" w14:textId="60F68500" w:rsidR="005A266E" w:rsidRPr="009D4C95" w:rsidRDefault="005A266E" w:rsidP="005A266E">
      <w:pPr>
        <w:rPr>
          <w:rFonts w:ascii="Cambria" w:hAnsi="Cambria"/>
        </w:rPr>
      </w:pPr>
      <w:r w:rsidRPr="009D4C95">
        <w:rPr>
          <w:rFonts w:ascii="Cambria" w:hAnsi="Cambria"/>
        </w:rPr>
        <w:t xml:space="preserve">A large portion of </w:t>
      </w:r>
      <w:r w:rsidR="00AF1353" w:rsidRPr="009D4C95">
        <w:rPr>
          <w:rFonts w:ascii="Cambria" w:hAnsi="Cambria"/>
        </w:rPr>
        <w:t xml:space="preserve">the </w:t>
      </w:r>
      <w:r w:rsidRPr="009D4C95">
        <w:rPr>
          <w:rFonts w:ascii="Cambria" w:hAnsi="Cambria"/>
        </w:rPr>
        <w:t xml:space="preserve">SILL </w:t>
      </w:r>
      <w:r w:rsidR="00AF1353" w:rsidRPr="009D4C95">
        <w:rPr>
          <w:rFonts w:ascii="Cambria" w:hAnsi="Cambria"/>
        </w:rPr>
        <w:t xml:space="preserve">training </w:t>
      </w:r>
      <w:r w:rsidRPr="009D4C95">
        <w:rPr>
          <w:rFonts w:ascii="Cambria" w:hAnsi="Cambria"/>
        </w:rPr>
        <w:t xml:space="preserve">has been recorded to help you better prepare. These videos are located </w:t>
      </w:r>
      <w:r w:rsidR="009F69C0" w:rsidRPr="009D4C95">
        <w:rPr>
          <w:rFonts w:ascii="Cambria" w:hAnsi="Cambria"/>
        </w:rPr>
        <w:t>on the SILL website.</w:t>
      </w:r>
    </w:p>
    <w:p w14:paraId="61B8A588" w14:textId="0E80786B" w:rsidR="005A266E" w:rsidRPr="002F5B55" w:rsidRDefault="005D605C" w:rsidP="005D605C">
      <w:pPr>
        <w:pStyle w:val="Heading2"/>
        <w:rPr>
          <w:rFonts w:ascii="Calibri" w:hAnsi="Calibri"/>
        </w:rPr>
      </w:pPr>
      <w:r w:rsidRPr="002F5B55">
        <w:rPr>
          <w:rFonts w:ascii="Calibri" w:hAnsi="Calibri"/>
        </w:rPr>
        <w:t>Training Materials Checklist</w:t>
      </w:r>
    </w:p>
    <w:p w14:paraId="03B34D71" w14:textId="77777777" w:rsidR="00F77ED8" w:rsidRPr="009D4C95" w:rsidRDefault="00F77ED8" w:rsidP="005A266E">
      <w:pPr>
        <w:rPr>
          <w:rFonts w:ascii="Cambria" w:hAnsi="Cambria"/>
          <w:i/>
        </w:rPr>
      </w:pPr>
      <w:r w:rsidRPr="009D4C95">
        <w:rPr>
          <w:rFonts w:ascii="Cambria" w:hAnsi="Cambria"/>
          <w:i/>
        </w:rPr>
        <w:t xml:space="preserve">(Digital copies of items listed in </w:t>
      </w:r>
      <w:r w:rsidRPr="009D4C95">
        <w:rPr>
          <w:rStyle w:val="Heading5Char"/>
          <w:rFonts w:ascii="Cambria" w:hAnsi="Cambria"/>
          <w:color w:val="E3632C"/>
        </w:rPr>
        <w:t>orange</w:t>
      </w:r>
      <w:r w:rsidRPr="009D4C95">
        <w:rPr>
          <w:rFonts w:ascii="Cambria" w:hAnsi="Cambria"/>
          <w:i/>
          <w:color w:val="E3632C"/>
        </w:rPr>
        <w:t xml:space="preserve"> </w:t>
      </w:r>
      <w:r w:rsidRPr="009D4C95">
        <w:rPr>
          <w:rFonts w:ascii="Cambria" w:hAnsi="Cambria"/>
          <w:i/>
        </w:rPr>
        <w:t>are provided for you)</w:t>
      </w:r>
    </w:p>
    <w:p w14:paraId="10AEA545" w14:textId="77777777" w:rsidR="005A266E" w:rsidRPr="002F5B55" w:rsidRDefault="005A266E" w:rsidP="00D63C85">
      <w:pPr>
        <w:pStyle w:val="Heading5"/>
        <w:numPr>
          <w:ilvl w:val="0"/>
          <w:numId w:val="22"/>
        </w:numPr>
        <w:rPr>
          <w:rFonts w:ascii="Calibri" w:hAnsi="Calibri"/>
        </w:rPr>
      </w:pPr>
      <w:r w:rsidRPr="002F5B55">
        <w:rPr>
          <w:rFonts w:ascii="Calibri" w:hAnsi="Calibri"/>
        </w:rPr>
        <w:t>Computer with Speakers</w:t>
      </w:r>
    </w:p>
    <w:p w14:paraId="17070AE8" w14:textId="77777777" w:rsidR="00F77ED8" w:rsidRPr="009D4C95" w:rsidRDefault="00C705CD" w:rsidP="005D605C">
      <w:pPr>
        <w:pStyle w:val="ListParagraph"/>
        <w:numPr>
          <w:ilvl w:val="0"/>
          <w:numId w:val="2"/>
        </w:numPr>
        <w:rPr>
          <w:rFonts w:ascii="Cambria" w:hAnsi="Cambria"/>
        </w:rPr>
      </w:pPr>
      <w:r w:rsidRPr="009D4C95">
        <w:rPr>
          <w:rFonts w:ascii="Cambria" w:hAnsi="Cambria"/>
          <w:b/>
          <w:i/>
          <w:color w:val="002060"/>
        </w:rPr>
        <w:t>Description</w:t>
      </w:r>
      <w:r w:rsidR="00F77ED8" w:rsidRPr="009D4C95">
        <w:rPr>
          <w:rFonts w:ascii="Cambria" w:hAnsi="Cambria"/>
        </w:rPr>
        <w:t>: The computer will be used for the PowerPoint slides and YouTube videos. The speakers are necessary for the videos.</w:t>
      </w:r>
    </w:p>
    <w:p w14:paraId="043A1AA9" w14:textId="77777777" w:rsidR="00F77ED8" w:rsidRPr="009D4C95" w:rsidRDefault="00C705CD" w:rsidP="005D605C">
      <w:pPr>
        <w:pStyle w:val="ListParagraph"/>
        <w:numPr>
          <w:ilvl w:val="0"/>
          <w:numId w:val="2"/>
        </w:numPr>
        <w:rPr>
          <w:rFonts w:ascii="Cambria" w:hAnsi="Cambria"/>
        </w:rPr>
      </w:pPr>
      <w:r w:rsidRPr="009D4C95">
        <w:rPr>
          <w:rFonts w:ascii="Cambria" w:hAnsi="Cambria"/>
          <w:b/>
          <w:i/>
          <w:color w:val="002060"/>
        </w:rPr>
        <w:t>Quantity</w:t>
      </w:r>
      <w:r w:rsidR="00F77ED8" w:rsidRPr="009D4C95">
        <w:rPr>
          <w:rFonts w:ascii="Cambria" w:hAnsi="Cambria"/>
        </w:rPr>
        <w:t>: 1 computer with speakers</w:t>
      </w:r>
    </w:p>
    <w:p w14:paraId="441D7799" w14:textId="77777777" w:rsidR="00F77ED8" w:rsidRPr="002F5B55" w:rsidRDefault="00F77ED8" w:rsidP="00D63C85">
      <w:pPr>
        <w:pStyle w:val="Heading5"/>
        <w:numPr>
          <w:ilvl w:val="0"/>
          <w:numId w:val="23"/>
        </w:numPr>
        <w:rPr>
          <w:rFonts w:ascii="Calibri" w:hAnsi="Calibri"/>
        </w:rPr>
      </w:pPr>
      <w:r w:rsidRPr="002F5B55">
        <w:rPr>
          <w:rFonts w:ascii="Calibri" w:hAnsi="Calibri"/>
        </w:rPr>
        <w:t>Projector and Screen</w:t>
      </w:r>
    </w:p>
    <w:p w14:paraId="3981F6E2" w14:textId="77777777" w:rsidR="00F77ED8" w:rsidRPr="009D4C95" w:rsidRDefault="00C705CD" w:rsidP="005D605C">
      <w:pPr>
        <w:pStyle w:val="ListParagraph"/>
        <w:numPr>
          <w:ilvl w:val="0"/>
          <w:numId w:val="2"/>
        </w:numPr>
        <w:rPr>
          <w:rFonts w:ascii="Cambria" w:hAnsi="Cambria"/>
          <w:b/>
        </w:rPr>
      </w:pPr>
      <w:r w:rsidRPr="009D4C95">
        <w:rPr>
          <w:rFonts w:ascii="Cambria" w:hAnsi="Cambria"/>
          <w:b/>
          <w:i/>
          <w:color w:val="002060"/>
        </w:rPr>
        <w:t>Description</w:t>
      </w:r>
      <w:r w:rsidR="00F77ED8" w:rsidRPr="009D4C95">
        <w:rPr>
          <w:rFonts w:ascii="Cambria" w:hAnsi="Cambria"/>
        </w:rPr>
        <w:t>: They will be used to display the PowerPoint slides and YouTube videos used during the training. The computer must be plugged in to the projector.</w:t>
      </w:r>
    </w:p>
    <w:p w14:paraId="49E90ED2" w14:textId="77777777" w:rsidR="00F77ED8" w:rsidRPr="009D4C95" w:rsidRDefault="00C705CD" w:rsidP="005D605C">
      <w:pPr>
        <w:pStyle w:val="ListParagraph"/>
        <w:numPr>
          <w:ilvl w:val="0"/>
          <w:numId w:val="2"/>
        </w:numPr>
        <w:rPr>
          <w:rFonts w:ascii="Cambria" w:hAnsi="Cambria"/>
          <w:b/>
        </w:rPr>
      </w:pPr>
      <w:r w:rsidRPr="009D4C95">
        <w:rPr>
          <w:rFonts w:ascii="Cambria" w:hAnsi="Cambria"/>
          <w:b/>
          <w:i/>
          <w:color w:val="002060"/>
        </w:rPr>
        <w:t>Quantity</w:t>
      </w:r>
      <w:r w:rsidR="00F77ED8" w:rsidRPr="009D4C95">
        <w:rPr>
          <w:rFonts w:ascii="Cambria" w:hAnsi="Cambria"/>
        </w:rPr>
        <w:t>: 1 projector and 1 screen</w:t>
      </w:r>
    </w:p>
    <w:p w14:paraId="0CEA7C83" w14:textId="77777777" w:rsidR="00F77ED8" w:rsidRPr="002F5B55" w:rsidRDefault="00F77ED8" w:rsidP="0025038D">
      <w:pPr>
        <w:pStyle w:val="Heading5"/>
        <w:numPr>
          <w:ilvl w:val="0"/>
          <w:numId w:val="24"/>
        </w:numPr>
        <w:rPr>
          <w:rFonts w:ascii="Calibri" w:hAnsi="Calibri"/>
        </w:rPr>
      </w:pPr>
      <w:r w:rsidRPr="002F5B55">
        <w:rPr>
          <w:rFonts w:ascii="Calibri" w:hAnsi="Calibri"/>
        </w:rPr>
        <w:t>Flip Chart with a Stand</w:t>
      </w:r>
    </w:p>
    <w:p w14:paraId="1AB7687C" w14:textId="77777777" w:rsidR="00F77ED8" w:rsidRPr="009D4C95" w:rsidRDefault="00C705CD" w:rsidP="005D605C">
      <w:pPr>
        <w:pStyle w:val="ListParagraph"/>
        <w:numPr>
          <w:ilvl w:val="0"/>
          <w:numId w:val="2"/>
        </w:numPr>
        <w:rPr>
          <w:rFonts w:ascii="Cambria" w:hAnsi="Cambria"/>
        </w:rPr>
      </w:pPr>
      <w:r w:rsidRPr="009D4C95">
        <w:rPr>
          <w:rFonts w:ascii="Cambria" w:hAnsi="Cambria"/>
          <w:b/>
          <w:i/>
          <w:color w:val="002060"/>
        </w:rPr>
        <w:t>Description</w:t>
      </w:r>
      <w:r w:rsidR="00F77ED8" w:rsidRPr="009D4C95">
        <w:rPr>
          <w:rFonts w:ascii="Cambria" w:hAnsi="Cambria"/>
        </w:rPr>
        <w:t>: The trainers will use the flip chart to record the participants' comments during various activities. The paper also will be used for some group activities.</w:t>
      </w:r>
    </w:p>
    <w:p w14:paraId="09302E0C" w14:textId="0E0C6212" w:rsidR="00F77ED8" w:rsidRPr="009D4C95" w:rsidRDefault="00C705CD" w:rsidP="005D605C">
      <w:pPr>
        <w:pStyle w:val="ListParagraph"/>
        <w:numPr>
          <w:ilvl w:val="0"/>
          <w:numId w:val="2"/>
        </w:numPr>
        <w:rPr>
          <w:rFonts w:ascii="Cambria" w:hAnsi="Cambria"/>
        </w:rPr>
      </w:pPr>
      <w:r w:rsidRPr="009D4C95">
        <w:rPr>
          <w:rFonts w:ascii="Cambria" w:hAnsi="Cambria"/>
          <w:b/>
          <w:i/>
          <w:color w:val="002060"/>
        </w:rPr>
        <w:t>Quantity</w:t>
      </w:r>
      <w:r w:rsidR="00F77ED8" w:rsidRPr="009D4C95">
        <w:rPr>
          <w:rFonts w:ascii="Cambria" w:hAnsi="Cambria"/>
        </w:rPr>
        <w:t xml:space="preserve">: 1 stand with </w:t>
      </w:r>
      <w:r w:rsidR="00AF1353" w:rsidRPr="009D4C95">
        <w:rPr>
          <w:rFonts w:ascii="Cambria" w:hAnsi="Cambria"/>
        </w:rPr>
        <w:t>at least</w:t>
      </w:r>
      <w:r w:rsidR="00F77ED8" w:rsidRPr="009D4C95">
        <w:rPr>
          <w:rFonts w:ascii="Cambria" w:hAnsi="Cambria"/>
        </w:rPr>
        <w:t xml:space="preserve"> 20 pieces of flip chart paper</w:t>
      </w:r>
    </w:p>
    <w:p w14:paraId="18634366" w14:textId="77777777" w:rsidR="00F77ED8" w:rsidRPr="002F5B55" w:rsidRDefault="00F77ED8" w:rsidP="0025038D">
      <w:pPr>
        <w:pStyle w:val="Heading5"/>
        <w:numPr>
          <w:ilvl w:val="0"/>
          <w:numId w:val="25"/>
        </w:numPr>
        <w:rPr>
          <w:rFonts w:ascii="Calibri" w:hAnsi="Calibri"/>
        </w:rPr>
      </w:pPr>
      <w:r w:rsidRPr="002F5B55">
        <w:rPr>
          <w:rFonts w:ascii="Calibri" w:hAnsi="Calibri"/>
        </w:rPr>
        <w:t>Tape</w:t>
      </w:r>
    </w:p>
    <w:p w14:paraId="331D6D02" w14:textId="3EB70590" w:rsidR="00F77ED8" w:rsidRPr="009D4C95" w:rsidRDefault="00C705CD" w:rsidP="005D605C">
      <w:pPr>
        <w:pStyle w:val="ListParagraph"/>
        <w:numPr>
          <w:ilvl w:val="0"/>
          <w:numId w:val="2"/>
        </w:numPr>
        <w:rPr>
          <w:rFonts w:ascii="Cambria" w:hAnsi="Cambria"/>
          <w:b/>
        </w:rPr>
      </w:pPr>
      <w:r w:rsidRPr="009D4C95">
        <w:rPr>
          <w:rFonts w:ascii="Cambria" w:hAnsi="Cambria"/>
          <w:b/>
          <w:i/>
          <w:color w:val="002060"/>
        </w:rPr>
        <w:t>Description</w:t>
      </w:r>
      <w:r w:rsidR="00F77ED8" w:rsidRPr="009D4C95">
        <w:rPr>
          <w:rFonts w:ascii="Cambria" w:hAnsi="Cambria"/>
        </w:rPr>
        <w:t>: This will be used for various activities including the Balloon Tower competition and Innovative Idea brainstorming.</w:t>
      </w:r>
    </w:p>
    <w:p w14:paraId="0AEBAE1C" w14:textId="405F12C6" w:rsidR="00F77ED8" w:rsidRPr="009D4C95" w:rsidRDefault="00C705CD" w:rsidP="005D605C">
      <w:pPr>
        <w:pStyle w:val="ListParagraph"/>
        <w:numPr>
          <w:ilvl w:val="0"/>
          <w:numId w:val="2"/>
        </w:numPr>
        <w:rPr>
          <w:rFonts w:ascii="Cambria" w:hAnsi="Cambria"/>
          <w:b/>
        </w:rPr>
      </w:pPr>
      <w:r w:rsidRPr="009D4C95">
        <w:rPr>
          <w:rFonts w:ascii="Cambria" w:hAnsi="Cambria"/>
          <w:b/>
          <w:i/>
          <w:color w:val="002060"/>
        </w:rPr>
        <w:t>Quantity</w:t>
      </w:r>
      <w:r w:rsidR="00F77ED8" w:rsidRPr="009D4C95">
        <w:rPr>
          <w:rFonts w:ascii="Cambria" w:hAnsi="Cambria"/>
        </w:rPr>
        <w:t>: 1</w:t>
      </w:r>
      <w:r w:rsidR="00817CA1" w:rsidRPr="009D4C95">
        <w:rPr>
          <w:rFonts w:ascii="Cambria" w:hAnsi="Cambria"/>
        </w:rPr>
        <w:t>–</w:t>
      </w:r>
      <w:r w:rsidR="00F77ED8" w:rsidRPr="009D4C95">
        <w:rPr>
          <w:rFonts w:ascii="Cambria" w:hAnsi="Cambria"/>
        </w:rPr>
        <w:t>2 rolls per table and 1 roll for trainers</w:t>
      </w:r>
    </w:p>
    <w:p w14:paraId="0E832D7C" w14:textId="77777777" w:rsidR="00F77ED8" w:rsidRPr="002F5B55" w:rsidRDefault="00F77ED8" w:rsidP="0025038D">
      <w:pPr>
        <w:pStyle w:val="Heading5"/>
        <w:numPr>
          <w:ilvl w:val="0"/>
          <w:numId w:val="26"/>
        </w:numPr>
        <w:rPr>
          <w:rFonts w:ascii="Calibri" w:hAnsi="Calibri"/>
        </w:rPr>
      </w:pPr>
      <w:r w:rsidRPr="002F5B55">
        <w:rPr>
          <w:rFonts w:ascii="Calibri" w:hAnsi="Calibri"/>
        </w:rPr>
        <w:t>Markers</w:t>
      </w:r>
    </w:p>
    <w:p w14:paraId="5974A232" w14:textId="04A58439" w:rsidR="00F77ED8" w:rsidRPr="009D4C95" w:rsidRDefault="00C705CD" w:rsidP="005D605C">
      <w:pPr>
        <w:pStyle w:val="ListParagraph"/>
        <w:numPr>
          <w:ilvl w:val="0"/>
          <w:numId w:val="2"/>
        </w:numPr>
        <w:rPr>
          <w:rFonts w:ascii="Cambria" w:hAnsi="Cambria"/>
          <w:b/>
        </w:rPr>
      </w:pPr>
      <w:r w:rsidRPr="009D4C95">
        <w:rPr>
          <w:rFonts w:ascii="Cambria" w:hAnsi="Cambria"/>
          <w:b/>
          <w:i/>
          <w:color w:val="002060"/>
        </w:rPr>
        <w:t>Description</w:t>
      </w:r>
      <w:r w:rsidR="00F77ED8" w:rsidRPr="009D4C95">
        <w:rPr>
          <w:rFonts w:ascii="Cambria" w:hAnsi="Cambria"/>
        </w:rPr>
        <w:t>: They will be used by trainers and participants to record ideas and discussions in various activities</w:t>
      </w:r>
      <w:r w:rsidR="00AF1353" w:rsidRPr="009D4C95">
        <w:rPr>
          <w:rFonts w:ascii="Cambria" w:hAnsi="Cambria"/>
        </w:rPr>
        <w:t>.</w:t>
      </w:r>
    </w:p>
    <w:p w14:paraId="6A7F422F" w14:textId="6EF6F084" w:rsidR="00F77ED8" w:rsidRPr="009D4C95" w:rsidRDefault="00C705CD" w:rsidP="005D605C">
      <w:pPr>
        <w:pStyle w:val="ListParagraph"/>
        <w:numPr>
          <w:ilvl w:val="0"/>
          <w:numId w:val="2"/>
        </w:numPr>
        <w:rPr>
          <w:rFonts w:ascii="Cambria" w:hAnsi="Cambria"/>
          <w:b/>
        </w:rPr>
      </w:pPr>
      <w:r w:rsidRPr="009D4C95">
        <w:rPr>
          <w:rFonts w:ascii="Cambria" w:hAnsi="Cambria"/>
          <w:b/>
          <w:i/>
          <w:color w:val="002060"/>
        </w:rPr>
        <w:t>Quantity</w:t>
      </w:r>
      <w:r w:rsidR="00F77ED8" w:rsidRPr="009D4C95">
        <w:rPr>
          <w:rFonts w:ascii="Cambria" w:hAnsi="Cambria"/>
        </w:rPr>
        <w:t>: 1</w:t>
      </w:r>
      <w:r w:rsidR="00817CA1" w:rsidRPr="009D4C95">
        <w:rPr>
          <w:rFonts w:ascii="Cambria" w:hAnsi="Cambria"/>
        </w:rPr>
        <w:t>–</w:t>
      </w:r>
      <w:r w:rsidR="00F77ED8" w:rsidRPr="009D4C95">
        <w:rPr>
          <w:rFonts w:ascii="Cambria" w:hAnsi="Cambria"/>
        </w:rPr>
        <w:t xml:space="preserve">2 markers per table and at least 1 for the </w:t>
      </w:r>
      <w:r w:rsidR="00F77ED8" w:rsidRPr="009D4C95">
        <w:rPr>
          <w:rFonts w:ascii="Cambria" w:hAnsi="Cambria"/>
          <w:color w:val="002060"/>
        </w:rPr>
        <w:t>trainers</w:t>
      </w:r>
    </w:p>
    <w:p w14:paraId="2F1B061A" w14:textId="77777777" w:rsidR="00F77ED8" w:rsidRPr="002F5B55" w:rsidRDefault="00F77ED8" w:rsidP="0025038D">
      <w:pPr>
        <w:pStyle w:val="Heading5"/>
        <w:numPr>
          <w:ilvl w:val="0"/>
          <w:numId w:val="27"/>
        </w:numPr>
        <w:rPr>
          <w:rFonts w:ascii="Calibri" w:hAnsi="Calibri"/>
        </w:rPr>
      </w:pPr>
      <w:r w:rsidRPr="002F5B55">
        <w:rPr>
          <w:rFonts w:ascii="Calibri" w:hAnsi="Calibri"/>
        </w:rPr>
        <w:t>Balloons</w:t>
      </w:r>
    </w:p>
    <w:p w14:paraId="3AC5E50B" w14:textId="397C843F" w:rsidR="00F77ED8" w:rsidRPr="009D4C95" w:rsidRDefault="00C705CD" w:rsidP="005D605C">
      <w:pPr>
        <w:pStyle w:val="ListParagraph"/>
        <w:numPr>
          <w:ilvl w:val="0"/>
          <w:numId w:val="2"/>
        </w:numPr>
        <w:rPr>
          <w:rFonts w:ascii="Cambria" w:hAnsi="Cambria"/>
          <w:b/>
        </w:rPr>
      </w:pPr>
      <w:r w:rsidRPr="009D4C95">
        <w:rPr>
          <w:rFonts w:ascii="Cambria" w:hAnsi="Cambria"/>
          <w:b/>
          <w:i/>
          <w:color w:val="002060"/>
        </w:rPr>
        <w:t>Description</w:t>
      </w:r>
      <w:r w:rsidR="00F77ED8" w:rsidRPr="009D4C95">
        <w:rPr>
          <w:rFonts w:ascii="Cambria" w:hAnsi="Cambria"/>
        </w:rPr>
        <w:t xml:space="preserve">: The balloons will be used during the Balloon </w:t>
      </w:r>
      <w:r w:rsidR="00AF1353" w:rsidRPr="009D4C95">
        <w:rPr>
          <w:rFonts w:ascii="Cambria" w:hAnsi="Cambria"/>
        </w:rPr>
        <w:t>T</w:t>
      </w:r>
      <w:r w:rsidR="0055350D" w:rsidRPr="009D4C95">
        <w:rPr>
          <w:rFonts w:ascii="Cambria" w:hAnsi="Cambria"/>
        </w:rPr>
        <w:t>ower competition</w:t>
      </w:r>
      <w:r w:rsidR="00F77ED8" w:rsidRPr="009D4C95">
        <w:rPr>
          <w:rFonts w:ascii="Cambria" w:hAnsi="Cambria"/>
        </w:rPr>
        <w:t xml:space="preserve"> in </w:t>
      </w:r>
      <w:r w:rsidR="00AF1353" w:rsidRPr="009D4C95">
        <w:rPr>
          <w:rFonts w:ascii="Cambria" w:hAnsi="Cambria"/>
        </w:rPr>
        <w:t>M</w:t>
      </w:r>
      <w:r w:rsidR="00F77ED8" w:rsidRPr="009D4C95">
        <w:rPr>
          <w:rFonts w:ascii="Cambria" w:hAnsi="Cambria"/>
        </w:rPr>
        <w:t>odule 2.</w:t>
      </w:r>
    </w:p>
    <w:p w14:paraId="54F0A96B" w14:textId="1DAF084B" w:rsidR="00F77ED8" w:rsidRPr="009D4C95" w:rsidRDefault="00C705CD" w:rsidP="005D605C">
      <w:pPr>
        <w:pStyle w:val="ListParagraph"/>
        <w:numPr>
          <w:ilvl w:val="0"/>
          <w:numId w:val="2"/>
        </w:numPr>
        <w:rPr>
          <w:rFonts w:ascii="Cambria" w:hAnsi="Cambria"/>
          <w:b/>
        </w:rPr>
      </w:pPr>
      <w:r w:rsidRPr="009D4C95">
        <w:rPr>
          <w:rFonts w:ascii="Cambria" w:hAnsi="Cambria"/>
          <w:b/>
          <w:i/>
          <w:color w:val="002060"/>
        </w:rPr>
        <w:t>Quantity</w:t>
      </w:r>
      <w:r w:rsidR="00F77ED8" w:rsidRPr="009D4C95">
        <w:rPr>
          <w:rFonts w:ascii="Cambria" w:hAnsi="Cambria"/>
        </w:rPr>
        <w:t xml:space="preserve">: </w:t>
      </w:r>
      <w:r w:rsidR="00AF1353" w:rsidRPr="009D4C95">
        <w:rPr>
          <w:rFonts w:ascii="Cambria" w:hAnsi="Cambria"/>
        </w:rPr>
        <w:t>A</w:t>
      </w:r>
      <w:r w:rsidR="00F77ED8" w:rsidRPr="009D4C95">
        <w:rPr>
          <w:rFonts w:ascii="Cambria" w:hAnsi="Cambria"/>
        </w:rPr>
        <w:t>t least 20 per table</w:t>
      </w:r>
    </w:p>
    <w:p w14:paraId="2FA04038" w14:textId="77777777" w:rsidR="00F77ED8" w:rsidRPr="002F5B55" w:rsidRDefault="00F77ED8" w:rsidP="00EE3C21">
      <w:pPr>
        <w:pStyle w:val="Heading5"/>
        <w:numPr>
          <w:ilvl w:val="0"/>
          <w:numId w:val="28"/>
        </w:numPr>
        <w:rPr>
          <w:rFonts w:ascii="Calibri" w:hAnsi="Calibri"/>
        </w:rPr>
      </w:pPr>
      <w:r w:rsidRPr="002F5B55">
        <w:rPr>
          <w:rFonts w:ascii="Calibri" w:hAnsi="Calibri"/>
        </w:rPr>
        <w:lastRenderedPageBreak/>
        <w:t>Blank Paper</w:t>
      </w:r>
    </w:p>
    <w:p w14:paraId="31CC6FB9" w14:textId="77777777" w:rsidR="00F77ED8" w:rsidRPr="009D4C95" w:rsidRDefault="00C705CD" w:rsidP="005D605C">
      <w:pPr>
        <w:pStyle w:val="ListParagraph"/>
        <w:numPr>
          <w:ilvl w:val="0"/>
          <w:numId w:val="2"/>
        </w:numPr>
        <w:rPr>
          <w:rFonts w:ascii="Cambria" w:hAnsi="Cambria"/>
          <w:b/>
        </w:rPr>
      </w:pPr>
      <w:r w:rsidRPr="009D4C95">
        <w:rPr>
          <w:rFonts w:ascii="Cambria" w:hAnsi="Cambria"/>
          <w:b/>
          <w:i/>
          <w:color w:val="002060"/>
        </w:rPr>
        <w:t>Description</w:t>
      </w:r>
      <w:r w:rsidR="00F77ED8" w:rsidRPr="009D4C95">
        <w:rPr>
          <w:rFonts w:ascii="Cambria" w:hAnsi="Cambria"/>
        </w:rPr>
        <w:t>: Blank paper will be used to create paper airplanes during the Module 2 icebreaker. It can also be used by the participants to take notes.</w:t>
      </w:r>
    </w:p>
    <w:p w14:paraId="0AE6DBB6" w14:textId="77777777" w:rsidR="00F77ED8" w:rsidRPr="009D4C95" w:rsidRDefault="00C705CD" w:rsidP="005D605C">
      <w:pPr>
        <w:pStyle w:val="ListParagraph"/>
        <w:numPr>
          <w:ilvl w:val="0"/>
          <w:numId w:val="2"/>
        </w:numPr>
        <w:rPr>
          <w:rFonts w:ascii="Cambria" w:hAnsi="Cambria"/>
          <w:b/>
        </w:rPr>
      </w:pPr>
      <w:r w:rsidRPr="009D4C95">
        <w:rPr>
          <w:rFonts w:ascii="Cambria" w:hAnsi="Cambria"/>
          <w:b/>
          <w:i/>
          <w:color w:val="002060"/>
        </w:rPr>
        <w:t>Quantity</w:t>
      </w:r>
      <w:r w:rsidR="00F77ED8" w:rsidRPr="009D4C95">
        <w:rPr>
          <w:rFonts w:ascii="Cambria" w:hAnsi="Cambria"/>
        </w:rPr>
        <w:t>: At least 20 pieces per table</w:t>
      </w:r>
    </w:p>
    <w:p w14:paraId="55877DE1" w14:textId="18A99585" w:rsidR="00F77ED8" w:rsidRPr="002F5B55" w:rsidRDefault="00AF1353" w:rsidP="00EE3C21">
      <w:pPr>
        <w:pStyle w:val="Heading5"/>
        <w:numPr>
          <w:ilvl w:val="0"/>
          <w:numId w:val="29"/>
        </w:numPr>
        <w:rPr>
          <w:rFonts w:ascii="Calibri" w:hAnsi="Calibri"/>
        </w:rPr>
      </w:pPr>
      <w:r w:rsidRPr="002F5B55">
        <w:rPr>
          <w:rFonts w:ascii="Calibri" w:hAnsi="Calibri"/>
        </w:rPr>
        <w:t>PENS/PENCILS</w:t>
      </w:r>
    </w:p>
    <w:p w14:paraId="49F4F362" w14:textId="3CD9C4F7" w:rsidR="00F77ED8" w:rsidRPr="009D4C95" w:rsidRDefault="00C705CD" w:rsidP="005D605C">
      <w:pPr>
        <w:pStyle w:val="ListParagraph"/>
        <w:numPr>
          <w:ilvl w:val="0"/>
          <w:numId w:val="2"/>
        </w:numPr>
        <w:rPr>
          <w:rFonts w:ascii="Cambria" w:hAnsi="Cambria"/>
        </w:rPr>
      </w:pPr>
      <w:r w:rsidRPr="009D4C95">
        <w:rPr>
          <w:rFonts w:ascii="Cambria" w:hAnsi="Cambria"/>
          <w:b/>
          <w:i/>
          <w:color w:val="002060"/>
        </w:rPr>
        <w:t>Description</w:t>
      </w:r>
      <w:r w:rsidR="00F77ED8" w:rsidRPr="009D4C95">
        <w:rPr>
          <w:rFonts w:ascii="Cambria" w:hAnsi="Cambria"/>
        </w:rPr>
        <w:t xml:space="preserve">: Make sure all of the trainers and participants have a </w:t>
      </w:r>
      <w:r w:rsidR="00AF1353" w:rsidRPr="009D4C95">
        <w:rPr>
          <w:rFonts w:ascii="Cambria" w:hAnsi="Cambria"/>
        </w:rPr>
        <w:t>pen or pencil</w:t>
      </w:r>
      <w:r w:rsidR="00F77ED8" w:rsidRPr="009D4C95">
        <w:rPr>
          <w:rFonts w:ascii="Cambria" w:hAnsi="Cambria"/>
        </w:rPr>
        <w:t xml:space="preserve"> to take notes.</w:t>
      </w:r>
    </w:p>
    <w:p w14:paraId="5529DDDA" w14:textId="77777777" w:rsidR="00F77ED8" w:rsidRPr="009D4C95" w:rsidRDefault="00C705CD" w:rsidP="005D605C">
      <w:pPr>
        <w:pStyle w:val="ListParagraph"/>
        <w:numPr>
          <w:ilvl w:val="0"/>
          <w:numId w:val="2"/>
        </w:numPr>
        <w:rPr>
          <w:rFonts w:ascii="Cambria" w:hAnsi="Cambria"/>
        </w:rPr>
      </w:pPr>
      <w:r w:rsidRPr="009D4C95">
        <w:rPr>
          <w:rFonts w:ascii="Cambria" w:hAnsi="Cambria"/>
          <w:b/>
          <w:i/>
          <w:color w:val="002060"/>
        </w:rPr>
        <w:t>Quantity</w:t>
      </w:r>
      <w:r w:rsidR="00F77ED8" w:rsidRPr="009D4C95">
        <w:rPr>
          <w:rFonts w:ascii="Cambria" w:hAnsi="Cambria"/>
        </w:rPr>
        <w:t>: 1 per person</w:t>
      </w:r>
    </w:p>
    <w:p w14:paraId="4230D993" w14:textId="77777777" w:rsidR="00F77ED8" w:rsidRPr="002F5B55" w:rsidRDefault="00F77ED8" w:rsidP="00EE3C21">
      <w:pPr>
        <w:pStyle w:val="Heading5"/>
        <w:numPr>
          <w:ilvl w:val="0"/>
          <w:numId w:val="30"/>
        </w:numPr>
        <w:rPr>
          <w:rFonts w:ascii="Calibri" w:hAnsi="Calibri"/>
          <w:color w:val="E3632C"/>
        </w:rPr>
      </w:pPr>
      <w:r w:rsidRPr="002F5B55">
        <w:rPr>
          <w:rFonts w:ascii="Calibri" w:hAnsi="Calibri"/>
          <w:color w:val="E3632C"/>
        </w:rPr>
        <w:t>PowerPoint Slides</w:t>
      </w:r>
    </w:p>
    <w:p w14:paraId="6717AD06" w14:textId="096613AC" w:rsidR="00F77ED8" w:rsidRPr="009D4C95" w:rsidRDefault="00C705CD" w:rsidP="005D605C">
      <w:pPr>
        <w:pStyle w:val="ListParagraph"/>
        <w:numPr>
          <w:ilvl w:val="0"/>
          <w:numId w:val="2"/>
        </w:numPr>
        <w:rPr>
          <w:rFonts w:ascii="Cambria" w:hAnsi="Cambria"/>
        </w:rPr>
      </w:pPr>
      <w:r w:rsidRPr="009D4C95">
        <w:rPr>
          <w:rFonts w:ascii="Cambria" w:hAnsi="Cambria"/>
          <w:b/>
          <w:i/>
          <w:color w:val="002060"/>
        </w:rPr>
        <w:t>Description</w:t>
      </w:r>
      <w:r w:rsidR="00F77ED8" w:rsidRPr="009D4C95">
        <w:rPr>
          <w:rFonts w:ascii="Cambria" w:hAnsi="Cambria"/>
        </w:rPr>
        <w:t xml:space="preserve">: The slides will help guide the training. Each slide has information for the trainers in the "notes" section. They are also numbered in the lower </w:t>
      </w:r>
      <w:r w:rsidR="00AF1353" w:rsidRPr="009D4C95">
        <w:rPr>
          <w:rFonts w:ascii="Cambria" w:hAnsi="Cambria"/>
        </w:rPr>
        <w:t>right</w:t>
      </w:r>
      <w:r w:rsidR="00F77ED8" w:rsidRPr="009D4C95">
        <w:rPr>
          <w:rFonts w:ascii="Cambria" w:hAnsi="Cambria"/>
        </w:rPr>
        <w:t>-hand corner.</w:t>
      </w:r>
    </w:p>
    <w:p w14:paraId="4D13F379" w14:textId="4D867677" w:rsidR="00EC0D1D" w:rsidRPr="009D4C95" w:rsidRDefault="00EC0D1D" w:rsidP="005D605C">
      <w:pPr>
        <w:pStyle w:val="ListParagraph"/>
        <w:numPr>
          <w:ilvl w:val="0"/>
          <w:numId w:val="2"/>
        </w:numPr>
        <w:rPr>
          <w:rFonts w:ascii="Cambria" w:hAnsi="Cambria"/>
        </w:rPr>
      </w:pPr>
      <w:r w:rsidRPr="009D4C95">
        <w:rPr>
          <w:rFonts w:ascii="Cambria" w:hAnsi="Cambria"/>
          <w:b/>
          <w:i/>
          <w:color w:val="002060"/>
        </w:rPr>
        <w:t>Quantity</w:t>
      </w:r>
      <w:r w:rsidRPr="009D4C95">
        <w:rPr>
          <w:rFonts w:ascii="Cambria" w:hAnsi="Cambria"/>
        </w:rPr>
        <w:t xml:space="preserve">: 1 printed PowerPoint per </w:t>
      </w:r>
      <w:r w:rsidR="0055350D" w:rsidRPr="009D4C95">
        <w:rPr>
          <w:rFonts w:ascii="Cambria" w:hAnsi="Cambria"/>
        </w:rPr>
        <w:t>person</w:t>
      </w:r>
    </w:p>
    <w:p w14:paraId="7B6B8900" w14:textId="77777777" w:rsidR="00F77ED8" w:rsidRPr="002F5B55" w:rsidRDefault="00F77ED8" w:rsidP="00EE3C21">
      <w:pPr>
        <w:pStyle w:val="Heading5"/>
        <w:numPr>
          <w:ilvl w:val="0"/>
          <w:numId w:val="31"/>
        </w:numPr>
        <w:rPr>
          <w:rFonts w:ascii="Calibri" w:hAnsi="Calibri"/>
          <w:color w:val="E3632C"/>
        </w:rPr>
      </w:pPr>
      <w:r w:rsidRPr="002F5B55">
        <w:rPr>
          <w:rFonts w:ascii="Calibri" w:hAnsi="Calibri"/>
          <w:color w:val="E3632C"/>
        </w:rPr>
        <w:t>Participant Workbooks</w:t>
      </w:r>
    </w:p>
    <w:p w14:paraId="6773B1DE" w14:textId="72946920" w:rsidR="00F77ED8" w:rsidRPr="009D4C95" w:rsidRDefault="00C705CD" w:rsidP="005D605C">
      <w:pPr>
        <w:pStyle w:val="ListParagraph"/>
        <w:numPr>
          <w:ilvl w:val="0"/>
          <w:numId w:val="2"/>
        </w:numPr>
        <w:rPr>
          <w:rFonts w:ascii="Cambria" w:hAnsi="Cambria"/>
        </w:rPr>
      </w:pPr>
      <w:r w:rsidRPr="009D4C95">
        <w:rPr>
          <w:rFonts w:ascii="Cambria" w:hAnsi="Cambria"/>
          <w:b/>
          <w:i/>
          <w:color w:val="002060"/>
        </w:rPr>
        <w:t>Description</w:t>
      </w:r>
      <w:r w:rsidR="00F77ED8" w:rsidRPr="009D4C95">
        <w:rPr>
          <w:rFonts w:ascii="Cambria" w:hAnsi="Cambria"/>
        </w:rPr>
        <w:t xml:space="preserve">: This contains all of the </w:t>
      </w:r>
      <w:r w:rsidR="002309D4" w:rsidRPr="009D4C95">
        <w:rPr>
          <w:rFonts w:ascii="Cambria" w:hAnsi="Cambria"/>
        </w:rPr>
        <w:t xml:space="preserve">handouts </w:t>
      </w:r>
      <w:r w:rsidR="00F77ED8" w:rsidRPr="009D4C95">
        <w:rPr>
          <w:rFonts w:ascii="Cambria" w:hAnsi="Cambria"/>
        </w:rPr>
        <w:t xml:space="preserve">the participants need to </w:t>
      </w:r>
      <w:r w:rsidR="002309D4" w:rsidRPr="009D4C95">
        <w:rPr>
          <w:rFonts w:ascii="Cambria" w:hAnsi="Cambria"/>
        </w:rPr>
        <w:t>complete</w:t>
      </w:r>
      <w:r w:rsidR="00F77ED8" w:rsidRPr="009D4C95">
        <w:rPr>
          <w:rFonts w:ascii="Cambria" w:hAnsi="Cambria"/>
        </w:rPr>
        <w:t xml:space="preserve"> during the training. Each </w:t>
      </w:r>
      <w:r w:rsidR="002309D4" w:rsidRPr="009D4C95">
        <w:rPr>
          <w:rFonts w:ascii="Cambria" w:hAnsi="Cambria"/>
        </w:rPr>
        <w:t xml:space="preserve">handout </w:t>
      </w:r>
      <w:r w:rsidR="00F77ED8" w:rsidRPr="009D4C95">
        <w:rPr>
          <w:rFonts w:ascii="Cambria" w:hAnsi="Cambria"/>
        </w:rPr>
        <w:t>is labeled and numbered.</w:t>
      </w:r>
    </w:p>
    <w:p w14:paraId="5C7B8F01" w14:textId="77777777" w:rsidR="00F77ED8" w:rsidRPr="009D4C95" w:rsidRDefault="00C705CD" w:rsidP="005D605C">
      <w:pPr>
        <w:pStyle w:val="ListParagraph"/>
        <w:numPr>
          <w:ilvl w:val="0"/>
          <w:numId w:val="2"/>
        </w:numPr>
        <w:rPr>
          <w:rFonts w:ascii="Cambria" w:hAnsi="Cambria"/>
        </w:rPr>
      </w:pPr>
      <w:r w:rsidRPr="009D4C95">
        <w:rPr>
          <w:rFonts w:ascii="Cambria" w:hAnsi="Cambria"/>
          <w:b/>
          <w:i/>
          <w:color w:val="002060"/>
        </w:rPr>
        <w:t>Quantity</w:t>
      </w:r>
      <w:r w:rsidR="00F77ED8" w:rsidRPr="009D4C95">
        <w:rPr>
          <w:rFonts w:ascii="Cambria" w:hAnsi="Cambria"/>
        </w:rPr>
        <w:t xml:space="preserve">: 1 printed workbook for each participant </w:t>
      </w:r>
    </w:p>
    <w:p w14:paraId="0B29EEC9" w14:textId="4291F33A" w:rsidR="00F77ED8" w:rsidRPr="002F5B55" w:rsidRDefault="00F77ED8" w:rsidP="00EE3C21">
      <w:pPr>
        <w:pStyle w:val="Heading5"/>
        <w:numPr>
          <w:ilvl w:val="0"/>
          <w:numId w:val="32"/>
        </w:numPr>
        <w:rPr>
          <w:rFonts w:ascii="Calibri" w:hAnsi="Calibri"/>
          <w:color w:val="E3632C"/>
        </w:rPr>
      </w:pPr>
      <w:r w:rsidRPr="002F5B55">
        <w:rPr>
          <w:rFonts w:ascii="Calibri" w:hAnsi="Calibri"/>
          <w:color w:val="E3632C"/>
        </w:rPr>
        <w:t xml:space="preserve">Module Outlines </w:t>
      </w:r>
      <w:r w:rsidR="003175DE" w:rsidRPr="002F5B55">
        <w:rPr>
          <w:rFonts w:ascii="Calibri" w:hAnsi="Calibri"/>
          <w:color w:val="E3632C"/>
        </w:rPr>
        <w:t xml:space="preserve">and Training </w:t>
      </w:r>
      <w:r w:rsidRPr="002F5B55">
        <w:rPr>
          <w:rFonts w:ascii="Calibri" w:hAnsi="Calibri"/>
          <w:color w:val="E3632C"/>
        </w:rPr>
        <w:t>Handbook</w:t>
      </w:r>
    </w:p>
    <w:p w14:paraId="62BA4B31" w14:textId="6DB90044" w:rsidR="00F77ED8" w:rsidRPr="009D4C95" w:rsidRDefault="00C705CD" w:rsidP="005D605C">
      <w:pPr>
        <w:pStyle w:val="ListParagraph"/>
        <w:numPr>
          <w:ilvl w:val="0"/>
          <w:numId w:val="2"/>
        </w:numPr>
        <w:rPr>
          <w:rFonts w:ascii="Cambria" w:hAnsi="Cambria"/>
        </w:rPr>
      </w:pPr>
      <w:r w:rsidRPr="009D4C95">
        <w:rPr>
          <w:rFonts w:ascii="Cambria" w:hAnsi="Cambria"/>
          <w:b/>
          <w:i/>
          <w:color w:val="002060"/>
        </w:rPr>
        <w:t>Description</w:t>
      </w:r>
      <w:r w:rsidR="00F77ED8" w:rsidRPr="009D4C95">
        <w:rPr>
          <w:rFonts w:ascii="Cambria" w:hAnsi="Cambria"/>
        </w:rPr>
        <w:t xml:space="preserve">: The </w:t>
      </w:r>
      <w:r w:rsidR="003175DE" w:rsidRPr="009D4C95">
        <w:rPr>
          <w:rFonts w:ascii="Cambria" w:hAnsi="Cambria"/>
        </w:rPr>
        <w:t>M</w:t>
      </w:r>
      <w:r w:rsidR="00F77ED8" w:rsidRPr="009D4C95">
        <w:rPr>
          <w:rFonts w:ascii="Cambria" w:hAnsi="Cambria"/>
        </w:rPr>
        <w:t xml:space="preserve">odule </w:t>
      </w:r>
      <w:r w:rsidR="003175DE" w:rsidRPr="009D4C95">
        <w:rPr>
          <w:rFonts w:ascii="Cambria" w:hAnsi="Cambria"/>
        </w:rPr>
        <w:t>O</w:t>
      </w:r>
      <w:r w:rsidR="00F77ED8" w:rsidRPr="009D4C95">
        <w:rPr>
          <w:rFonts w:ascii="Cambria" w:hAnsi="Cambria"/>
        </w:rPr>
        <w:t xml:space="preserve">utlines contain concise information for the trainers on how to conduct each module training. The </w:t>
      </w:r>
      <w:r w:rsidR="003175DE" w:rsidRPr="009D4C95">
        <w:rPr>
          <w:rFonts w:ascii="Cambria" w:hAnsi="Cambria"/>
        </w:rPr>
        <w:t>Training H</w:t>
      </w:r>
      <w:r w:rsidR="00F77ED8" w:rsidRPr="009D4C95">
        <w:rPr>
          <w:rFonts w:ascii="Cambria" w:hAnsi="Cambria"/>
        </w:rPr>
        <w:t xml:space="preserve">andbook contains </w:t>
      </w:r>
      <w:r w:rsidRPr="009D4C95">
        <w:rPr>
          <w:rFonts w:ascii="Cambria" w:hAnsi="Cambria"/>
        </w:rPr>
        <w:t>lengthier</w:t>
      </w:r>
      <w:r w:rsidR="00F77ED8" w:rsidRPr="009D4C95">
        <w:rPr>
          <w:rFonts w:ascii="Cambria" w:hAnsi="Cambria"/>
        </w:rPr>
        <w:t xml:space="preserve">, </w:t>
      </w:r>
      <w:r w:rsidRPr="009D4C95">
        <w:rPr>
          <w:rFonts w:ascii="Cambria" w:hAnsi="Cambria"/>
        </w:rPr>
        <w:t xml:space="preserve">more </w:t>
      </w:r>
      <w:r w:rsidR="00F77ED8" w:rsidRPr="009D4C95">
        <w:rPr>
          <w:rFonts w:ascii="Cambria" w:hAnsi="Cambria"/>
        </w:rPr>
        <w:t>extensive information. Use whichever resource works best for you.</w:t>
      </w:r>
    </w:p>
    <w:p w14:paraId="1FE37D28" w14:textId="6D4C339A" w:rsidR="00C705CD" w:rsidRPr="009D4C95" w:rsidRDefault="00C705CD" w:rsidP="005D605C">
      <w:pPr>
        <w:pStyle w:val="ListParagraph"/>
        <w:numPr>
          <w:ilvl w:val="0"/>
          <w:numId w:val="2"/>
        </w:numPr>
        <w:rPr>
          <w:rFonts w:ascii="Cambria" w:hAnsi="Cambria"/>
        </w:rPr>
      </w:pPr>
      <w:r w:rsidRPr="009D4C95">
        <w:rPr>
          <w:rFonts w:ascii="Cambria" w:hAnsi="Cambria"/>
          <w:b/>
          <w:i/>
          <w:color w:val="002060"/>
        </w:rPr>
        <w:t>Quantity</w:t>
      </w:r>
      <w:r w:rsidRPr="009D4C95">
        <w:rPr>
          <w:rFonts w:ascii="Cambria" w:hAnsi="Cambria"/>
        </w:rPr>
        <w:t>: 1 printed copy for each trainer</w:t>
      </w:r>
    </w:p>
    <w:p w14:paraId="75451FA6" w14:textId="7223ACE0" w:rsidR="00F77ED8" w:rsidRPr="00EE3C21" w:rsidRDefault="00F77ED8" w:rsidP="005D605C">
      <w:pPr>
        <w:pStyle w:val="Heading4"/>
        <w:rPr>
          <w:rFonts w:asciiTheme="minorHAnsi" w:hAnsiTheme="minorHAnsi"/>
          <w:i w:val="0"/>
          <w:color w:val="0083BF"/>
        </w:rPr>
      </w:pPr>
      <w:r w:rsidRPr="00EE3C21">
        <w:rPr>
          <w:rFonts w:asciiTheme="minorHAnsi" w:hAnsiTheme="minorHAnsi"/>
          <w:i w:val="0"/>
          <w:color w:val="0083BF"/>
        </w:rPr>
        <w:t>The following items are located in the S</w:t>
      </w:r>
      <w:r w:rsidR="005D605C" w:rsidRPr="00EE3C21">
        <w:rPr>
          <w:rFonts w:asciiTheme="minorHAnsi" w:hAnsiTheme="minorHAnsi"/>
          <w:i w:val="0"/>
          <w:color w:val="0083BF"/>
        </w:rPr>
        <w:t xml:space="preserve">upplemental </w:t>
      </w:r>
      <w:r w:rsidR="0055350D" w:rsidRPr="00EE3C21">
        <w:rPr>
          <w:rFonts w:asciiTheme="minorHAnsi" w:hAnsiTheme="minorHAnsi"/>
          <w:i w:val="0"/>
          <w:color w:val="0083BF"/>
        </w:rPr>
        <w:t>Materials</w:t>
      </w:r>
      <w:r w:rsidR="00EE3C21">
        <w:rPr>
          <w:rFonts w:asciiTheme="minorHAnsi" w:hAnsiTheme="minorHAnsi"/>
          <w:i w:val="0"/>
          <w:color w:val="0083BF"/>
        </w:rPr>
        <w:t xml:space="preserve"> Packet:</w:t>
      </w:r>
    </w:p>
    <w:p w14:paraId="77DC2561" w14:textId="77777777" w:rsidR="00F77ED8" w:rsidRPr="002F5B55" w:rsidRDefault="00F77ED8" w:rsidP="00EE3C21">
      <w:pPr>
        <w:pStyle w:val="Heading5"/>
        <w:numPr>
          <w:ilvl w:val="0"/>
          <w:numId w:val="33"/>
        </w:numPr>
        <w:rPr>
          <w:rFonts w:ascii="Calibri" w:hAnsi="Calibri"/>
          <w:color w:val="E3632C"/>
        </w:rPr>
      </w:pPr>
      <w:r w:rsidRPr="002F5B55">
        <w:rPr>
          <w:rFonts w:ascii="Calibri" w:hAnsi="Calibri"/>
          <w:color w:val="E3632C"/>
        </w:rPr>
        <w:t>Leadership Scenario Cards</w:t>
      </w:r>
    </w:p>
    <w:p w14:paraId="5392E0AA" w14:textId="1F648160" w:rsidR="00C705CD" w:rsidRPr="009D4C95" w:rsidRDefault="00C705CD" w:rsidP="005D605C">
      <w:pPr>
        <w:pStyle w:val="ListParagraph"/>
        <w:numPr>
          <w:ilvl w:val="0"/>
          <w:numId w:val="4"/>
        </w:numPr>
        <w:rPr>
          <w:rFonts w:ascii="Cambria" w:hAnsi="Cambria"/>
        </w:rPr>
      </w:pPr>
      <w:r w:rsidRPr="009D4C95">
        <w:rPr>
          <w:rFonts w:ascii="Cambria" w:hAnsi="Cambria"/>
          <w:b/>
          <w:i/>
          <w:color w:val="002060"/>
        </w:rPr>
        <w:t>Description</w:t>
      </w:r>
      <w:r w:rsidRPr="009D4C95">
        <w:rPr>
          <w:rFonts w:ascii="Cambria" w:hAnsi="Cambria"/>
        </w:rPr>
        <w:t>: The</w:t>
      </w:r>
      <w:r w:rsidR="003175DE" w:rsidRPr="009D4C95">
        <w:rPr>
          <w:rFonts w:ascii="Cambria" w:hAnsi="Cambria"/>
        </w:rPr>
        <w:t>se</w:t>
      </w:r>
      <w:r w:rsidRPr="009D4C95">
        <w:rPr>
          <w:rFonts w:ascii="Cambria" w:hAnsi="Cambria"/>
        </w:rPr>
        <w:t xml:space="preserve"> will be used in Module 1. Print and cut them out before the training. You will give one card to each table during the activity, and each table must have a different card. You do not have to use all of the cards; choose the ones that are the most relevant.</w:t>
      </w:r>
    </w:p>
    <w:p w14:paraId="44C1BF49" w14:textId="6DC3FF09" w:rsidR="00C705CD" w:rsidRPr="009D4C95" w:rsidRDefault="00C705CD" w:rsidP="005D605C">
      <w:pPr>
        <w:pStyle w:val="ListParagraph"/>
        <w:numPr>
          <w:ilvl w:val="0"/>
          <w:numId w:val="4"/>
        </w:numPr>
        <w:rPr>
          <w:rFonts w:ascii="Cambria" w:hAnsi="Cambria"/>
        </w:rPr>
      </w:pPr>
      <w:r w:rsidRPr="009D4C95">
        <w:rPr>
          <w:rFonts w:ascii="Cambria" w:hAnsi="Cambria"/>
          <w:b/>
          <w:i/>
          <w:color w:val="002060"/>
        </w:rPr>
        <w:t>Quantity</w:t>
      </w:r>
      <w:r w:rsidRPr="009D4C95">
        <w:rPr>
          <w:rFonts w:ascii="Cambria" w:hAnsi="Cambria"/>
        </w:rPr>
        <w:t>: 1 card per table</w:t>
      </w:r>
    </w:p>
    <w:p w14:paraId="57D43214" w14:textId="77777777" w:rsidR="00F77ED8" w:rsidRPr="002F5B55" w:rsidRDefault="00F77ED8" w:rsidP="00EE3C21">
      <w:pPr>
        <w:pStyle w:val="Heading5"/>
        <w:numPr>
          <w:ilvl w:val="0"/>
          <w:numId w:val="34"/>
        </w:numPr>
        <w:rPr>
          <w:rFonts w:ascii="Calibri" w:hAnsi="Calibri"/>
          <w:color w:val="E3632C"/>
        </w:rPr>
      </w:pPr>
      <w:r w:rsidRPr="002F5B55">
        <w:rPr>
          <w:rFonts w:ascii="Calibri" w:hAnsi="Calibri"/>
          <w:color w:val="E3632C"/>
        </w:rPr>
        <w:t>Paper Target</w:t>
      </w:r>
    </w:p>
    <w:p w14:paraId="02920BF3" w14:textId="05208A57" w:rsidR="00C705CD" w:rsidRPr="009D4C95" w:rsidRDefault="00C705CD" w:rsidP="005D605C">
      <w:pPr>
        <w:pStyle w:val="ListParagraph"/>
        <w:numPr>
          <w:ilvl w:val="0"/>
          <w:numId w:val="4"/>
        </w:numPr>
        <w:rPr>
          <w:rFonts w:ascii="Cambria" w:hAnsi="Cambria"/>
        </w:rPr>
      </w:pPr>
      <w:r w:rsidRPr="009D4C95">
        <w:rPr>
          <w:rFonts w:ascii="Cambria" w:hAnsi="Cambria"/>
          <w:b/>
          <w:i/>
          <w:color w:val="002060"/>
        </w:rPr>
        <w:t>Description</w:t>
      </w:r>
      <w:r w:rsidRPr="009D4C95">
        <w:rPr>
          <w:rFonts w:ascii="Cambria" w:hAnsi="Cambria"/>
        </w:rPr>
        <w:t xml:space="preserve">: This will </w:t>
      </w:r>
      <w:r w:rsidR="0055350D" w:rsidRPr="009D4C95">
        <w:rPr>
          <w:rFonts w:ascii="Cambria" w:hAnsi="Cambria"/>
        </w:rPr>
        <w:t>be used for the Paper Airplane</w:t>
      </w:r>
      <w:r w:rsidRPr="009D4C95">
        <w:rPr>
          <w:rFonts w:ascii="Cambria" w:hAnsi="Cambria"/>
        </w:rPr>
        <w:t xml:space="preserve"> activity in Module 2. The target should be printed on white paper and taped to the back of a chair.</w:t>
      </w:r>
    </w:p>
    <w:p w14:paraId="37E12539" w14:textId="346697A2" w:rsidR="00C705CD" w:rsidRPr="009D4C95" w:rsidRDefault="00C705CD" w:rsidP="005D605C">
      <w:pPr>
        <w:pStyle w:val="ListParagraph"/>
        <w:numPr>
          <w:ilvl w:val="0"/>
          <w:numId w:val="4"/>
        </w:numPr>
        <w:rPr>
          <w:rFonts w:ascii="Cambria" w:hAnsi="Cambria"/>
        </w:rPr>
      </w:pPr>
      <w:r w:rsidRPr="009D4C95">
        <w:rPr>
          <w:rFonts w:ascii="Cambria" w:hAnsi="Cambria"/>
          <w:b/>
          <w:i/>
          <w:color w:val="002060"/>
        </w:rPr>
        <w:t>Quantity</w:t>
      </w:r>
      <w:r w:rsidRPr="009D4C95">
        <w:rPr>
          <w:rFonts w:ascii="Cambria" w:hAnsi="Cambria"/>
        </w:rPr>
        <w:t>: 1 target printed on paper</w:t>
      </w:r>
    </w:p>
    <w:p w14:paraId="535DBB2C" w14:textId="77777777" w:rsidR="00F77ED8" w:rsidRPr="002F5B55" w:rsidRDefault="00F77ED8" w:rsidP="00EE3C21">
      <w:pPr>
        <w:pStyle w:val="Heading5"/>
        <w:numPr>
          <w:ilvl w:val="0"/>
          <w:numId w:val="35"/>
        </w:numPr>
        <w:rPr>
          <w:rFonts w:ascii="Calibri" w:hAnsi="Calibri"/>
          <w:color w:val="E3632C"/>
        </w:rPr>
      </w:pPr>
      <w:r w:rsidRPr="002F5B55">
        <w:rPr>
          <w:rFonts w:ascii="Calibri" w:hAnsi="Calibri"/>
          <w:color w:val="E3632C"/>
        </w:rPr>
        <w:t>Value Cards</w:t>
      </w:r>
    </w:p>
    <w:p w14:paraId="4DE2720E" w14:textId="5ED3EBBB" w:rsidR="00C705CD" w:rsidRPr="009D4C95" w:rsidRDefault="00C705CD" w:rsidP="005D605C">
      <w:pPr>
        <w:pStyle w:val="ListParagraph"/>
        <w:numPr>
          <w:ilvl w:val="0"/>
          <w:numId w:val="4"/>
        </w:numPr>
        <w:rPr>
          <w:rFonts w:ascii="Cambria" w:hAnsi="Cambria"/>
        </w:rPr>
      </w:pPr>
      <w:r w:rsidRPr="009D4C95">
        <w:rPr>
          <w:rFonts w:ascii="Cambria" w:hAnsi="Cambria"/>
          <w:b/>
          <w:i/>
          <w:color w:val="002060"/>
        </w:rPr>
        <w:t>Description</w:t>
      </w:r>
      <w:r w:rsidRPr="009D4C95">
        <w:rPr>
          <w:rFonts w:ascii="Cambria" w:hAnsi="Cambria"/>
        </w:rPr>
        <w:t>: The</w:t>
      </w:r>
      <w:r w:rsidR="002227F4" w:rsidRPr="009D4C95">
        <w:rPr>
          <w:rFonts w:ascii="Cambria" w:hAnsi="Cambria"/>
        </w:rPr>
        <w:t>se</w:t>
      </w:r>
      <w:r w:rsidRPr="009D4C95">
        <w:rPr>
          <w:rFonts w:ascii="Cambria" w:hAnsi="Cambria"/>
        </w:rPr>
        <w:t xml:space="preserve"> will be used for the icebreaker activity in Module 3. Print and cut them out before the training. Each table will need 1 full pack of all of the cards.</w:t>
      </w:r>
    </w:p>
    <w:p w14:paraId="033E7295" w14:textId="77777777" w:rsidR="00C705CD" w:rsidRPr="009D4C95" w:rsidRDefault="00C705CD" w:rsidP="005D605C">
      <w:pPr>
        <w:pStyle w:val="ListParagraph"/>
        <w:numPr>
          <w:ilvl w:val="0"/>
          <w:numId w:val="4"/>
        </w:numPr>
        <w:rPr>
          <w:rFonts w:ascii="Cambria" w:hAnsi="Cambria"/>
        </w:rPr>
      </w:pPr>
      <w:r w:rsidRPr="009D4C95">
        <w:rPr>
          <w:rFonts w:ascii="Cambria" w:hAnsi="Cambria"/>
          <w:b/>
          <w:i/>
          <w:color w:val="002060"/>
        </w:rPr>
        <w:t>Quantity</w:t>
      </w:r>
      <w:r w:rsidRPr="009D4C95">
        <w:rPr>
          <w:rFonts w:ascii="Cambria" w:hAnsi="Cambria"/>
        </w:rPr>
        <w:t>: 1 full pack of cards per table</w:t>
      </w:r>
    </w:p>
    <w:p w14:paraId="0DBE7C66" w14:textId="77777777" w:rsidR="00F77ED8" w:rsidRPr="002F5B55" w:rsidRDefault="00F77ED8" w:rsidP="00EE3C21">
      <w:pPr>
        <w:pStyle w:val="Heading5"/>
        <w:numPr>
          <w:ilvl w:val="0"/>
          <w:numId w:val="36"/>
        </w:numPr>
        <w:rPr>
          <w:rFonts w:ascii="Calibri" w:hAnsi="Calibri"/>
          <w:color w:val="E3632C"/>
        </w:rPr>
      </w:pPr>
      <w:r w:rsidRPr="002F5B55">
        <w:rPr>
          <w:rFonts w:ascii="Calibri" w:hAnsi="Calibri"/>
          <w:color w:val="E3632C"/>
        </w:rPr>
        <w:t>Picture #1 and Picture #2</w:t>
      </w:r>
    </w:p>
    <w:p w14:paraId="5FB7065C" w14:textId="44C36D3E" w:rsidR="00C705CD" w:rsidRPr="009D4C95" w:rsidRDefault="00C705CD" w:rsidP="005D605C">
      <w:pPr>
        <w:pStyle w:val="ListParagraph"/>
        <w:numPr>
          <w:ilvl w:val="0"/>
          <w:numId w:val="4"/>
        </w:numPr>
        <w:rPr>
          <w:rFonts w:ascii="Cambria" w:hAnsi="Cambria"/>
        </w:rPr>
      </w:pPr>
      <w:r w:rsidRPr="009D4C95">
        <w:rPr>
          <w:rFonts w:ascii="Cambria" w:hAnsi="Cambria"/>
          <w:b/>
          <w:i/>
          <w:color w:val="002060"/>
        </w:rPr>
        <w:t>Description</w:t>
      </w:r>
      <w:r w:rsidRPr="009D4C95">
        <w:rPr>
          <w:rFonts w:ascii="Cambria" w:hAnsi="Cambria"/>
        </w:rPr>
        <w:t>: The</w:t>
      </w:r>
      <w:r w:rsidR="003175DE" w:rsidRPr="009D4C95">
        <w:rPr>
          <w:rFonts w:ascii="Cambria" w:hAnsi="Cambria"/>
        </w:rPr>
        <w:t>se</w:t>
      </w:r>
      <w:r w:rsidR="0055350D" w:rsidRPr="009D4C95">
        <w:rPr>
          <w:rFonts w:ascii="Cambria" w:hAnsi="Cambria"/>
        </w:rPr>
        <w:t xml:space="preserve"> will be used for the Drawing a picture</w:t>
      </w:r>
      <w:r w:rsidRPr="009D4C95">
        <w:rPr>
          <w:rFonts w:ascii="Cambria" w:hAnsi="Cambria"/>
        </w:rPr>
        <w:t xml:space="preserve"> activity in Module 4.</w:t>
      </w:r>
    </w:p>
    <w:p w14:paraId="0B7BD5D6" w14:textId="488FBD23" w:rsidR="00C705CD" w:rsidRPr="009D4C95" w:rsidRDefault="00C705CD" w:rsidP="005D605C">
      <w:pPr>
        <w:pStyle w:val="ListParagraph"/>
        <w:numPr>
          <w:ilvl w:val="0"/>
          <w:numId w:val="4"/>
        </w:numPr>
        <w:rPr>
          <w:rFonts w:ascii="Cambria" w:hAnsi="Cambria"/>
        </w:rPr>
      </w:pPr>
      <w:r w:rsidRPr="009D4C95">
        <w:rPr>
          <w:rFonts w:ascii="Cambria" w:hAnsi="Cambria"/>
          <w:b/>
          <w:i/>
          <w:color w:val="002060"/>
        </w:rPr>
        <w:t>Quantity</w:t>
      </w:r>
      <w:r w:rsidRPr="009D4C95">
        <w:rPr>
          <w:rFonts w:ascii="Cambria" w:hAnsi="Cambria"/>
        </w:rPr>
        <w:t>: Print 1 copy of each picture</w:t>
      </w:r>
    </w:p>
    <w:p w14:paraId="28C72120" w14:textId="77777777" w:rsidR="00F77ED8" w:rsidRPr="002F5B55" w:rsidRDefault="00F77ED8" w:rsidP="00EE3C21">
      <w:pPr>
        <w:pStyle w:val="Heading5"/>
        <w:numPr>
          <w:ilvl w:val="0"/>
          <w:numId w:val="37"/>
        </w:numPr>
        <w:rPr>
          <w:rFonts w:ascii="Calibri" w:hAnsi="Calibri"/>
          <w:color w:val="E3632C"/>
        </w:rPr>
      </w:pPr>
      <w:r w:rsidRPr="002F5B55">
        <w:rPr>
          <w:rFonts w:ascii="Calibri" w:hAnsi="Calibri"/>
          <w:color w:val="E3632C"/>
        </w:rPr>
        <w:lastRenderedPageBreak/>
        <w:t>Team Achievement Award</w:t>
      </w:r>
    </w:p>
    <w:p w14:paraId="7A4E8CCE" w14:textId="77777777" w:rsidR="00C705CD" w:rsidRPr="009D4C95" w:rsidRDefault="00C705CD" w:rsidP="005D605C">
      <w:pPr>
        <w:pStyle w:val="ListParagraph"/>
        <w:numPr>
          <w:ilvl w:val="0"/>
          <w:numId w:val="4"/>
        </w:numPr>
        <w:rPr>
          <w:rFonts w:ascii="Cambria" w:hAnsi="Cambria"/>
        </w:rPr>
      </w:pPr>
      <w:r w:rsidRPr="009D4C95">
        <w:rPr>
          <w:rFonts w:ascii="Cambria" w:hAnsi="Cambria"/>
          <w:b/>
          <w:i/>
          <w:color w:val="002060"/>
        </w:rPr>
        <w:t>Description</w:t>
      </w:r>
      <w:r w:rsidRPr="009D4C95">
        <w:rPr>
          <w:rFonts w:ascii="Cambria" w:hAnsi="Cambria"/>
        </w:rPr>
        <w:t>: These awards will be given to each table at the end of the training. Print before the training and write in a unique "award" for each team.</w:t>
      </w:r>
    </w:p>
    <w:p w14:paraId="327CC647" w14:textId="77777777" w:rsidR="00C705CD" w:rsidRPr="009D4C95" w:rsidRDefault="00C705CD" w:rsidP="005D605C">
      <w:pPr>
        <w:pStyle w:val="ListParagraph"/>
        <w:numPr>
          <w:ilvl w:val="0"/>
          <w:numId w:val="4"/>
        </w:numPr>
        <w:rPr>
          <w:rFonts w:ascii="Cambria" w:hAnsi="Cambria"/>
        </w:rPr>
      </w:pPr>
      <w:r w:rsidRPr="009D4C95">
        <w:rPr>
          <w:rFonts w:ascii="Cambria" w:hAnsi="Cambria"/>
          <w:b/>
          <w:i/>
          <w:color w:val="002060"/>
        </w:rPr>
        <w:t>Quantity</w:t>
      </w:r>
      <w:r w:rsidRPr="009D4C95">
        <w:rPr>
          <w:rFonts w:ascii="Cambria" w:hAnsi="Cambria"/>
        </w:rPr>
        <w:t>: 1 award per table</w:t>
      </w:r>
    </w:p>
    <w:p w14:paraId="77CF6CFA" w14:textId="77777777" w:rsidR="00F77ED8" w:rsidRPr="002F5B55" w:rsidRDefault="00F77ED8" w:rsidP="00EE3C21">
      <w:pPr>
        <w:pStyle w:val="Heading5"/>
        <w:numPr>
          <w:ilvl w:val="0"/>
          <w:numId w:val="38"/>
        </w:numPr>
        <w:rPr>
          <w:rFonts w:ascii="Calibri" w:hAnsi="Calibri"/>
          <w:color w:val="E3632C"/>
        </w:rPr>
      </w:pPr>
      <w:r w:rsidRPr="002F5B55">
        <w:rPr>
          <w:rFonts w:ascii="Calibri" w:hAnsi="Calibri"/>
          <w:color w:val="E3632C"/>
        </w:rPr>
        <w:t>SILL Certificate</w:t>
      </w:r>
    </w:p>
    <w:p w14:paraId="6B94B531" w14:textId="4D57B2DF" w:rsidR="00C705CD" w:rsidRPr="009D4C95" w:rsidRDefault="00C705CD" w:rsidP="005D605C">
      <w:pPr>
        <w:pStyle w:val="ListParagraph"/>
        <w:numPr>
          <w:ilvl w:val="0"/>
          <w:numId w:val="4"/>
        </w:numPr>
        <w:rPr>
          <w:rFonts w:ascii="Cambria" w:hAnsi="Cambria"/>
        </w:rPr>
      </w:pPr>
      <w:r w:rsidRPr="009D4C95">
        <w:rPr>
          <w:rFonts w:ascii="Cambria" w:hAnsi="Cambria"/>
          <w:b/>
          <w:i/>
          <w:color w:val="002060"/>
        </w:rPr>
        <w:t>Description</w:t>
      </w:r>
      <w:r w:rsidRPr="009D4C95">
        <w:rPr>
          <w:rFonts w:ascii="Cambria" w:hAnsi="Cambria"/>
        </w:rPr>
        <w:t xml:space="preserve">: Each participant should receive a certificate with </w:t>
      </w:r>
      <w:r w:rsidR="002227F4" w:rsidRPr="009D4C95">
        <w:rPr>
          <w:rFonts w:ascii="Cambria" w:hAnsi="Cambria"/>
        </w:rPr>
        <w:t xml:space="preserve">his/her </w:t>
      </w:r>
      <w:r w:rsidRPr="009D4C95">
        <w:rPr>
          <w:rFonts w:ascii="Cambria" w:hAnsi="Cambria"/>
        </w:rPr>
        <w:t>name on it, signed by the trainers.</w:t>
      </w:r>
    </w:p>
    <w:p w14:paraId="42F81B1A" w14:textId="77777777" w:rsidR="00C705CD" w:rsidRPr="009D4C95" w:rsidRDefault="00C705CD" w:rsidP="005D605C">
      <w:pPr>
        <w:pStyle w:val="ListParagraph"/>
        <w:numPr>
          <w:ilvl w:val="0"/>
          <w:numId w:val="4"/>
        </w:numPr>
        <w:rPr>
          <w:rFonts w:ascii="Cambria" w:hAnsi="Cambria"/>
        </w:rPr>
      </w:pPr>
      <w:r w:rsidRPr="009D4C95">
        <w:rPr>
          <w:rFonts w:ascii="Cambria" w:hAnsi="Cambria"/>
          <w:b/>
          <w:i/>
          <w:color w:val="002060"/>
        </w:rPr>
        <w:t>Quantity</w:t>
      </w:r>
      <w:r w:rsidRPr="009D4C95">
        <w:rPr>
          <w:rFonts w:ascii="Cambria" w:hAnsi="Cambria"/>
        </w:rPr>
        <w:t>: 1 for each participant</w:t>
      </w:r>
    </w:p>
    <w:p w14:paraId="4334897D" w14:textId="77777777" w:rsidR="00F77ED8" w:rsidRPr="002F5B55" w:rsidRDefault="00F77ED8" w:rsidP="00EE3C21">
      <w:pPr>
        <w:pStyle w:val="Heading5"/>
        <w:numPr>
          <w:ilvl w:val="0"/>
          <w:numId w:val="39"/>
        </w:numPr>
        <w:rPr>
          <w:rFonts w:ascii="Calibri" w:hAnsi="Calibri"/>
          <w:color w:val="E3632C"/>
        </w:rPr>
      </w:pPr>
      <w:r w:rsidRPr="002F5B55">
        <w:rPr>
          <w:rFonts w:ascii="Calibri" w:hAnsi="Calibri"/>
          <w:color w:val="E3632C"/>
        </w:rPr>
        <w:t>Schedule</w:t>
      </w:r>
    </w:p>
    <w:p w14:paraId="518B6078" w14:textId="77777777" w:rsidR="00C705CD" w:rsidRPr="009D4C95" w:rsidRDefault="00C705CD" w:rsidP="005D605C">
      <w:pPr>
        <w:pStyle w:val="ListParagraph"/>
        <w:numPr>
          <w:ilvl w:val="0"/>
          <w:numId w:val="4"/>
        </w:numPr>
        <w:rPr>
          <w:rFonts w:ascii="Cambria" w:hAnsi="Cambria"/>
        </w:rPr>
      </w:pPr>
      <w:r w:rsidRPr="009D4C95">
        <w:rPr>
          <w:rFonts w:ascii="Cambria" w:hAnsi="Cambria"/>
          <w:b/>
          <w:i/>
          <w:color w:val="002060"/>
        </w:rPr>
        <w:t>Description</w:t>
      </w:r>
      <w:r w:rsidRPr="009D4C95">
        <w:rPr>
          <w:rFonts w:ascii="Cambria" w:hAnsi="Cambria"/>
        </w:rPr>
        <w:t>: The schedule includes time estimates for each module. The trainers should add breaks and lunch into the schedule.</w:t>
      </w:r>
    </w:p>
    <w:p w14:paraId="1473FE0D" w14:textId="474ED090" w:rsidR="005A266E" w:rsidRDefault="00C705CD" w:rsidP="005D605C">
      <w:pPr>
        <w:pStyle w:val="ListParagraph"/>
        <w:numPr>
          <w:ilvl w:val="0"/>
          <w:numId w:val="4"/>
        </w:numPr>
        <w:rPr>
          <w:rFonts w:ascii="Cambria" w:hAnsi="Cambria"/>
        </w:rPr>
      </w:pPr>
      <w:r w:rsidRPr="009D4C95">
        <w:rPr>
          <w:rFonts w:ascii="Cambria" w:hAnsi="Cambria"/>
          <w:b/>
          <w:i/>
          <w:color w:val="002060"/>
        </w:rPr>
        <w:t>Quantity</w:t>
      </w:r>
      <w:r w:rsidRPr="009D4C95">
        <w:rPr>
          <w:rFonts w:ascii="Cambria" w:hAnsi="Cambria"/>
        </w:rPr>
        <w:t xml:space="preserve">: 1 </w:t>
      </w:r>
      <w:r w:rsidR="002227F4" w:rsidRPr="009D4C95">
        <w:rPr>
          <w:rFonts w:ascii="Cambria" w:hAnsi="Cambria"/>
        </w:rPr>
        <w:t xml:space="preserve">for </w:t>
      </w:r>
      <w:r w:rsidR="002F5F41" w:rsidRPr="009D4C95">
        <w:rPr>
          <w:rFonts w:ascii="Cambria" w:hAnsi="Cambria"/>
        </w:rPr>
        <w:t>each participant and trainer</w:t>
      </w:r>
    </w:p>
    <w:p w14:paraId="385B7C4D" w14:textId="77777777" w:rsidR="005767F4" w:rsidRPr="009D4C95" w:rsidRDefault="005767F4" w:rsidP="005767F4">
      <w:pPr>
        <w:pStyle w:val="ListParagraph"/>
        <w:numPr>
          <w:ilvl w:val="0"/>
          <w:numId w:val="0"/>
        </w:numPr>
        <w:ind w:left="720"/>
        <w:rPr>
          <w:rFonts w:ascii="Cambria" w:hAnsi="Cambria"/>
        </w:rPr>
      </w:pPr>
    </w:p>
    <w:p w14:paraId="40E5FFAE" w14:textId="7B112134" w:rsidR="005A266E" w:rsidRPr="002F5B55" w:rsidRDefault="005D605C" w:rsidP="005D605C">
      <w:pPr>
        <w:pStyle w:val="Heading2"/>
        <w:rPr>
          <w:rFonts w:ascii="Calibri" w:hAnsi="Calibri"/>
        </w:rPr>
      </w:pPr>
      <w:r w:rsidRPr="002F5B55">
        <w:rPr>
          <w:rFonts w:ascii="Calibri" w:hAnsi="Calibri"/>
        </w:rPr>
        <w:t>Training Tips</w:t>
      </w:r>
    </w:p>
    <w:p w14:paraId="528E9093" w14:textId="57C91113" w:rsidR="005A266E" w:rsidRPr="009D4C95" w:rsidRDefault="00C705CD" w:rsidP="005A266E">
      <w:pPr>
        <w:rPr>
          <w:rFonts w:ascii="Cambria" w:hAnsi="Cambria"/>
        </w:rPr>
      </w:pPr>
      <w:r w:rsidRPr="009D4C95">
        <w:rPr>
          <w:rFonts w:ascii="Cambria" w:hAnsi="Cambria"/>
        </w:rPr>
        <w:t>This leadership training may be a novel approach to learning for many of the participants and some of the trainers. This training encourage</w:t>
      </w:r>
      <w:r w:rsidR="002227F4" w:rsidRPr="009D4C95">
        <w:rPr>
          <w:rFonts w:ascii="Cambria" w:hAnsi="Cambria"/>
        </w:rPr>
        <w:t>s</w:t>
      </w:r>
      <w:r w:rsidRPr="009D4C95">
        <w:rPr>
          <w:rFonts w:ascii="Cambria" w:hAnsi="Cambria"/>
        </w:rPr>
        <w:t xml:space="preserve"> two-way participation during the sessions: from the trainer to the participants and from the participants to the trainer. For more information </w:t>
      </w:r>
      <w:r w:rsidR="0055350D" w:rsidRPr="009D4C95">
        <w:rPr>
          <w:rFonts w:ascii="Cambria" w:hAnsi="Cambria"/>
        </w:rPr>
        <w:t xml:space="preserve">and tips, </w:t>
      </w:r>
      <w:r w:rsidRPr="009D4C95">
        <w:rPr>
          <w:rFonts w:ascii="Cambria" w:hAnsi="Cambria"/>
        </w:rPr>
        <w:t xml:space="preserve">read </w:t>
      </w:r>
      <w:r w:rsidR="0055350D" w:rsidRPr="009D4C95">
        <w:rPr>
          <w:rFonts w:ascii="Cambria" w:hAnsi="Cambria"/>
        </w:rPr>
        <w:t>“Becoming a Trainer.”</w:t>
      </w:r>
      <w:r w:rsidR="00812ABA">
        <w:rPr>
          <w:rFonts w:ascii="Cambria" w:hAnsi="Cambria"/>
        </w:rPr>
        <w:t xml:space="preserve"> </w:t>
      </w:r>
      <w:r w:rsidR="0055350D" w:rsidRPr="009D4C95">
        <w:rPr>
          <w:rFonts w:ascii="Cambria" w:hAnsi="Cambria"/>
          <w:b/>
          <w:color w:val="E3632C"/>
        </w:rPr>
        <w:t>*</w:t>
      </w:r>
      <w:r w:rsidR="0055350D" w:rsidRPr="009D4C95">
        <w:rPr>
          <w:rFonts w:ascii="Cambria" w:hAnsi="Cambria"/>
          <w:b/>
        </w:rPr>
        <w:t xml:space="preserve"> </w:t>
      </w:r>
    </w:p>
    <w:p w14:paraId="424D337D" w14:textId="77777777" w:rsidR="00AE536F" w:rsidRPr="002F5B55" w:rsidRDefault="00C705CD" w:rsidP="005D605C">
      <w:pPr>
        <w:pStyle w:val="Heading3"/>
        <w:rPr>
          <w:rFonts w:ascii="Calibri" w:hAnsi="Calibri"/>
        </w:rPr>
      </w:pPr>
      <w:r w:rsidRPr="002F5B55">
        <w:rPr>
          <w:rFonts w:ascii="Calibri" w:hAnsi="Calibri"/>
        </w:rPr>
        <w:t>1. Using the SILL Curriculum in your Local Context</w:t>
      </w:r>
    </w:p>
    <w:p w14:paraId="26BD2551" w14:textId="575D1F28" w:rsidR="00C705CD" w:rsidRPr="009D4C95" w:rsidRDefault="009D4C95" w:rsidP="005D605C">
      <w:pPr>
        <w:rPr>
          <w:rFonts w:ascii="Cambria" w:hAnsi="Cambria"/>
        </w:rPr>
      </w:pPr>
      <w:r w:rsidRPr="009D4C95">
        <w:rPr>
          <w:rFonts w:ascii="Cambria" w:hAnsi="Cambria"/>
          <w:noProof/>
        </w:rPr>
        <w:drawing>
          <wp:anchor distT="0" distB="0" distL="114300" distR="114300" simplePos="0" relativeHeight="251669504" behindDoc="0" locked="0" layoutInCell="1" allowOverlap="1" wp14:anchorId="12BB1F31" wp14:editId="2AAC74F9">
            <wp:simplePos x="0" y="0"/>
            <wp:positionH relativeFrom="margin">
              <wp:posOffset>-66675</wp:posOffset>
            </wp:positionH>
            <wp:positionV relativeFrom="paragraph">
              <wp:posOffset>568325</wp:posOffset>
            </wp:positionV>
            <wp:extent cx="380365" cy="405130"/>
            <wp:effectExtent l="0" t="0" r="635" b="0"/>
            <wp:wrapTight wrapText="bothSides">
              <wp:wrapPolygon edited="0">
                <wp:start x="0" y="0"/>
                <wp:lineTo x="0" y="20313"/>
                <wp:lineTo x="20554" y="20313"/>
                <wp:lineTo x="20554" y="0"/>
                <wp:lineTo x="0" y="0"/>
              </wp:wrapPolygon>
            </wp:wrapTight>
            <wp:docPr id="6" name="Picture 6" descr="LIBLAPMOR01:Users:mcguire6:Desktop:Screen Shot 2017-07-31 at 12.49.0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LAPMOR01:Users:mcguire6:Desktop:Screen Shot 2017-07-31 at 12.49.03 PM.png"/>
                    <pic:cNvPicPr>
                      <a:picLocks noChangeAspect="1" noChangeArrowheads="1"/>
                    </pic:cNvPicPr>
                  </pic:nvPicPr>
                  <pic:blipFill>
                    <a:blip r:embed="rId14">
                      <a:extLst>
                        <a:ext uri="{BEBA8EAE-BF5A-486C-A8C5-ECC9F3942E4B}">
                          <a14:imgProps xmlns:a14="http://schemas.microsoft.com/office/drawing/2010/main">
                            <a14:imgLayer r:embed="rId15">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380365" cy="4051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705CD" w:rsidRPr="009D4C95">
        <w:rPr>
          <w:rFonts w:ascii="Cambria" w:hAnsi="Cambria"/>
        </w:rPr>
        <w:t>SILL will be more efficient if trainers use the following strategies</w:t>
      </w:r>
      <w:r w:rsidR="00BA4CB3" w:rsidRPr="009D4C95">
        <w:rPr>
          <w:rFonts w:ascii="Cambria" w:hAnsi="Cambria"/>
        </w:rPr>
        <w:t>, which</w:t>
      </w:r>
      <w:r w:rsidR="00C705CD" w:rsidRPr="009D4C95">
        <w:rPr>
          <w:rFonts w:ascii="Cambria" w:hAnsi="Cambria"/>
        </w:rPr>
        <w:t xml:space="preserve"> are highlighted in the </w:t>
      </w:r>
      <w:r w:rsidR="00C705CD" w:rsidRPr="009D4C95">
        <w:rPr>
          <w:rFonts w:ascii="Cambria" w:hAnsi="Cambria"/>
          <w:b/>
        </w:rPr>
        <w:t>Module Outlines</w:t>
      </w:r>
      <w:r w:rsidR="00C705CD" w:rsidRPr="009D4C95">
        <w:rPr>
          <w:rFonts w:ascii="Cambria" w:hAnsi="Cambria"/>
        </w:rPr>
        <w:t xml:space="preserve">. Anytime you see one of the following </w:t>
      </w:r>
      <w:r w:rsidR="00BA4CB3" w:rsidRPr="009D4C95">
        <w:rPr>
          <w:rFonts w:ascii="Cambria" w:hAnsi="Cambria"/>
        </w:rPr>
        <w:t xml:space="preserve">three </w:t>
      </w:r>
      <w:r w:rsidR="00C705CD" w:rsidRPr="009D4C95">
        <w:rPr>
          <w:rFonts w:ascii="Cambria" w:hAnsi="Cambria"/>
        </w:rPr>
        <w:t xml:space="preserve">icons, you </w:t>
      </w:r>
      <w:r w:rsidR="00BA4CB3" w:rsidRPr="009D4C95">
        <w:rPr>
          <w:rFonts w:ascii="Cambria" w:hAnsi="Cambria"/>
        </w:rPr>
        <w:t>should</w:t>
      </w:r>
      <w:r w:rsidR="00C705CD" w:rsidRPr="009D4C95">
        <w:rPr>
          <w:rFonts w:ascii="Cambria" w:hAnsi="Cambria"/>
        </w:rPr>
        <w:t xml:space="preserve"> use the corresponding training technique.</w:t>
      </w:r>
    </w:p>
    <w:p w14:paraId="414D6546" w14:textId="0C133175" w:rsidR="00C705CD" w:rsidRPr="009D4C95" w:rsidRDefault="005D605C" w:rsidP="005D605C">
      <w:pPr>
        <w:pStyle w:val="Heading4"/>
        <w:rPr>
          <w:rFonts w:ascii="Calibri" w:hAnsi="Calibri"/>
          <w:i w:val="0"/>
        </w:rPr>
      </w:pPr>
      <w:r w:rsidRPr="002F5B55">
        <w:rPr>
          <w:rFonts w:ascii="Calibri" w:hAnsi="Calibri"/>
        </w:rPr>
        <w:t xml:space="preserve"> </w:t>
      </w:r>
      <w:r w:rsidRPr="009D4C95">
        <w:rPr>
          <w:rFonts w:ascii="Calibri" w:hAnsi="Calibri"/>
          <w:i w:val="0"/>
        </w:rPr>
        <w:t>Facilitation Skills</w:t>
      </w:r>
    </w:p>
    <w:p w14:paraId="513307E5" w14:textId="2E6B4595" w:rsidR="00C705CD" w:rsidRPr="009D4C95" w:rsidRDefault="00C705CD" w:rsidP="005D605C">
      <w:pPr>
        <w:rPr>
          <w:rFonts w:ascii="Cambria" w:hAnsi="Cambria"/>
        </w:rPr>
      </w:pPr>
      <w:r w:rsidRPr="009D4C95">
        <w:rPr>
          <w:rFonts w:ascii="Cambria" w:hAnsi="Cambria"/>
        </w:rPr>
        <w:t xml:space="preserve"> In each module</w:t>
      </w:r>
      <w:r w:rsidR="00BA4CB3" w:rsidRPr="009D4C95">
        <w:rPr>
          <w:rFonts w:ascii="Cambria" w:hAnsi="Cambria"/>
        </w:rPr>
        <w:t>,</w:t>
      </w:r>
      <w:r w:rsidRPr="009D4C95">
        <w:rPr>
          <w:rFonts w:ascii="Cambria" w:hAnsi="Cambria"/>
        </w:rPr>
        <w:t xml:space="preserve"> there are places where the trainers are encouraged to facilitate discussion, a strategy that helps the participants better understand the material. The </w:t>
      </w:r>
      <w:r w:rsidR="00BA4CB3" w:rsidRPr="009D4C95">
        <w:rPr>
          <w:rFonts w:ascii="Cambria" w:hAnsi="Cambria"/>
        </w:rPr>
        <w:t>Team Summarie</w:t>
      </w:r>
      <w:r w:rsidRPr="009D4C95">
        <w:rPr>
          <w:rFonts w:ascii="Cambria" w:hAnsi="Cambria"/>
        </w:rPr>
        <w:t>s are one example of an activity that should be facilitated. Basic facilitation skills include:</w:t>
      </w:r>
    </w:p>
    <w:p w14:paraId="2DC2B163" w14:textId="7034336F" w:rsidR="00C705CD" w:rsidRPr="009D4C95" w:rsidRDefault="00817CA1" w:rsidP="00817CA1">
      <w:pPr>
        <w:rPr>
          <w:rFonts w:ascii="Cambria" w:hAnsi="Cambria"/>
        </w:rPr>
      </w:pPr>
      <w:r w:rsidRPr="009D4C95">
        <w:rPr>
          <w:rFonts w:ascii="Cambria" w:hAnsi="Cambria"/>
        </w:rPr>
        <w:t>1.</w:t>
      </w:r>
      <w:r w:rsidRPr="009D4C95">
        <w:rPr>
          <w:rFonts w:ascii="Cambria" w:hAnsi="Cambria"/>
        </w:rPr>
        <w:tab/>
      </w:r>
      <w:r w:rsidR="00C705CD" w:rsidRPr="009D4C95">
        <w:rPr>
          <w:rFonts w:ascii="Cambria" w:hAnsi="Cambria"/>
        </w:rPr>
        <w:t>Direct the discussion</w:t>
      </w:r>
      <w:r w:rsidR="00BA4CB3" w:rsidRPr="009D4C95">
        <w:rPr>
          <w:rFonts w:ascii="Cambria" w:hAnsi="Cambria"/>
        </w:rPr>
        <w:t>; don’t</w:t>
      </w:r>
      <w:r w:rsidR="00C705CD" w:rsidRPr="009D4C95">
        <w:rPr>
          <w:rFonts w:ascii="Cambria" w:hAnsi="Cambria"/>
        </w:rPr>
        <w:t xml:space="preserve"> lead it.</w:t>
      </w:r>
    </w:p>
    <w:p w14:paraId="211BEA99" w14:textId="0073D0EB" w:rsidR="00C705CD" w:rsidRPr="009D4C95" w:rsidRDefault="00BA4CB3" w:rsidP="005D605C">
      <w:pPr>
        <w:pStyle w:val="ListParagraph"/>
        <w:numPr>
          <w:ilvl w:val="0"/>
          <w:numId w:val="5"/>
        </w:numPr>
        <w:ind w:left="720"/>
        <w:rPr>
          <w:rFonts w:ascii="Cambria" w:hAnsi="Cambria"/>
        </w:rPr>
      </w:pPr>
      <w:r w:rsidRPr="009D4C95">
        <w:rPr>
          <w:rFonts w:ascii="Cambria" w:hAnsi="Cambria"/>
        </w:rPr>
        <w:t>Encourage</w:t>
      </w:r>
      <w:r w:rsidR="00C705CD" w:rsidRPr="009D4C95">
        <w:rPr>
          <w:rFonts w:ascii="Cambria" w:hAnsi="Cambria"/>
        </w:rPr>
        <w:t xml:space="preserve"> participants </w:t>
      </w:r>
      <w:r w:rsidRPr="009D4C95">
        <w:rPr>
          <w:rFonts w:ascii="Cambria" w:hAnsi="Cambria"/>
        </w:rPr>
        <w:t xml:space="preserve">to </w:t>
      </w:r>
      <w:r w:rsidR="00C705CD" w:rsidRPr="009D4C95">
        <w:rPr>
          <w:rFonts w:ascii="Cambria" w:hAnsi="Cambria"/>
        </w:rPr>
        <w:t>voice their ideas</w:t>
      </w:r>
    </w:p>
    <w:p w14:paraId="4703BBEF" w14:textId="73F223D0" w:rsidR="00C705CD" w:rsidRPr="009D4C95" w:rsidRDefault="00BA4CB3" w:rsidP="005D605C">
      <w:pPr>
        <w:pStyle w:val="ListParagraph"/>
        <w:numPr>
          <w:ilvl w:val="0"/>
          <w:numId w:val="5"/>
        </w:numPr>
        <w:ind w:left="720"/>
        <w:rPr>
          <w:rFonts w:ascii="Cambria" w:hAnsi="Cambria"/>
        </w:rPr>
      </w:pPr>
      <w:r w:rsidRPr="009D4C95">
        <w:rPr>
          <w:rFonts w:ascii="Cambria" w:hAnsi="Cambria"/>
        </w:rPr>
        <w:t>Ensure</w:t>
      </w:r>
      <w:r w:rsidR="00C705CD" w:rsidRPr="009D4C95">
        <w:rPr>
          <w:rFonts w:ascii="Cambria" w:hAnsi="Cambria"/>
        </w:rPr>
        <w:t xml:space="preserve"> that key messages were heard</w:t>
      </w:r>
    </w:p>
    <w:p w14:paraId="754D9D2F" w14:textId="2B54D97A" w:rsidR="00C705CD" w:rsidRPr="009D4C95" w:rsidRDefault="00C705CD" w:rsidP="005D605C">
      <w:pPr>
        <w:pStyle w:val="ListParagraph"/>
        <w:numPr>
          <w:ilvl w:val="0"/>
          <w:numId w:val="5"/>
        </w:numPr>
        <w:ind w:left="720"/>
        <w:rPr>
          <w:rFonts w:ascii="Cambria" w:hAnsi="Cambria"/>
        </w:rPr>
      </w:pPr>
      <w:r w:rsidRPr="009D4C95">
        <w:rPr>
          <w:rFonts w:ascii="Cambria" w:hAnsi="Cambria"/>
        </w:rPr>
        <w:t>Encourag</w:t>
      </w:r>
      <w:r w:rsidR="00BA4CB3" w:rsidRPr="009D4C95">
        <w:rPr>
          <w:rFonts w:ascii="Cambria" w:hAnsi="Cambria"/>
        </w:rPr>
        <w:t>e</w:t>
      </w:r>
      <w:r w:rsidRPr="009D4C95">
        <w:rPr>
          <w:rFonts w:ascii="Cambria" w:hAnsi="Cambria"/>
        </w:rPr>
        <w:t xml:space="preserve"> discussion</w:t>
      </w:r>
    </w:p>
    <w:p w14:paraId="3D93FA5A" w14:textId="6CDA5A53" w:rsidR="00C705CD" w:rsidRPr="009D4C95" w:rsidRDefault="00C705CD" w:rsidP="005D605C">
      <w:pPr>
        <w:pStyle w:val="ListParagraph"/>
        <w:numPr>
          <w:ilvl w:val="0"/>
          <w:numId w:val="5"/>
        </w:numPr>
        <w:ind w:left="720"/>
        <w:rPr>
          <w:rFonts w:ascii="Cambria" w:hAnsi="Cambria"/>
        </w:rPr>
      </w:pPr>
      <w:r w:rsidRPr="009D4C95">
        <w:rPr>
          <w:rFonts w:ascii="Cambria" w:hAnsi="Cambria"/>
        </w:rPr>
        <w:t>Listen carefully to participant input and repeat</w:t>
      </w:r>
      <w:r w:rsidR="00BA4CB3" w:rsidRPr="009D4C95">
        <w:rPr>
          <w:rFonts w:ascii="Cambria" w:hAnsi="Cambria"/>
        </w:rPr>
        <w:t xml:space="preserve"> it</w:t>
      </w:r>
      <w:r w:rsidRPr="009D4C95">
        <w:rPr>
          <w:rFonts w:ascii="Cambria" w:hAnsi="Cambria"/>
        </w:rPr>
        <w:t xml:space="preserve"> for the entire group</w:t>
      </w:r>
    </w:p>
    <w:p w14:paraId="70F82649" w14:textId="482BEC33" w:rsidR="00C705CD" w:rsidRPr="009D4C95" w:rsidRDefault="00817CA1" w:rsidP="00817CA1">
      <w:pPr>
        <w:rPr>
          <w:rFonts w:ascii="Cambria" w:hAnsi="Cambria"/>
        </w:rPr>
      </w:pPr>
      <w:r w:rsidRPr="009D4C95">
        <w:rPr>
          <w:rFonts w:ascii="Cambria" w:hAnsi="Cambria"/>
        </w:rPr>
        <w:t>2.</w:t>
      </w:r>
      <w:r w:rsidRPr="009D4C95">
        <w:rPr>
          <w:rFonts w:ascii="Cambria" w:hAnsi="Cambria"/>
        </w:rPr>
        <w:tab/>
      </w:r>
      <w:r w:rsidR="004B64C7" w:rsidRPr="009D4C95">
        <w:rPr>
          <w:rFonts w:ascii="Cambria" w:hAnsi="Cambria"/>
        </w:rPr>
        <w:t>Ask</w:t>
      </w:r>
      <w:r w:rsidR="00C705CD" w:rsidRPr="009D4C95">
        <w:rPr>
          <w:rFonts w:ascii="Cambria" w:hAnsi="Cambria"/>
        </w:rPr>
        <w:t xml:space="preserve"> open-ended questions.</w:t>
      </w:r>
    </w:p>
    <w:p w14:paraId="7AE1A551" w14:textId="77777777" w:rsidR="00C705CD" w:rsidRPr="009D4C95" w:rsidRDefault="00C705CD" w:rsidP="005D605C">
      <w:pPr>
        <w:pStyle w:val="ListParagraph"/>
        <w:numPr>
          <w:ilvl w:val="0"/>
          <w:numId w:val="6"/>
        </w:numPr>
        <w:ind w:left="720"/>
        <w:rPr>
          <w:rFonts w:ascii="Cambria" w:hAnsi="Cambria"/>
        </w:rPr>
      </w:pPr>
      <w:r w:rsidRPr="009D4C95">
        <w:rPr>
          <w:rFonts w:ascii="Cambria" w:hAnsi="Cambria"/>
        </w:rPr>
        <w:t>Ask, "How will this information help you?" instead of "Can you give me an example?"</w:t>
      </w:r>
    </w:p>
    <w:p w14:paraId="5CAAA844" w14:textId="18074E9A" w:rsidR="00025868" w:rsidRPr="009D4C95" w:rsidRDefault="00C705CD" w:rsidP="00025868">
      <w:pPr>
        <w:pStyle w:val="ListParagraph"/>
        <w:numPr>
          <w:ilvl w:val="0"/>
          <w:numId w:val="6"/>
        </w:numPr>
        <w:ind w:left="720"/>
        <w:rPr>
          <w:rFonts w:ascii="Cambria" w:hAnsi="Cambria"/>
        </w:rPr>
      </w:pPr>
      <w:r w:rsidRPr="009D4C95">
        <w:rPr>
          <w:rFonts w:ascii="Cambria" w:hAnsi="Cambria"/>
        </w:rPr>
        <w:t>Ask, "When you say Leadership Styles, what do you mean?" instead of "Tell me what you know about leadership styles."</w:t>
      </w:r>
    </w:p>
    <w:p w14:paraId="1A062859" w14:textId="762A4882" w:rsidR="00C705CD" w:rsidRPr="009D4C95" w:rsidRDefault="006B6627" w:rsidP="00317AA1">
      <w:pPr>
        <w:pStyle w:val="Heading4"/>
        <w:rPr>
          <w:rFonts w:ascii="Calibri" w:hAnsi="Calibri"/>
          <w:i w:val="0"/>
        </w:rPr>
      </w:pPr>
      <w:r w:rsidRPr="009D4C95">
        <w:rPr>
          <w:rFonts w:ascii="Calibri" w:hAnsi="Calibri"/>
          <w:i w:val="0"/>
          <w:noProof/>
        </w:rPr>
        <w:lastRenderedPageBreak/>
        <w:drawing>
          <wp:anchor distT="0" distB="0" distL="114300" distR="114300" simplePos="0" relativeHeight="251662336" behindDoc="1" locked="0" layoutInCell="1" allowOverlap="1" wp14:anchorId="412144B9" wp14:editId="4411B3C4">
            <wp:simplePos x="0" y="0"/>
            <wp:positionH relativeFrom="column">
              <wp:posOffset>-47625</wp:posOffset>
            </wp:positionH>
            <wp:positionV relativeFrom="paragraph">
              <wp:posOffset>0</wp:posOffset>
            </wp:positionV>
            <wp:extent cx="300990" cy="30739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apt.png"/>
                    <pic:cNvPicPr/>
                  </pic:nvPicPr>
                  <pic:blipFill>
                    <a:blip r:embed="rId13">
                      <a:extLst>
                        <a:ext uri="{28A0092B-C50C-407E-A947-70E740481C1C}">
                          <a14:useLocalDpi xmlns:a14="http://schemas.microsoft.com/office/drawing/2010/main" val="0"/>
                        </a:ext>
                      </a:extLst>
                    </a:blip>
                    <a:stretch>
                      <a:fillRect/>
                    </a:stretch>
                  </pic:blipFill>
                  <pic:spPr>
                    <a:xfrm>
                      <a:off x="0" y="0"/>
                      <a:ext cx="304335" cy="310811"/>
                    </a:xfrm>
                    <a:prstGeom prst="rect">
                      <a:avLst/>
                    </a:prstGeom>
                  </pic:spPr>
                </pic:pic>
              </a:graphicData>
            </a:graphic>
            <wp14:sizeRelH relativeFrom="page">
              <wp14:pctWidth>0</wp14:pctWidth>
            </wp14:sizeRelH>
            <wp14:sizeRelV relativeFrom="page">
              <wp14:pctHeight>0</wp14:pctHeight>
            </wp14:sizeRelV>
          </wp:anchor>
        </w:drawing>
      </w:r>
      <w:r w:rsidR="00317AA1">
        <w:rPr>
          <w:rFonts w:ascii="Calibri" w:hAnsi="Calibri"/>
          <w:i w:val="0"/>
        </w:rPr>
        <w:t xml:space="preserve">           </w:t>
      </w:r>
      <w:r w:rsidR="00817CA1" w:rsidRPr="009D4C95">
        <w:rPr>
          <w:rFonts w:ascii="Calibri" w:hAnsi="Calibri"/>
          <w:i w:val="0"/>
        </w:rPr>
        <w:t>Adapting the Material to Fit Local Context</w:t>
      </w:r>
    </w:p>
    <w:p w14:paraId="3E468FA2" w14:textId="058B9910" w:rsidR="00EE6D77" w:rsidRPr="009D4C95" w:rsidRDefault="00C705CD" w:rsidP="00817CA1">
      <w:pPr>
        <w:rPr>
          <w:rFonts w:ascii="Cambria" w:hAnsi="Cambria"/>
        </w:rPr>
      </w:pPr>
      <w:r w:rsidRPr="009D4C95">
        <w:rPr>
          <w:rFonts w:ascii="Cambria" w:hAnsi="Cambria"/>
        </w:rPr>
        <w:t>Participants will be more engaged if the materials are relevant to their context. Videos, problems, and activities should be reviewed</w:t>
      </w:r>
      <w:r w:rsidR="00D54EF1" w:rsidRPr="009D4C95">
        <w:rPr>
          <w:rFonts w:ascii="Cambria" w:hAnsi="Cambria"/>
        </w:rPr>
        <w:t>,</w:t>
      </w:r>
      <w:r w:rsidRPr="009D4C95">
        <w:rPr>
          <w:rFonts w:ascii="Cambria" w:hAnsi="Cambria"/>
        </w:rPr>
        <w:t xml:space="preserve"> and trainers should ask: </w:t>
      </w:r>
      <w:r w:rsidR="00D54EF1" w:rsidRPr="009D4C95">
        <w:rPr>
          <w:rFonts w:ascii="Cambria" w:hAnsi="Cambria"/>
        </w:rPr>
        <w:t>“W</w:t>
      </w:r>
      <w:r w:rsidR="004B64C7" w:rsidRPr="009D4C95">
        <w:rPr>
          <w:rFonts w:ascii="Cambria" w:hAnsi="Cambria"/>
        </w:rPr>
        <w:t>ill this make</w:t>
      </w:r>
      <w:r w:rsidRPr="009D4C95">
        <w:rPr>
          <w:rFonts w:ascii="Cambria" w:hAnsi="Cambria"/>
        </w:rPr>
        <w:t xml:space="preserve"> sense in our environment?</w:t>
      </w:r>
      <w:r w:rsidR="00D54EF1" w:rsidRPr="009D4C95">
        <w:rPr>
          <w:rFonts w:ascii="Cambria" w:hAnsi="Cambria"/>
        </w:rPr>
        <w:t>”</w:t>
      </w:r>
      <w:r w:rsidRPr="009D4C95">
        <w:rPr>
          <w:rFonts w:ascii="Cambria" w:hAnsi="Cambria"/>
        </w:rPr>
        <w:t xml:space="preserve"> If the answer is no, then the trainers should adapt or substitute materials. </w:t>
      </w:r>
    </w:p>
    <w:p w14:paraId="27091932" w14:textId="0751E87D" w:rsidR="00C705CD" w:rsidRPr="009D4C95" w:rsidRDefault="00704709" w:rsidP="00317AA1">
      <w:pPr>
        <w:pStyle w:val="NumberedParagraph"/>
        <w:spacing w:after="100"/>
        <w:rPr>
          <w:rFonts w:ascii="Cambria" w:hAnsi="Cambria"/>
        </w:rPr>
      </w:pPr>
      <w:r w:rsidRPr="009D4C95">
        <w:rPr>
          <w:rFonts w:ascii="Cambria" w:hAnsi="Cambria"/>
        </w:rPr>
        <w:t xml:space="preserve">Example of an adaptation </w:t>
      </w:r>
    </w:p>
    <w:p w14:paraId="78742F8E" w14:textId="3F6CA695" w:rsidR="00704709" w:rsidRPr="009D4C95" w:rsidRDefault="00704709" w:rsidP="00817CA1">
      <w:pPr>
        <w:pStyle w:val="ListParagraph"/>
        <w:numPr>
          <w:ilvl w:val="0"/>
          <w:numId w:val="8"/>
        </w:numPr>
        <w:ind w:left="720"/>
        <w:rPr>
          <w:rFonts w:ascii="Cambria" w:hAnsi="Cambria"/>
        </w:rPr>
      </w:pPr>
      <w:r w:rsidRPr="009D4C95">
        <w:rPr>
          <w:rFonts w:ascii="Cambria" w:hAnsi="Cambria"/>
        </w:rPr>
        <w:t>If trash on the ground in front of the library is not a problem in your country, the trainer should change the problem to a familiar issue.</w:t>
      </w:r>
    </w:p>
    <w:p w14:paraId="1C514177" w14:textId="7D3A35B2" w:rsidR="00704709" w:rsidRPr="009D4C95" w:rsidRDefault="00704709" w:rsidP="00317AA1">
      <w:pPr>
        <w:pStyle w:val="NumberedParagraph"/>
        <w:spacing w:after="100"/>
        <w:rPr>
          <w:rFonts w:ascii="Cambria" w:hAnsi="Cambria"/>
        </w:rPr>
      </w:pPr>
      <w:r w:rsidRPr="009D4C95">
        <w:rPr>
          <w:rFonts w:ascii="Cambria" w:hAnsi="Cambria"/>
        </w:rPr>
        <w:t>Example of a substitution</w:t>
      </w:r>
    </w:p>
    <w:p w14:paraId="377D084E" w14:textId="426BBE12" w:rsidR="00704709" w:rsidRPr="009D4C95" w:rsidRDefault="008153C8" w:rsidP="00817CA1">
      <w:pPr>
        <w:pStyle w:val="ListParagraph"/>
        <w:numPr>
          <w:ilvl w:val="0"/>
          <w:numId w:val="8"/>
        </w:numPr>
        <w:ind w:left="720"/>
        <w:rPr>
          <w:rFonts w:ascii="Cambria" w:hAnsi="Cambria"/>
        </w:rPr>
      </w:pPr>
      <w:r w:rsidRPr="009D4C95">
        <w:rPr>
          <w:rFonts w:ascii="Cambria" w:hAnsi="Cambria"/>
          <w:noProof/>
        </w:rPr>
        <w:drawing>
          <wp:anchor distT="0" distB="0" distL="114300" distR="114300" simplePos="0" relativeHeight="251670528" behindDoc="1" locked="0" layoutInCell="1" allowOverlap="1" wp14:anchorId="0F33C4C1" wp14:editId="53918FC5">
            <wp:simplePos x="0" y="0"/>
            <wp:positionH relativeFrom="margin">
              <wp:align>left</wp:align>
            </wp:positionH>
            <wp:positionV relativeFrom="paragraph">
              <wp:posOffset>539115</wp:posOffset>
            </wp:positionV>
            <wp:extent cx="457200" cy="457200"/>
            <wp:effectExtent l="0" t="0" r="0" b="0"/>
            <wp:wrapNone/>
            <wp:docPr id="55" name="Picture 55" descr="C:\Users\mcguire6\Downloads\Untitled design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mcguire6\Downloads\Untitled design (1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04709" w:rsidRPr="009D4C95">
        <w:rPr>
          <w:rFonts w:ascii="Cambria" w:hAnsi="Cambria"/>
        </w:rPr>
        <w:t xml:space="preserve">If the innovation videos will not make any sense in </w:t>
      </w:r>
      <w:r w:rsidR="00D54EF1" w:rsidRPr="009D4C95">
        <w:rPr>
          <w:rFonts w:ascii="Cambria" w:hAnsi="Cambria"/>
        </w:rPr>
        <w:t>y</w:t>
      </w:r>
      <w:r w:rsidR="00704709" w:rsidRPr="009D4C95">
        <w:rPr>
          <w:rFonts w:ascii="Cambria" w:hAnsi="Cambria"/>
        </w:rPr>
        <w:t>our country because you do not have escalators, the trainers should research and find videos that will resonate with the participants.</w:t>
      </w:r>
    </w:p>
    <w:p w14:paraId="52B456E6" w14:textId="524355C6" w:rsidR="00704709" w:rsidRPr="002F5B55" w:rsidRDefault="008153C8" w:rsidP="00817CA1">
      <w:pPr>
        <w:pStyle w:val="Heading4"/>
        <w:rPr>
          <w:rFonts w:ascii="Calibri" w:hAnsi="Calibri"/>
        </w:rPr>
      </w:pPr>
      <w:r>
        <w:rPr>
          <w:rFonts w:ascii="Calibri" w:hAnsi="Calibri"/>
        </w:rPr>
        <w:t xml:space="preserve">                </w:t>
      </w:r>
      <w:r w:rsidR="00817CA1" w:rsidRPr="002F5B55">
        <w:rPr>
          <w:rFonts w:ascii="Calibri" w:hAnsi="Calibri"/>
        </w:rPr>
        <w:t>Giving Feedback</w:t>
      </w:r>
    </w:p>
    <w:p w14:paraId="6B76A917" w14:textId="253AB0C3" w:rsidR="00704709" w:rsidRPr="009D4C95" w:rsidRDefault="00704709" w:rsidP="00317AA1">
      <w:pPr>
        <w:spacing w:after="100"/>
        <w:rPr>
          <w:rFonts w:ascii="Cambria" w:hAnsi="Cambria"/>
        </w:rPr>
      </w:pPr>
      <w:r w:rsidRPr="009D4C95">
        <w:rPr>
          <w:rFonts w:ascii="Cambria" w:hAnsi="Cambria"/>
        </w:rPr>
        <w:t xml:space="preserve">There are several </w:t>
      </w:r>
      <w:r w:rsidR="00D54EF1" w:rsidRPr="009D4C95">
        <w:rPr>
          <w:rFonts w:ascii="Cambria" w:hAnsi="Cambria"/>
        </w:rPr>
        <w:t xml:space="preserve">times </w:t>
      </w:r>
      <w:r w:rsidRPr="009D4C95">
        <w:rPr>
          <w:rFonts w:ascii="Cambria" w:hAnsi="Cambria"/>
        </w:rPr>
        <w:t xml:space="preserve">in SILL </w:t>
      </w:r>
      <w:r w:rsidR="00D54EF1" w:rsidRPr="009D4C95">
        <w:rPr>
          <w:rFonts w:ascii="Cambria" w:hAnsi="Cambria"/>
        </w:rPr>
        <w:t>modules when i</w:t>
      </w:r>
      <w:r w:rsidRPr="009D4C95">
        <w:rPr>
          <w:rFonts w:ascii="Cambria" w:hAnsi="Cambria"/>
        </w:rPr>
        <w:t xml:space="preserve">t is important </w:t>
      </w:r>
      <w:r w:rsidR="00D54EF1" w:rsidRPr="009D4C95">
        <w:rPr>
          <w:rFonts w:ascii="Cambria" w:hAnsi="Cambria"/>
        </w:rPr>
        <w:t xml:space="preserve">for </w:t>
      </w:r>
      <w:r w:rsidRPr="009D4C95">
        <w:rPr>
          <w:rFonts w:ascii="Cambria" w:hAnsi="Cambria"/>
        </w:rPr>
        <w:t xml:space="preserve">the trainer </w:t>
      </w:r>
      <w:r w:rsidR="00D54EF1" w:rsidRPr="009D4C95">
        <w:rPr>
          <w:rFonts w:ascii="Cambria" w:hAnsi="Cambria"/>
        </w:rPr>
        <w:t>to provide</w:t>
      </w:r>
      <w:r w:rsidRPr="009D4C95">
        <w:rPr>
          <w:rFonts w:ascii="Cambria" w:hAnsi="Cambria"/>
        </w:rPr>
        <w:t xml:space="preserve"> gentle and neutral feedback to the participants</w:t>
      </w:r>
      <w:r w:rsidR="00D54EF1" w:rsidRPr="009D4C95">
        <w:rPr>
          <w:rFonts w:ascii="Cambria" w:hAnsi="Cambria"/>
        </w:rPr>
        <w:t xml:space="preserve"> so they can</w:t>
      </w:r>
      <w:r w:rsidRPr="009D4C95">
        <w:rPr>
          <w:rFonts w:ascii="Cambria" w:hAnsi="Cambria"/>
        </w:rPr>
        <w:t xml:space="preserve"> reflect on what they have just done and how they might improve or change it. Feedback is needed for:</w:t>
      </w:r>
    </w:p>
    <w:p w14:paraId="737B94BF" w14:textId="5C29E048" w:rsidR="00704709" w:rsidRPr="009D4C95" w:rsidRDefault="00704709" w:rsidP="00817CA1">
      <w:pPr>
        <w:pStyle w:val="ListParagraph"/>
        <w:rPr>
          <w:rFonts w:ascii="Cambria" w:hAnsi="Cambria"/>
        </w:rPr>
      </w:pPr>
      <w:r w:rsidRPr="009D4C95">
        <w:rPr>
          <w:rFonts w:ascii="Cambria" w:hAnsi="Cambria"/>
        </w:rPr>
        <w:t xml:space="preserve">Module 2: </w:t>
      </w:r>
      <w:r w:rsidR="00D54EF1" w:rsidRPr="009D4C95">
        <w:rPr>
          <w:rFonts w:ascii="Cambria" w:hAnsi="Cambria"/>
        </w:rPr>
        <w:t>Developing an Innovative Idea</w:t>
      </w:r>
    </w:p>
    <w:p w14:paraId="103A3C64" w14:textId="099BF327" w:rsidR="00840D00" w:rsidRPr="009D4C95" w:rsidRDefault="00704709" w:rsidP="00817CA1">
      <w:pPr>
        <w:pStyle w:val="ListParagraph"/>
        <w:rPr>
          <w:rFonts w:ascii="Cambria" w:hAnsi="Cambria"/>
        </w:rPr>
      </w:pPr>
      <w:r w:rsidRPr="009D4C95">
        <w:rPr>
          <w:rFonts w:ascii="Cambria" w:hAnsi="Cambria"/>
        </w:rPr>
        <w:t xml:space="preserve">Module 3: Writing </w:t>
      </w:r>
      <w:r w:rsidR="00317AA1">
        <w:rPr>
          <w:rFonts w:ascii="Cambria" w:hAnsi="Cambria"/>
        </w:rPr>
        <w:t xml:space="preserve">S.M.A.R.T </w:t>
      </w:r>
      <w:r w:rsidRPr="009D4C95">
        <w:rPr>
          <w:rFonts w:ascii="Cambria" w:hAnsi="Cambria"/>
        </w:rPr>
        <w:t xml:space="preserve">Goals </w:t>
      </w:r>
    </w:p>
    <w:p w14:paraId="670645FE" w14:textId="0FEEA2E0" w:rsidR="00704709" w:rsidRPr="009D4C95" w:rsidRDefault="00840D00" w:rsidP="00817CA1">
      <w:pPr>
        <w:pStyle w:val="ListParagraph"/>
        <w:rPr>
          <w:rFonts w:ascii="Cambria" w:hAnsi="Cambria"/>
        </w:rPr>
      </w:pPr>
      <w:r w:rsidRPr="009D4C95">
        <w:rPr>
          <w:rFonts w:ascii="Cambria" w:hAnsi="Cambria"/>
        </w:rPr>
        <w:t xml:space="preserve">Module 3: </w:t>
      </w:r>
      <w:r w:rsidR="00704709" w:rsidRPr="009D4C95">
        <w:rPr>
          <w:rFonts w:ascii="Cambria" w:hAnsi="Cambria"/>
        </w:rPr>
        <w:t>Action Plans</w:t>
      </w:r>
    </w:p>
    <w:p w14:paraId="0B62D6A0" w14:textId="2CF6464B" w:rsidR="00704709" w:rsidRPr="009D4C95" w:rsidRDefault="00704709" w:rsidP="00704709">
      <w:pPr>
        <w:pStyle w:val="ListParagraph"/>
        <w:rPr>
          <w:rFonts w:ascii="Cambria" w:hAnsi="Cambria"/>
        </w:rPr>
      </w:pPr>
      <w:r w:rsidRPr="009D4C95">
        <w:rPr>
          <w:rFonts w:ascii="Cambria" w:hAnsi="Cambria"/>
        </w:rPr>
        <w:t xml:space="preserve">Module 4: Role-Playing </w:t>
      </w:r>
    </w:p>
    <w:p w14:paraId="69D0659B" w14:textId="337CD8B0" w:rsidR="00704709" w:rsidRPr="002F5B55" w:rsidRDefault="00704709" w:rsidP="00317AA1">
      <w:pPr>
        <w:pStyle w:val="Heading3"/>
        <w:spacing w:after="100"/>
        <w:rPr>
          <w:rFonts w:ascii="Calibri" w:hAnsi="Calibri"/>
        </w:rPr>
      </w:pPr>
      <w:r w:rsidRPr="002F5B55">
        <w:rPr>
          <w:rFonts w:ascii="Calibri" w:hAnsi="Calibri"/>
        </w:rPr>
        <w:t>2. Working with Adult Learners</w:t>
      </w:r>
    </w:p>
    <w:p w14:paraId="7AD6CEF6" w14:textId="055ACAB0" w:rsidR="00704709" w:rsidRPr="009D4C95" w:rsidRDefault="00291B93" w:rsidP="00817CA1">
      <w:pPr>
        <w:rPr>
          <w:rFonts w:ascii="Cambria" w:hAnsi="Cambria"/>
        </w:rPr>
      </w:pPr>
      <w:r w:rsidRPr="009D4C95">
        <w:rPr>
          <w:rFonts w:ascii="Cambria" w:hAnsi="Cambria"/>
        </w:rPr>
        <w:t xml:space="preserve">The </w:t>
      </w:r>
      <w:r w:rsidR="00704709" w:rsidRPr="009D4C95">
        <w:rPr>
          <w:rFonts w:ascii="Cambria" w:hAnsi="Cambria"/>
        </w:rPr>
        <w:t xml:space="preserve">SILL </w:t>
      </w:r>
      <w:r w:rsidRPr="009D4C95">
        <w:rPr>
          <w:rFonts w:ascii="Cambria" w:hAnsi="Cambria"/>
        </w:rPr>
        <w:t xml:space="preserve">training </w:t>
      </w:r>
      <w:r w:rsidR="00704709" w:rsidRPr="009D4C95">
        <w:rPr>
          <w:rFonts w:ascii="Cambria" w:hAnsi="Cambria"/>
        </w:rPr>
        <w:t>will be more effective if trainers use the following techniques for teaching</w:t>
      </w:r>
      <w:r w:rsidR="00662D55" w:rsidRPr="009D4C95">
        <w:rPr>
          <w:rFonts w:ascii="Cambria" w:hAnsi="Cambria"/>
        </w:rPr>
        <w:t xml:space="preserve"> a</w:t>
      </w:r>
      <w:r w:rsidR="00704709" w:rsidRPr="009D4C95">
        <w:rPr>
          <w:rFonts w:ascii="Cambria" w:hAnsi="Cambria"/>
        </w:rPr>
        <w:t xml:space="preserve">dult </w:t>
      </w:r>
      <w:r w:rsidRPr="009D4C95">
        <w:rPr>
          <w:rFonts w:ascii="Cambria" w:hAnsi="Cambria"/>
        </w:rPr>
        <w:t>l</w:t>
      </w:r>
      <w:r w:rsidR="00704709" w:rsidRPr="009D4C95">
        <w:rPr>
          <w:rFonts w:ascii="Cambria" w:hAnsi="Cambria"/>
        </w:rPr>
        <w:t>earners:</w:t>
      </w:r>
    </w:p>
    <w:p w14:paraId="1DCEA38A" w14:textId="39D7D9EE" w:rsidR="00704709" w:rsidRPr="002F5B55" w:rsidRDefault="00704709" w:rsidP="00817CA1">
      <w:pPr>
        <w:rPr>
          <w:rFonts w:ascii="Calibri" w:hAnsi="Calibri"/>
        </w:rPr>
      </w:pPr>
      <w:r w:rsidRPr="002F5B55">
        <w:rPr>
          <w:rStyle w:val="Heading5Char"/>
          <w:rFonts w:ascii="Calibri" w:hAnsi="Calibri"/>
        </w:rPr>
        <w:t>Dialog</w:t>
      </w:r>
      <w:r w:rsidR="00291B93" w:rsidRPr="002F5B55">
        <w:rPr>
          <w:rStyle w:val="Heading5Char"/>
          <w:rFonts w:ascii="Calibri" w:hAnsi="Calibri"/>
        </w:rPr>
        <w:t>ue</w:t>
      </w:r>
      <w:r w:rsidRPr="002F5B55">
        <w:rPr>
          <w:rStyle w:val="Heading5Char"/>
          <w:rFonts w:ascii="Calibri" w:hAnsi="Calibri"/>
        </w:rPr>
        <w:t>:</w:t>
      </w:r>
      <w:r w:rsidRPr="009D4C95">
        <w:rPr>
          <w:rFonts w:ascii="Cambria" w:hAnsi="Cambria"/>
        </w:rPr>
        <w:t xml:space="preserve"> Adult learners are more engaged when they are discussing the material. Keep all of the mini-lectures to under 7 minutes. In addition, </w:t>
      </w:r>
      <w:r w:rsidR="00291B93" w:rsidRPr="009D4C95">
        <w:rPr>
          <w:rFonts w:ascii="Cambria" w:hAnsi="Cambria"/>
        </w:rPr>
        <w:t xml:space="preserve">as suggested in “Becoming a Trainer,” </w:t>
      </w:r>
      <w:r w:rsidRPr="009D4C95">
        <w:rPr>
          <w:rFonts w:ascii="Cambria" w:hAnsi="Cambria"/>
        </w:rPr>
        <w:t>"</w:t>
      </w:r>
      <w:r w:rsidR="00291B93" w:rsidRPr="009D4C95">
        <w:rPr>
          <w:rFonts w:ascii="Cambria" w:hAnsi="Cambria"/>
        </w:rPr>
        <w:t>P</w:t>
      </w:r>
      <w:r w:rsidRPr="009D4C95">
        <w:rPr>
          <w:rFonts w:ascii="Cambria" w:hAnsi="Cambria"/>
        </w:rPr>
        <w:t>eople learn faster when they actively process information, solve problems, or practice skills."* In SILL</w:t>
      </w:r>
      <w:r w:rsidR="00291B93" w:rsidRPr="009D4C95">
        <w:rPr>
          <w:rFonts w:ascii="Cambria" w:hAnsi="Cambria"/>
        </w:rPr>
        <w:t xml:space="preserve"> training,</w:t>
      </w:r>
      <w:r w:rsidRPr="009D4C95">
        <w:rPr>
          <w:rFonts w:ascii="Cambria" w:hAnsi="Cambria"/>
        </w:rPr>
        <w:t xml:space="preserve"> there are many problems and exercises designed to create this type of learning environment.</w:t>
      </w:r>
    </w:p>
    <w:p w14:paraId="1B649577" w14:textId="77777777" w:rsidR="00704709" w:rsidRPr="002F5B55" w:rsidRDefault="00704709" w:rsidP="00817CA1">
      <w:pPr>
        <w:rPr>
          <w:rFonts w:ascii="Calibri" w:hAnsi="Calibri"/>
        </w:rPr>
      </w:pPr>
      <w:r w:rsidRPr="002F5B55">
        <w:rPr>
          <w:rStyle w:val="Heading5Char"/>
          <w:rFonts w:ascii="Calibri" w:hAnsi="Calibri"/>
        </w:rPr>
        <w:t>Encouragement:</w:t>
      </w:r>
      <w:r w:rsidRPr="002F5B55">
        <w:rPr>
          <w:rFonts w:ascii="Calibri" w:hAnsi="Calibri"/>
        </w:rPr>
        <w:t xml:space="preserve"> </w:t>
      </w:r>
      <w:r w:rsidRPr="009D4C95">
        <w:rPr>
          <w:rFonts w:ascii="Cambria" w:hAnsi="Cambria"/>
        </w:rPr>
        <w:t>Adult learners respond well to a learning environment where they are encouraged to speak and are respected.</w:t>
      </w:r>
    </w:p>
    <w:p w14:paraId="7CC6AFC6" w14:textId="58114322" w:rsidR="00704709" w:rsidRPr="009D4C95" w:rsidRDefault="00704709" w:rsidP="00817CA1">
      <w:pPr>
        <w:rPr>
          <w:rFonts w:ascii="Cambria" w:hAnsi="Cambria"/>
        </w:rPr>
      </w:pPr>
      <w:r w:rsidRPr="002F5B55">
        <w:rPr>
          <w:rStyle w:val="Heading5Char"/>
          <w:rFonts w:ascii="Calibri" w:hAnsi="Calibri"/>
        </w:rPr>
        <w:t>Sequence and Reinforcement:</w:t>
      </w:r>
      <w:r w:rsidRPr="002F5B55">
        <w:rPr>
          <w:rFonts w:ascii="Calibri" w:hAnsi="Calibri"/>
        </w:rPr>
        <w:t xml:space="preserve"> </w:t>
      </w:r>
      <w:r w:rsidRPr="009D4C95">
        <w:rPr>
          <w:rFonts w:ascii="Cambria" w:hAnsi="Cambria"/>
        </w:rPr>
        <w:t>The SILL modules are all sequenced</w:t>
      </w:r>
      <w:r w:rsidR="004B64C7" w:rsidRPr="009D4C95">
        <w:rPr>
          <w:rFonts w:ascii="Cambria" w:hAnsi="Cambria"/>
        </w:rPr>
        <w:t>,</w:t>
      </w:r>
      <w:r w:rsidRPr="009D4C95">
        <w:rPr>
          <w:rFonts w:ascii="Cambria" w:hAnsi="Cambria"/>
        </w:rPr>
        <w:t xml:space="preserve"> </w:t>
      </w:r>
      <w:r w:rsidR="00291B93" w:rsidRPr="009D4C95">
        <w:rPr>
          <w:rFonts w:ascii="Cambria" w:hAnsi="Cambria"/>
        </w:rPr>
        <w:t>which</w:t>
      </w:r>
      <w:r w:rsidRPr="009D4C95">
        <w:rPr>
          <w:rFonts w:ascii="Cambria" w:hAnsi="Cambria"/>
        </w:rPr>
        <w:t xml:space="preserve"> contributes to reinforcement of concepts. It is best not to change the sequence of the training. </w:t>
      </w:r>
    </w:p>
    <w:p w14:paraId="6D522BF3" w14:textId="77777777" w:rsidR="00704709" w:rsidRPr="002F5B55" w:rsidRDefault="00704709" w:rsidP="00817CA1">
      <w:pPr>
        <w:rPr>
          <w:rFonts w:ascii="Calibri" w:hAnsi="Calibri"/>
        </w:rPr>
      </w:pPr>
      <w:r w:rsidRPr="002F5B55">
        <w:rPr>
          <w:rStyle w:val="Heading5Char"/>
          <w:rFonts w:ascii="Calibri" w:hAnsi="Calibri"/>
        </w:rPr>
        <w:t>Practice:</w:t>
      </w:r>
      <w:r w:rsidRPr="002F5B55">
        <w:rPr>
          <w:rFonts w:ascii="Calibri" w:hAnsi="Calibri"/>
        </w:rPr>
        <w:t xml:space="preserve"> </w:t>
      </w:r>
      <w:r w:rsidRPr="009D4C95">
        <w:rPr>
          <w:rFonts w:ascii="Cambria" w:hAnsi="Cambria"/>
        </w:rPr>
        <w:t>This is critical to the ultimate impact of the training. For example, practicing communication skills helps build confidence.</w:t>
      </w:r>
    </w:p>
    <w:p w14:paraId="2CA79241" w14:textId="77777777" w:rsidR="00317AA1" w:rsidRDefault="00704709" w:rsidP="00317AA1">
      <w:pPr>
        <w:rPr>
          <w:rFonts w:ascii="Cambria" w:hAnsi="Cambria"/>
        </w:rPr>
      </w:pPr>
      <w:r w:rsidRPr="002F5B55">
        <w:rPr>
          <w:rStyle w:val="Heading5Char"/>
          <w:rFonts w:ascii="Calibri" w:hAnsi="Calibri"/>
        </w:rPr>
        <w:t>20/40/80 Rule:</w:t>
      </w:r>
      <w:r w:rsidRPr="002F5B55">
        <w:rPr>
          <w:rFonts w:ascii="Calibri" w:hAnsi="Calibri"/>
        </w:rPr>
        <w:t xml:space="preserve"> </w:t>
      </w:r>
      <w:r w:rsidR="00291B93" w:rsidRPr="009D4C95">
        <w:rPr>
          <w:rFonts w:ascii="Cambria" w:hAnsi="Cambria"/>
        </w:rPr>
        <w:t xml:space="preserve">As suggested in “Becoming a Trainer,” </w:t>
      </w:r>
      <w:r w:rsidRPr="009D4C95">
        <w:rPr>
          <w:rFonts w:ascii="Cambria" w:hAnsi="Cambria"/>
        </w:rPr>
        <w:t>"Adults typically remember 20% of what they hear, 40% of what they hear and see, and 80% of what they hear, see</w:t>
      </w:r>
      <w:r w:rsidR="00291B93" w:rsidRPr="009D4C95">
        <w:rPr>
          <w:rFonts w:ascii="Cambria" w:hAnsi="Cambria"/>
        </w:rPr>
        <w:t>,</w:t>
      </w:r>
      <w:r w:rsidRPr="009D4C95">
        <w:rPr>
          <w:rFonts w:ascii="Cambria" w:hAnsi="Cambria"/>
        </w:rPr>
        <w:t xml:space="preserve"> and do."* </w:t>
      </w:r>
      <w:r w:rsidR="00291B93" w:rsidRPr="009D4C95">
        <w:rPr>
          <w:rFonts w:ascii="Cambria" w:hAnsi="Cambria"/>
        </w:rPr>
        <w:t xml:space="preserve">The </w:t>
      </w:r>
      <w:r w:rsidRPr="009D4C95">
        <w:rPr>
          <w:rFonts w:ascii="Cambria" w:hAnsi="Cambria"/>
        </w:rPr>
        <w:t xml:space="preserve">SILL </w:t>
      </w:r>
      <w:r w:rsidR="00291B93" w:rsidRPr="009D4C95">
        <w:rPr>
          <w:rFonts w:ascii="Cambria" w:hAnsi="Cambria"/>
        </w:rPr>
        <w:t xml:space="preserve">training </w:t>
      </w:r>
      <w:r w:rsidRPr="009D4C95">
        <w:rPr>
          <w:rFonts w:ascii="Cambria" w:hAnsi="Cambria"/>
        </w:rPr>
        <w:t>is designed to provide the learners with all of th</w:t>
      </w:r>
      <w:r w:rsidR="00291B93" w:rsidRPr="009D4C95">
        <w:rPr>
          <w:rFonts w:ascii="Cambria" w:hAnsi="Cambria"/>
        </w:rPr>
        <w:t>e</w:t>
      </w:r>
      <w:r w:rsidRPr="009D4C95">
        <w:rPr>
          <w:rFonts w:ascii="Cambria" w:hAnsi="Cambria"/>
        </w:rPr>
        <w:t>se experiences.</w:t>
      </w:r>
    </w:p>
    <w:p w14:paraId="25524E41" w14:textId="77777777" w:rsidR="00DB1930" w:rsidRPr="00317AA1" w:rsidRDefault="00317AA1" w:rsidP="00317AA1">
      <w:pPr>
        <w:rPr>
          <w:rFonts w:ascii="Cambria" w:hAnsi="Cambria"/>
          <w:i/>
        </w:rPr>
      </w:pPr>
      <w:r w:rsidRPr="00317AA1">
        <w:rPr>
          <w:rFonts w:ascii="Calibri" w:hAnsi="Calibri"/>
          <w:b/>
          <w:i/>
          <w:color w:val="E3632C"/>
          <w:szCs w:val="22"/>
        </w:rPr>
        <w:t>*</w:t>
      </w:r>
      <w:r w:rsidRPr="00317AA1">
        <w:rPr>
          <w:rFonts w:ascii="Calibri" w:hAnsi="Calibri"/>
          <w:i/>
          <w:color w:val="E3632C"/>
          <w:sz w:val="18"/>
          <w:szCs w:val="18"/>
        </w:rPr>
        <w:t xml:space="preserve"> </w:t>
      </w:r>
      <w:r w:rsidRPr="00317AA1">
        <w:rPr>
          <w:rFonts w:ascii="Calibri" w:hAnsi="Calibri"/>
          <w:i/>
          <w:sz w:val="18"/>
          <w:szCs w:val="18"/>
        </w:rPr>
        <w:t xml:space="preserve">Information obtained from "Becoming a Trainer" by Physicians for Social Responsibility (PSR) </w:t>
      </w:r>
      <w:hyperlink r:id="rId17" w:history="1">
        <w:r w:rsidRPr="00317AA1">
          <w:rPr>
            <w:rStyle w:val="Hyperlink"/>
            <w:rFonts w:ascii="Calibri" w:hAnsi="Calibri"/>
            <w:i/>
            <w:sz w:val="18"/>
            <w:szCs w:val="18"/>
          </w:rPr>
          <w:t>http://www.psr.org/assets/pdfs/safety-curriculum-module-2.pdf</w:t>
        </w:r>
      </w:hyperlink>
    </w:p>
    <w:sectPr w:rsidR="00DB1930" w:rsidRPr="00317AA1" w:rsidSect="008F75CD">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422E0" w14:textId="77777777" w:rsidR="00E43CEA" w:rsidRDefault="00E43CEA" w:rsidP="008F75CD">
      <w:pPr>
        <w:spacing w:after="0"/>
      </w:pPr>
      <w:r>
        <w:separator/>
      </w:r>
    </w:p>
  </w:endnote>
  <w:endnote w:type="continuationSeparator" w:id="0">
    <w:p w14:paraId="7BE7C91D" w14:textId="77777777" w:rsidR="00E43CEA" w:rsidRDefault="00E43CEA" w:rsidP="008F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erif">
    <w:altName w:val="Times New Roman"/>
    <w:charset w:val="00"/>
    <w:family w:val="roman"/>
    <w:pitch w:val="variable"/>
    <w:sig w:usb0="00000001" w:usb1="00000000" w:usb2="00000000" w:usb3="00000000" w:csb0="0000019F" w:csb1="00000000"/>
  </w:font>
  <w:font w:name="Noto Sans">
    <w:altName w:val="Arial"/>
    <w:charset w:val="00"/>
    <w:family w:val="swiss"/>
    <w:pitch w:val="variable"/>
    <w:sig w:usb0="00000001" w:usb1="00000000" w:usb2="00000000" w:usb3="00000000" w:csb0="0000019F" w:csb1="00000000"/>
  </w:font>
  <w:font w:name="Yu Gothic Light">
    <w:charset w:val="80"/>
    <w:family w:val="auto"/>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9531E" w14:textId="1C76B526" w:rsidR="008F75CD" w:rsidRPr="002F5B55" w:rsidRDefault="008F75CD" w:rsidP="008F75CD">
    <w:pPr>
      <w:pStyle w:val="RunningFoot"/>
      <w:rPr>
        <w:rFonts w:ascii="Calibri" w:hAnsi="Calibri"/>
      </w:rPr>
    </w:pPr>
    <w:r w:rsidRPr="002F5B55">
      <w:rPr>
        <w:rFonts w:ascii="Calibri" w:hAnsi="Calibri"/>
      </w:rPr>
      <w:t xml:space="preserve">Getting Started with SILL </w:t>
    </w:r>
    <w:r w:rsidRPr="002F5B55">
      <w:rPr>
        <w:rFonts w:ascii="Calibri" w:hAnsi="Calibri"/>
        <w:color w:val="E3632C"/>
      </w:rPr>
      <w:t>|</w:t>
    </w:r>
    <w:r w:rsidRPr="002F5B55">
      <w:rPr>
        <w:rFonts w:ascii="Calibri" w:hAnsi="Calibri"/>
      </w:rPr>
      <w:t xml:space="preserve"> </w:t>
    </w:r>
    <w:r w:rsidRPr="002F5B55">
      <w:rPr>
        <w:rStyle w:val="PageNumber"/>
        <w:rFonts w:ascii="Calibri" w:hAnsi="Calibri"/>
        <w:b/>
        <w:sz w:val="18"/>
      </w:rPr>
      <w:fldChar w:fldCharType="begin"/>
    </w:r>
    <w:r w:rsidRPr="002F5B55">
      <w:rPr>
        <w:rStyle w:val="PageNumber"/>
        <w:rFonts w:ascii="Calibri" w:hAnsi="Calibri"/>
        <w:b/>
        <w:sz w:val="18"/>
      </w:rPr>
      <w:instrText xml:space="preserve">PAGE  </w:instrText>
    </w:r>
    <w:r w:rsidRPr="002F5B55">
      <w:rPr>
        <w:rStyle w:val="PageNumber"/>
        <w:rFonts w:ascii="Calibri" w:hAnsi="Calibri"/>
        <w:b/>
        <w:sz w:val="18"/>
      </w:rPr>
      <w:fldChar w:fldCharType="separate"/>
    </w:r>
    <w:r w:rsidR="0041756E">
      <w:rPr>
        <w:rStyle w:val="PageNumber"/>
        <w:rFonts w:ascii="Calibri" w:hAnsi="Calibri"/>
        <w:b/>
        <w:noProof/>
        <w:sz w:val="18"/>
      </w:rPr>
      <w:t>4</w:t>
    </w:r>
    <w:r w:rsidRPr="002F5B55">
      <w:rPr>
        <w:rStyle w:val="PageNumber"/>
        <w:rFonts w:ascii="Calibri" w:hAnsi="Calibri"/>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BA50" w14:textId="77777777" w:rsidR="00E43CEA" w:rsidRDefault="00E43CEA" w:rsidP="008F75CD">
      <w:pPr>
        <w:spacing w:after="0"/>
      </w:pPr>
      <w:r>
        <w:separator/>
      </w:r>
    </w:p>
  </w:footnote>
  <w:footnote w:type="continuationSeparator" w:id="0">
    <w:p w14:paraId="63831EA5" w14:textId="77777777" w:rsidR="00E43CEA" w:rsidRDefault="00E43CEA" w:rsidP="008F75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0B45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40131"/>
    <w:multiLevelType w:val="hybridMultilevel"/>
    <w:tmpl w:val="1D58FE1E"/>
    <w:lvl w:ilvl="0" w:tplc="5FE0B03E">
      <w:start w:val="1"/>
      <w:numFmt w:val="bullet"/>
      <w:lvlText w:val="□"/>
      <w:lvlJc w:val="left"/>
      <w:pPr>
        <w:ind w:left="360" w:hanging="360"/>
      </w:pPr>
      <w:rPr>
        <w:rFonts w:ascii="Calibri" w:hAnsi="Calibri" w:hint="default"/>
        <w:b/>
        <w:color w:val="003E7E"/>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4C3D4E"/>
    <w:multiLevelType w:val="hybridMultilevel"/>
    <w:tmpl w:val="5B96EB42"/>
    <w:lvl w:ilvl="0" w:tplc="E8361DE4">
      <w:start w:val="1"/>
      <w:numFmt w:val="bullet"/>
      <w:lvlText w:val="□"/>
      <w:lvlJc w:val="left"/>
      <w:pPr>
        <w:ind w:left="360" w:hanging="360"/>
      </w:pPr>
      <w:rPr>
        <w:rFonts w:ascii="Calibri" w:hAnsi="Calibri" w:hint="default"/>
        <w:color w:val="003E7E"/>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2F5D6C"/>
    <w:multiLevelType w:val="hybridMultilevel"/>
    <w:tmpl w:val="7AA68FE2"/>
    <w:lvl w:ilvl="0" w:tplc="A84017EC">
      <w:start w:val="1"/>
      <w:numFmt w:val="decimal"/>
      <w:pStyle w:val="Numbered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AF1AC7"/>
    <w:multiLevelType w:val="hybridMultilevel"/>
    <w:tmpl w:val="15FA73BA"/>
    <w:lvl w:ilvl="0" w:tplc="2788DC64">
      <w:start w:val="1"/>
      <w:numFmt w:val="bullet"/>
      <w:lvlText w:val="□"/>
      <w:lvlJc w:val="left"/>
      <w:pPr>
        <w:ind w:left="360" w:hanging="360"/>
      </w:pPr>
      <w:rPr>
        <w:rFonts w:ascii="Calibri" w:hAnsi="Calibri" w:hint="default"/>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25C9F"/>
    <w:multiLevelType w:val="hybridMultilevel"/>
    <w:tmpl w:val="D3F644C4"/>
    <w:lvl w:ilvl="0" w:tplc="968879BC">
      <w:start w:val="1"/>
      <w:numFmt w:val="bullet"/>
      <w:lvlText w:val="□"/>
      <w:lvlJc w:val="left"/>
      <w:pPr>
        <w:ind w:left="360" w:hanging="360"/>
      </w:pPr>
      <w:rPr>
        <w:rFonts w:ascii="Calibri" w:hAnsi="Calibri" w:hint="default"/>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586644"/>
    <w:multiLevelType w:val="hybridMultilevel"/>
    <w:tmpl w:val="16007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74400B"/>
    <w:multiLevelType w:val="hybridMultilevel"/>
    <w:tmpl w:val="EBA8271C"/>
    <w:lvl w:ilvl="0" w:tplc="AEBCE590">
      <w:start w:val="1"/>
      <w:numFmt w:val="bullet"/>
      <w:lvlText w:val="□"/>
      <w:lvlJc w:val="left"/>
      <w:pPr>
        <w:ind w:left="360" w:hanging="360"/>
      </w:pPr>
      <w:rPr>
        <w:rFonts w:ascii="Calibri" w:hAnsi="Calibri" w:hint="default"/>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96234F"/>
    <w:multiLevelType w:val="hybridMultilevel"/>
    <w:tmpl w:val="6DF4B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71220DB"/>
    <w:multiLevelType w:val="hybridMultilevel"/>
    <w:tmpl w:val="1B9C8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D5878"/>
    <w:multiLevelType w:val="hybridMultilevel"/>
    <w:tmpl w:val="CEB8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43AB"/>
    <w:multiLevelType w:val="hybridMultilevel"/>
    <w:tmpl w:val="DF2E7C08"/>
    <w:lvl w:ilvl="0" w:tplc="A94A0CC6">
      <w:start w:val="1"/>
      <w:numFmt w:val="bullet"/>
      <w:lvlText w:val="□"/>
      <w:lvlJc w:val="left"/>
      <w:pPr>
        <w:ind w:left="360" w:hanging="360"/>
      </w:pPr>
      <w:rPr>
        <w:rFonts w:ascii="Calibri" w:hAnsi="Calibri" w:hint="default"/>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E24AB"/>
    <w:multiLevelType w:val="hybridMultilevel"/>
    <w:tmpl w:val="501E22DE"/>
    <w:lvl w:ilvl="0" w:tplc="002005D2">
      <w:start w:val="1"/>
      <w:numFmt w:val="bullet"/>
      <w:lvlText w:val="□"/>
      <w:lvlJc w:val="left"/>
      <w:pPr>
        <w:ind w:left="360" w:hanging="360"/>
      </w:pPr>
      <w:rPr>
        <w:rFonts w:ascii="Calibri" w:hAnsi="Calibri" w:hint="default"/>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AE0A57"/>
    <w:multiLevelType w:val="hybridMultilevel"/>
    <w:tmpl w:val="8D883DFA"/>
    <w:lvl w:ilvl="0" w:tplc="F866E8EC">
      <w:start w:val="1"/>
      <w:numFmt w:val="bullet"/>
      <w:lvlText w:val="□"/>
      <w:lvlJc w:val="left"/>
      <w:pPr>
        <w:ind w:left="360" w:hanging="360"/>
      </w:pPr>
      <w:rPr>
        <w:rFonts w:ascii="Calibri" w:hAnsi="Calibri" w:hint="default"/>
        <w:b/>
        <w:color w:val="003E7E"/>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735FD7"/>
    <w:multiLevelType w:val="hybridMultilevel"/>
    <w:tmpl w:val="DF963E30"/>
    <w:lvl w:ilvl="0" w:tplc="4CA01E18">
      <w:start w:val="1"/>
      <w:numFmt w:val="bullet"/>
      <w:lvlText w:val="□"/>
      <w:lvlJc w:val="left"/>
      <w:pPr>
        <w:ind w:left="360" w:hanging="360"/>
      </w:pPr>
      <w:rPr>
        <w:rFonts w:ascii="Calibri" w:hAnsi="Calibri" w:hint="default"/>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DD66CC"/>
    <w:multiLevelType w:val="hybridMultilevel"/>
    <w:tmpl w:val="2530F130"/>
    <w:lvl w:ilvl="0" w:tplc="4FB8CC38">
      <w:start w:val="1"/>
      <w:numFmt w:val="bullet"/>
      <w:lvlText w:val="□"/>
      <w:lvlJc w:val="left"/>
      <w:pPr>
        <w:ind w:left="360" w:hanging="360"/>
      </w:pPr>
      <w:rPr>
        <w:rFonts w:ascii="Calibri" w:hAnsi="Calibri" w:hint="default"/>
        <w:b/>
        <w:color w:val="003E7E"/>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185839"/>
    <w:multiLevelType w:val="hybridMultilevel"/>
    <w:tmpl w:val="98B03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904B8"/>
    <w:multiLevelType w:val="hybridMultilevel"/>
    <w:tmpl w:val="1088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87D1E"/>
    <w:multiLevelType w:val="hybridMultilevel"/>
    <w:tmpl w:val="CCF098C0"/>
    <w:lvl w:ilvl="0" w:tplc="8B363064">
      <w:start w:val="1"/>
      <w:numFmt w:val="bullet"/>
      <w:lvlText w:val="□"/>
      <w:lvlJc w:val="left"/>
      <w:pPr>
        <w:ind w:left="360" w:hanging="360"/>
      </w:pPr>
      <w:rPr>
        <w:rFonts w:ascii="Calibri" w:hAnsi="Calibri" w:hint="default"/>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9F05AB"/>
    <w:multiLevelType w:val="hybridMultilevel"/>
    <w:tmpl w:val="F98C3434"/>
    <w:lvl w:ilvl="0" w:tplc="2F146524">
      <w:start w:val="1"/>
      <w:numFmt w:val="bullet"/>
      <w:lvlText w:val="□"/>
      <w:lvlJc w:val="left"/>
      <w:pPr>
        <w:ind w:left="360" w:hanging="360"/>
      </w:pPr>
      <w:rPr>
        <w:rFonts w:ascii="Calibri" w:hAnsi="Calibri" w:hint="default"/>
        <w:b/>
        <w:color w:val="003E7E"/>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14011A"/>
    <w:multiLevelType w:val="hybridMultilevel"/>
    <w:tmpl w:val="BCFEF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3C5FFD"/>
    <w:multiLevelType w:val="hybridMultilevel"/>
    <w:tmpl w:val="FBD6DDB4"/>
    <w:lvl w:ilvl="0" w:tplc="F91431DC">
      <w:start w:val="1"/>
      <w:numFmt w:val="bullet"/>
      <w:lvlText w:val="□"/>
      <w:lvlJc w:val="left"/>
      <w:pPr>
        <w:ind w:left="360" w:hanging="360"/>
      </w:pPr>
      <w:rPr>
        <w:rFonts w:ascii="Calibri" w:hAnsi="Calibri" w:hint="default"/>
        <w:b/>
        <w:color w:val="003E7E"/>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53003C"/>
    <w:multiLevelType w:val="hybridMultilevel"/>
    <w:tmpl w:val="7848CD6E"/>
    <w:lvl w:ilvl="0" w:tplc="B3AC79C4">
      <w:start w:val="1"/>
      <w:numFmt w:val="bullet"/>
      <w:lvlText w:val="□"/>
      <w:lvlJc w:val="left"/>
      <w:pPr>
        <w:ind w:left="360" w:hanging="360"/>
      </w:pPr>
      <w:rPr>
        <w:rFonts w:ascii="Calibri" w:hAnsi="Calibri" w:hint="default"/>
        <w:b/>
        <w:color w:val="003E7E"/>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BF0567D"/>
    <w:multiLevelType w:val="hybridMultilevel"/>
    <w:tmpl w:val="C89ECA48"/>
    <w:lvl w:ilvl="0" w:tplc="AA6225AA">
      <w:start w:val="1"/>
      <w:numFmt w:val="bullet"/>
      <w:lvlText w:val="□"/>
      <w:lvlJc w:val="left"/>
      <w:pPr>
        <w:ind w:left="360" w:hanging="360"/>
      </w:pPr>
      <w:rPr>
        <w:rFonts w:ascii="Calibri" w:hAnsi="Calibri" w:hint="default"/>
        <w:color w:val="003E7E"/>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224E61"/>
    <w:multiLevelType w:val="hybridMultilevel"/>
    <w:tmpl w:val="27A6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F1AC3"/>
    <w:multiLevelType w:val="hybridMultilevel"/>
    <w:tmpl w:val="65FAB0D8"/>
    <w:lvl w:ilvl="0" w:tplc="E7A894AC">
      <w:start w:val="1"/>
      <w:numFmt w:val="bullet"/>
      <w:lvlText w:val="□"/>
      <w:lvlJc w:val="left"/>
      <w:pPr>
        <w:ind w:left="360" w:hanging="360"/>
      </w:pPr>
      <w:rPr>
        <w:rFonts w:ascii="Calibri" w:hAnsi="Calibri" w:hint="default"/>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FA363B"/>
    <w:multiLevelType w:val="hybridMultilevel"/>
    <w:tmpl w:val="E966A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F5855"/>
    <w:multiLevelType w:val="hybridMultilevel"/>
    <w:tmpl w:val="43C43A70"/>
    <w:lvl w:ilvl="0" w:tplc="38E87B22">
      <w:start w:val="1"/>
      <w:numFmt w:val="bullet"/>
      <w:lvlText w:val="□"/>
      <w:lvlJc w:val="left"/>
      <w:pPr>
        <w:ind w:left="360" w:hanging="360"/>
      </w:pPr>
      <w:rPr>
        <w:rFonts w:ascii="Calibri" w:hAnsi="Calibri" w:hint="default"/>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233DED"/>
    <w:multiLevelType w:val="hybridMultilevel"/>
    <w:tmpl w:val="88BC1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7A3688"/>
    <w:multiLevelType w:val="hybridMultilevel"/>
    <w:tmpl w:val="CAACBF6E"/>
    <w:lvl w:ilvl="0" w:tplc="1828FFB8">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B227BE"/>
    <w:multiLevelType w:val="hybridMultilevel"/>
    <w:tmpl w:val="A72AA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D235E4"/>
    <w:multiLevelType w:val="hybridMultilevel"/>
    <w:tmpl w:val="1A7AFAFE"/>
    <w:lvl w:ilvl="0" w:tplc="7A2E9464">
      <w:start w:val="1"/>
      <w:numFmt w:val="bullet"/>
      <w:lvlText w:val="□"/>
      <w:lvlJc w:val="left"/>
      <w:pPr>
        <w:ind w:left="360" w:hanging="360"/>
      </w:pPr>
      <w:rPr>
        <w:rFonts w:ascii="Calibri" w:hAnsi="Calibri" w:hint="default"/>
        <w:sz w:val="34"/>
        <w:szCs w:val="3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9"/>
  </w:num>
  <w:num w:numId="3">
    <w:abstractNumId w:val="30"/>
  </w:num>
  <w:num w:numId="4">
    <w:abstractNumId w:val="16"/>
  </w:num>
  <w:num w:numId="5">
    <w:abstractNumId w:val="20"/>
  </w:num>
  <w:num w:numId="6">
    <w:abstractNumId w:val="6"/>
  </w:num>
  <w:num w:numId="7">
    <w:abstractNumId w:val="28"/>
  </w:num>
  <w:num w:numId="8">
    <w:abstractNumId w:val="8"/>
  </w:num>
  <w:num w:numId="9">
    <w:abstractNumId w:val="0"/>
  </w:num>
  <w:num w:numId="10">
    <w:abstractNumId w:val="29"/>
  </w:num>
  <w:num w:numId="11">
    <w:abstractNumId w:val="29"/>
  </w:num>
  <w:num w:numId="12">
    <w:abstractNumId w:val="3"/>
  </w:num>
  <w:num w:numId="13">
    <w:abstractNumId w:val="29"/>
  </w:num>
  <w:num w:numId="14">
    <w:abstractNumId w:val="3"/>
  </w:num>
  <w:num w:numId="15">
    <w:abstractNumId w:val="26"/>
  </w:num>
  <w:num w:numId="16">
    <w:abstractNumId w:val="10"/>
  </w:num>
  <w:num w:numId="17">
    <w:abstractNumId w:val="17"/>
  </w:num>
  <w:num w:numId="18">
    <w:abstractNumId w:val="29"/>
  </w:num>
  <w:num w:numId="19">
    <w:abstractNumId w:val="3"/>
  </w:num>
  <w:num w:numId="20">
    <w:abstractNumId w:val="29"/>
  </w:num>
  <w:num w:numId="21">
    <w:abstractNumId w:val="3"/>
  </w:num>
  <w:num w:numId="22">
    <w:abstractNumId w:val="21"/>
  </w:num>
  <w:num w:numId="23">
    <w:abstractNumId w:val="22"/>
  </w:num>
  <w:num w:numId="24">
    <w:abstractNumId w:val="19"/>
  </w:num>
  <w:num w:numId="25">
    <w:abstractNumId w:val="13"/>
  </w:num>
  <w:num w:numId="26">
    <w:abstractNumId w:val="15"/>
  </w:num>
  <w:num w:numId="27">
    <w:abstractNumId w:val="1"/>
  </w:num>
  <w:num w:numId="28">
    <w:abstractNumId w:val="23"/>
  </w:num>
  <w:num w:numId="29">
    <w:abstractNumId w:val="2"/>
  </w:num>
  <w:num w:numId="30">
    <w:abstractNumId w:val="31"/>
  </w:num>
  <w:num w:numId="31">
    <w:abstractNumId w:val="14"/>
  </w:num>
  <w:num w:numId="32">
    <w:abstractNumId w:val="11"/>
  </w:num>
  <w:num w:numId="33">
    <w:abstractNumId w:val="12"/>
  </w:num>
  <w:num w:numId="34">
    <w:abstractNumId w:val="4"/>
  </w:num>
  <w:num w:numId="35">
    <w:abstractNumId w:val="25"/>
  </w:num>
  <w:num w:numId="36">
    <w:abstractNumId w:val="18"/>
  </w:num>
  <w:num w:numId="37">
    <w:abstractNumId w:val="5"/>
  </w:num>
  <w:num w:numId="38">
    <w:abstractNumId w:val="2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6E"/>
    <w:rsid w:val="00025868"/>
    <w:rsid w:val="00033DD5"/>
    <w:rsid w:val="000B3A9A"/>
    <w:rsid w:val="000B5451"/>
    <w:rsid w:val="001529A5"/>
    <w:rsid w:val="002227F4"/>
    <w:rsid w:val="002309D4"/>
    <w:rsid w:val="0025038D"/>
    <w:rsid w:val="00283538"/>
    <w:rsid w:val="00291B93"/>
    <w:rsid w:val="002F3EEB"/>
    <w:rsid w:val="002F5B55"/>
    <w:rsid w:val="002F5F41"/>
    <w:rsid w:val="003175DE"/>
    <w:rsid w:val="00317AA1"/>
    <w:rsid w:val="003B7D00"/>
    <w:rsid w:val="0041756E"/>
    <w:rsid w:val="004528FB"/>
    <w:rsid w:val="004B64C7"/>
    <w:rsid w:val="004F5DCF"/>
    <w:rsid w:val="0055350D"/>
    <w:rsid w:val="005767F4"/>
    <w:rsid w:val="005A266E"/>
    <w:rsid w:val="005D605C"/>
    <w:rsid w:val="005E16D0"/>
    <w:rsid w:val="00605F6D"/>
    <w:rsid w:val="00662D55"/>
    <w:rsid w:val="006B3096"/>
    <w:rsid w:val="006B6627"/>
    <w:rsid w:val="006D3B51"/>
    <w:rsid w:val="00704709"/>
    <w:rsid w:val="007467C1"/>
    <w:rsid w:val="00803BBD"/>
    <w:rsid w:val="00812ABA"/>
    <w:rsid w:val="008153C8"/>
    <w:rsid w:val="00817CA1"/>
    <w:rsid w:val="00834CA1"/>
    <w:rsid w:val="00840D00"/>
    <w:rsid w:val="008D5690"/>
    <w:rsid w:val="008F75CD"/>
    <w:rsid w:val="009D3985"/>
    <w:rsid w:val="009D4C95"/>
    <w:rsid w:val="009F34F3"/>
    <w:rsid w:val="009F69C0"/>
    <w:rsid w:val="00A01E58"/>
    <w:rsid w:val="00AE536F"/>
    <w:rsid w:val="00AF0A17"/>
    <w:rsid w:val="00AF1353"/>
    <w:rsid w:val="00B06B58"/>
    <w:rsid w:val="00B23820"/>
    <w:rsid w:val="00BA4CB3"/>
    <w:rsid w:val="00BB464E"/>
    <w:rsid w:val="00BB5FEA"/>
    <w:rsid w:val="00BE3AF3"/>
    <w:rsid w:val="00BF2BCA"/>
    <w:rsid w:val="00C01430"/>
    <w:rsid w:val="00C705CD"/>
    <w:rsid w:val="00D40AC0"/>
    <w:rsid w:val="00D54EF1"/>
    <w:rsid w:val="00D63C85"/>
    <w:rsid w:val="00DB1930"/>
    <w:rsid w:val="00DE2700"/>
    <w:rsid w:val="00E43CEA"/>
    <w:rsid w:val="00EA68F8"/>
    <w:rsid w:val="00EC0D1D"/>
    <w:rsid w:val="00EE3C21"/>
    <w:rsid w:val="00EE6D77"/>
    <w:rsid w:val="00F77ED8"/>
    <w:rsid w:val="00FE52FE"/>
    <w:rsid w:val="00FE7707"/>
    <w:rsid w:val="00FF0B71"/>
    <w:rsid w:val="00FF5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1AA53F"/>
  <w15:docId w15:val="{29B14FC9-D6CC-4EFB-BE0F-BD3057F6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096"/>
    <w:pPr>
      <w:tabs>
        <w:tab w:val="left" w:pos="360"/>
        <w:tab w:val="left" w:pos="720"/>
        <w:tab w:val="left" w:pos="1080"/>
        <w:tab w:val="left" w:pos="1440"/>
      </w:tabs>
      <w:spacing w:after="180"/>
    </w:pPr>
    <w:rPr>
      <w:rFonts w:ascii="Noto Serif" w:hAnsi="Noto Serif"/>
      <w:sz w:val="22"/>
    </w:rPr>
  </w:style>
  <w:style w:type="paragraph" w:styleId="Heading1">
    <w:name w:val="heading 1"/>
    <w:basedOn w:val="Normal"/>
    <w:next w:val="Normal"/>
    <w:link w:val="Heading1Char"/>
    <w:uiPriority w:val="9"/>
    <w:qFormat/>
    <w:rsid w:val="006B3096"/>
    <w:pPr>
      <w:keepNext/>
      <w:keepLines/>
      <w:spacing w:before="360"/>
      <w:outlineLvl w:val="0"/>
    </w:pPr>
    <w:rPr>
      <w:rFonts w:ascii="Noto Sans" w:eastAsiaTheme="majorEastAsia" w:hAnsi="Noto Sans" w:cstheme="majorBidi"/>
      <w:b/>
      <w:bCs/>
      <w:color w:val="0078AB"/>
      <w:sz w:val="36"/>
      <w:szCs w:val="32"/>
    </w:rPr>
  </w:style>
  <w:style w:type="paragraph" w:styleId="Heading2">
    <w:name w:val="heading 2"/>
    <w:basedOn w:val="Normal"/>
    <w:next w:val="Normal"/>
    <w:link w:val="Heading2Char"/>
    <w:uiPriority w:val="9"/>
    <w:unhideWhenUsed/>
    <w:qFormat/>
    <w:rsid w:val="006B3096"/>
    <w:pPr>
      <w:keepNext/>
      <w:keepLines/>
      <w:spacing w:before="360"/>
      <w:outlineLvl w:val="1"/>
    </w:pPr>
    <w:rPr>
      <w:rFonts w:ascii="Noto Sans" w:eastAsiaTheme="majorEastAsia" w:hAnsi="Noto Sans" w:cstheme="majorBidi"/>
      <w:b/>
      <w:bCs/>
      <w:color w:val="84BF41"/>
      <w:sz w:val="28"/>
      <w:szCs w:val="26"/>
    </w:rPr>
  </w:style>
  <w:style w:type="paragraph" w:styleId="Heading3">
    <w:name w:val="heading 3"/>
    <w:basedOn w:val="Normal"/>
    <w:next w:val="Normal"/>
    <w:link w:val="Heading3Char"/>
    <w:uiPriority w:val="9"/>
    <w:unhideWhenUsed/>
    <w:qFormat/>
    <w:rsid w:val="006B3096"/>
    <w:pPr>
      <w:keepNext/>
      <w:keepLines/>
      <w:spacing w:before="300"/>
      <w:outlineLvl w:val="2"/>
    </w:pPr>
    <w:rPr>
      <w:rFonts w:ascii="Noto Sans" w:eastAsiaTheme="majorEastAsia" w:hAnsi="Noto Sans" w:cstheme="majorBidi"/>
      <w:b/>
      <w:bCs/>
      <w:color w:val="E3632C"/>
      <w:sz w:val="24"/>
    </w:rPr>
  </w:style>
  <w:style w:type="paragraph" w:styleId="Heading4">
    <w:name w:val="heading 4"/>
    <w:basedOn w:val="Normal"/>
    <w:next w:val="Normal"/>
    <w:link w:val="Heading4Char"/>
    <w:uiPriority w:val="9"/>
    <w:unhideWhenUsed/>
    <w:qFormat/>
    <w:rsid w:val="006B3096"/>
    <w:pPr>
      <w:keepNext/>
      <w:keepLines/>
      <w:spacing w:before="360"/>
      <w:outlineLvl w:val="3"/>
    </w:pPr>
    <w:rPr>
      <w:rFonts w:eastAsiaTheme="majorEastAsia" w:cstheme="majorBidi"/>
      <w:b/>
      <w:bCs/>
      <w:i/>
      <w:iCs/>
      <w:color w:val="083566"/>
      <w:sz w:val="24"/>
    </w:rPr>
  </w:style>
  <w:style w:type="paragraph" w:styleId="Heading5">
    <w:name w:val="heading 5"/>
    <w:basedOn w:val="Normal"/>
    <w:next w:val="Normal"/>
    <w:link w:val="Heading5Char"/>
    <w:uiPriority w:val="9"/>
    <w:unhideWhenUsed/>
    <w:qFormat/>
    <w:rsid w:val="006B3096"/>
    <w:pPr>
      <w:keepNext/>
      <w:keepLines/>
      <w:spacing w:before="120" w:after="0"/>
      <w:outlineLvl w:val="4"/>
    </w:pPr>
    <w:rPr>
      <w:rFonts w:ascii="Noto Sans" w:eastAsiaTheme="majorEastAsia" w:hAnsi="Noto Sans" w:cstheme="majorBidi"/>
      <w:b/>
      <w:bCs/>
      <w:caps/>
      <w:color w:val="2F5496" w:themeColor="accent1" w:themeShade="BF"/>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w:basedOn w:val="Normal"/>
    <w:uiPriority w:val="34"/>
    <w:qFormat/>
    <w:rsid w:val="006B3096"/>
    <w:pPr>
      <w:numPr>
        <w:numId w:val="20"/>
      </w:numPr>
      <w:contextualSpacing/>
    </w:pPr>
  </w:style>
  <w:style w:type="paragraph" w:styleId="BalloonText">
    <w:name w:val="Balloon Text"/>
    <w:basedOn w:val="Normal"/>
    <w:link w:val="BalloonTextChar"/>
    <w:uiPriority w:val="99"/>
    <w:semiHidden/>
    <w:unhideWhenUsed/>
    <w:rsid w:val="00A01E5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58"/>
    <w:rPr>
      <w:rFonts w:ascii="Lucida Grande" w:hAnsi="Lucida Grande" w:cs="Lucida Grande"/>
      <w:sz w:val="18"/>
      <w:szCs w:val="18"/>
    </w:rPr>
  </w:style>
  <w:style w:type="character" w:styleId="CommentReference">
    <w:name w:val="annotation reference"/>
    <w:basedOn w:val="DefaultParagraphFont"/>
    <w:uiPriority w:val="99"/>
    <w:semiHidden/>
    <w:unhideWhenUsed/>
    <w:rsid w:val="00AF1353"/>
    <w:rPr>
      <w:sz w:val="18"/>
      <w:szCs w:val="18"/>
    </w:rPr>
  </w:style>
  <w:style w:type="paragraph" w:styleId="CommentText">
    <w:name w:val="annotation text"/>
    <w:basedOn w:val="Normal"/>
    <w:link w:val="CommentTextChar"/>
    <w:uiPriority w:val="99"/>
    <w:semiHidden/>
    <w:unhideWhenUsed/>
    <w:rsid w:val="00AF1353"/>
    <w:rPr>
      <w:sz w:val="24"/>
    </w:rPr>
  </w:style>
  <w:style w:type="character" w:customStyle="1" w:styleId="CommentTextChar">
    <w:name w:val="Comment Text Char"/>
    <w:basedOn w:val="DefaultParagraphFont"/>
    <w:link w:val="CommentText"/>
    <w:uiPriority w:val="99"/>
    <w:semiHidden/>
    <w:rsid w:val="00AF1353"/>
    <w:rPr>
      <w:sz w:val="24"/>
      <w:szCs w:val="24"/>
    </w:rPr>
  </w:style>
  <w:style w:type="paragraph" w:styleId="CommentSubject">
    <w:name w:val="annotation subject"/>
    <w:basedOn w:val="CommentText"/>
    <w:next w:val="CommentText"/>
    <w:link w:val="CommentSubjectChar"/>
    <w:uiPriority w:val="99"/>
    <w:semiHidden/>
    <w:unhideWhenUsed/>
    <w:rsid w:val="00AF1353"/>
    <w:rPr>
      <w:b/>
      <w:bCs/>
      <w:sz w:val="20"/>
      <w:szCs w:val="20"/>
    </w:rPr>
  </w:style>
  <w:style w:type="character" w:customStyle="1" w:styleId="CommentSubjectChar">
    <w:name w:val="Comment Subject Char"/>
    <w:basedOn w:val="CommentTextChar"/>
    <w:link w:val="CommentSubject"/>
    <w:uiPriority w:val="99"/>
    <w:semiHidden/>
    <w:rsid w:val="00AF1353"/>
    <w:rPr>
      <w:b/>
      <w:bCs/>
      <w:sz w:val="20"/>
      <w:szCs w:val="20"/>
    </w:rPr>
  </w:style>
  <w:style w:type="paragraph" w:styleId="Title">
    <w:name w:val="Title"/>
    <w:basedOn w:val="Normal"/>
    <w:next w:val="Normal"/>
    <w:link w:val="TitleChar"/>
    <w:uiPriority w:val="10"/>
    <w:qFormat/>
    <w:rsid w:val="006B3096"/>
    <w:pPr>
      <w:keepNext/>
      <w:keepLines/>
      <w:spacing w:after="280"/>
      <w:contextualSpacing/>
    </w:pPr>
    <w:rPr>
      <w:rFonts w:eastAsiaTheme="majorEastAsia" w:cstheme="majorBidi"/>
      <w:color w:val="083566"/>
      <w:spacing w:val="-10"/>
      <w:kern w:val="28"/>
      <w:sz w:val="56"/>
      <w:szCs w:val="56"/>
    </w:rPr>
  </w:style>
  <w:style w:type="character" w:customStyle="1" w:styleId="TitleChar">
    <w:name w:val="Title Char"/>
    <w:basedOn w:val="DefaultParagraphFont"/>
    <w:link w:val="Title"/>
    <w:uiPriority w:val="10"/>
    <w:rsid w:val="006B3096"/>
    <w:rPr>
      <w:rFonts w:ascii="Noto Serif" w:eastAsiaTheme="majorEastAsia" w:hAnsi="Noto Serif" w:cstheme="majorBidi"/>
      <w:color w:val="083566"/>
      <w:spacing w:val="-10"/>
      <w:kern w:val="28"/>
      <w:sz w:val="56"/>
      <w:szCs w:val="56"/>
    </w:rPr>
  </w:style>
  <w:style w:type="character" w:customStyle="1" w:styleId="Heading2Char">
    <w:name w:val="Heading 2 Char"/>
    <w:basedOn w:val="DefaultParagraphFont"/>
    <w:link w:val="Heading2"/>
    <w:uiPriority w:val="9"/>
    <w:rsid w:val="006B3096"/>
    <w:rPr>
      <w:rFonts w:ascii="Noto Sans" w:eastAsiaTheme="majorEastAsia" w:hAnsi="Noto Sans" w:cstheme="majorBidi"/>
      <w:b/>
      <w:bCs/>
      <w:color w:val="84BF41"/>
      <w:sz w:val="28"/>
      <w:szCs w:val="26"/>
    </w:rPr>
  </w:style>
  <w:style w:type="character" w:customStyle="1" w:styleId="Heading1Char">
    <w:name w:val="Heading 1 Char"/>
    <w:basedOn w:val="DefaultParagraphFont"/>
    <w:link w:val="Heading1"/>
    <w:uiPriority w:val="9"/>
    <w:rsid w:val="006B3096"/>
    <w:rPr>
      <w:rFonts w:ascii="Noto Sans" w:eastAsiaTheme="majorEastAsia" w:hAnsi="Noto Sans" w:cstheme="majorBidi"/>
      <w:b/>
      <w:bCs/>
      <w:color w:val="0078AB"/>
      <w:sz w:val="36"/>
      <w:szCs w:val="32"/>
    </w:rPr>
  </w:style>
  <w:style w:type="character" w:customStyle="1" w:styleId="Heading3Char">
    <w:name w:val="Heading 3 Char"/>
    <w:basedOn w:val="DefaultParagraphFont"/>
    <w:link w:val="Heading3"/>
    <w:uiPriority w:val="9"/>
    <w:rsid w:val="006B3096"/>
    <w:rPr>
      <w:rFonts w:ascii="Noto Sans" w:eastAsiaTheme="majorEastAsia" w:hAnsi="Noto Sans" w:cstheme="majorBidi"/>
      <w:b/>
      <w:bCs/>
      <w:color w:val="E3632C"/>
    </w:rPr>
  </w:style>
  <w:style w:type="character" w:customStyle="1" w:styleId="Heading4Char">
    <w:name w:val="Heading 4 Char"/>
    <w:basedOn w:val="DefaultParagraphFont"/>
    <w:link w:val="Heading4"/>
    <w:uiPriority w:val="9"/>
    <w:rsid w:val="006B3096"/>
    <w:rPr>
      <w:rFonts w:ascii="Noto Serif" w:eastAsiaTheme="majorEastAsia" w:hAnsi="Noto Serif" w:cstheme="majorBidi"/>
      <w:b/>
      <w:bCs/>
      <w:i/>
      <w:iCs/>
      <w:color w:val="083566"/>
    </w:rPr>
  </w:style>
  <w:style w:type="paragraph" w:styleId="NoSpacing">
    <w:name w:val="No Spacing"/>
    <w:link w:val="NoSpacingChar"/>
    <w:uiPriority w:val="1"/>
    <w:qFormat/>
    <w:rsid w:val="006B3096"/>
    <w:pPr>
      <w:tabs>
        <w:tab w:val="left" w:pos="360"/>
        <w:tab w:val="left" w:pos="720"/>
        <w:tab w:val="left" w:pos="1080"/>
        <w:tab w:val="left" w:pos="1440"/>
      </w:tabs>
    </w:pPr>
    <w:rPr>
      <w:rFonts w:ascii="Noto Serif" w:hAnsi="Noto Serif"/>
      <w:sz w:val="22"/>
    </w:rPr>
  </w:style>
  <w:style w:type="paragraph" w:styleId="IntenseQuote">
    <w:name w:val="Intense Quote"/>
    <w:basedOn w:val="Normal"/>
    <w:next w:val="Normal"/>
    <w:link w:val="IntenseQuoteChar"/>
    <w:uiPriority w:val="30"/>
    <w:qFormat/>
    <w:rsid w:val="006B3096"/>
    <w:pPr>
      <w:pBdr>
        <w:top w:val="single" w:sz="18" w:space="10" w:color="84BF41"/>
        <w:bottom w:val="single" w:sz="18" w:space="10" w:color="84BF41"/>
      </w:pBdr>
      <w:spacing w:before="360" w:after="360" w:line="360" w:lineRule="auto"/>
    </w:pPr>
    <w:rPr>
      <w:b/>
      <w:i/>
      <w:iCs/>
      <w:color w:val="84BF41"/>
      <w:sz w:val="24"/>
    </w:rPr>
  </w:style>
  <w:style w:type="character" w:customStyle="1" w:styleId="IntenseQuoteChar">
    <w:name w:val="Intense Quote Char"/>
    <w:basedOn w:val="DefaultParagraphFont"/>
    <w:link w:val="IntenseQuote"/>
    <w:uiPriority w:val="30"/>
    <w:rsid w:val="006B3096"/>
    <w:rPr>
      <w:rFonts w:ascii="Noto Serif" w:hAnsi="Noto Serif"/>
      <w:b/>
      <w:i/>
      <w:iCs/>
      <w:color w:val="84BF41"/>
    </w:rPr>
  </w:style>
  <w:style w:type="paragraph" w:styleId="Quote">
    <w:name w:val="Quote"/>
    <w:basedOn w:val="Normal"/>
    <w:next w:val="Normal"/>
    <w:link w:val="QuoteChar"/>
    <w:uiPriority w:val="29"/>
    <w:qFormat/>
    <w:rsid w:val="006B3096"/>
    <w:pPr>
      <w:spacing w:before="240" w:after="240"/>
    </w:pPr>
    <w:rPr>
      <w:i/>
      <w:iCs/>
      <w:color w:val="0078AB"/>
    </w:rPr>
  </w:style>
  <w:style w:type="character" w:customStyle="1" w:styleId="QuoteChar">
    <w:name w:val="Quote Char"/>
    <w:basedOn w:val="DefaultParagraphFont"/>
    <w:link w:val="Quote"/>
    <w:uiPriority w:val="29"/>
    <w:rsid w:val="006B3096"/>
    <w:rPr>
      <w:rFonts w:ascii="Noto Serif" w:hAnsi="Noto Serif"/>
      <w:i/>
      <w:iCs/>
      <w:color w:val="0078AB"/>
      <w:sz w:val="22"/>
    </w:rPr>
  </w:style>
  <w:style w:type="character" w:styleId="Hyperlink">
    <w:name w:val="Hyperlink"/>
    <w:basedOn w:val="DefaultParagraphFont"/>
    <w:uiPriority w:val="99"/>
    <w:unhideWhenUsed/>
    <w:qFormat/>
    <w:rsid w:val="006B3096"/>
    <w:rPr>
      <w:b/>
      <w:color w:val="0078AB"/>
      <w:u w:val="none"/>
    </w:rPr>
  </w:style>
  <w:style w:type="paragraph" w:styleId="Subtitle">
    <w:name w:val="Subtitle"/>
    <w:basedOn w:val="Normal"/>
    <w:next w:val="Normal"/>
    <w:link w:val="SubtitleChar"/>
    <w:uiPriority w:val="11"/>
    <w:qFormat/>
    <w:rsid w:val="006B3096"/>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6B3096"/>
    <w:rPr>
      <w:rFonts w:ascii="Noto Serif" w:eastAsiaTheme="minorEastAsia" w:hAnsi="Noto Serif"/>
      <w:color w:val="5A5A5A" w:themeColor="text1" w:themeTint="A5"/>
      <w:spacing w:val="15"/>
      <w:sz w:val="22"/>
      <w:szCs w:val="22"/>
    </w:rPr>
  </w:style>
  <w:style w:type="character" w:styleId="IntenseEmphasis">
    <w:name w:val="Intense Emphasis"/>
    <w:basedOn w:val="DefaultParagraphFont"/>
    <w:uiPriority w:val="21"/>
    <w:qFormat/>
    <w:rsid w:val="006B3096"/>
    <w:rPr>
      <w:i/>
      <w:iCs/>
      <w:color w:val="0078AB"/>
    </w:rPr>
  </w:style>
  <w:style w:type="character" w:styleId="SubtleReference">
    <w:name w:val="Subtle Reference"/>
    <w:basedOn w:val="DefaultParagraphFont"/>
    <w:uiPriority w:val="31"/>
    <w:qFormat/>
    <w:rsid w:val="006B3096"/>
    <w:rPr>
      <w:smallCaps/>
      <w:color w:val="5A5A5A" w:themeColor="text1" w:themeTint="A5"/>
    </w:rPr>
  </w:style>
  <w:style w:type="character" w:styleId="IntenseReference">
    <w:name w:val="Intense Reference"/>
    <w:basedOn w:val="DefaultParagraphFont"/>
    <w:uiPriority w:val="32"/>
    <w:qFormat/>
    <w:rsid w:val="006B3096"/>
    <w:rPr>
      <w:b/>
      <w:bCs/>
      <w:smallCaps/>
      <w:color w:val="0078AB"/>
      <w:spacing w:val="5"/>
    </w:rPr>
  </w:style>
  <w:style w:type="character" w:styleId="BookTitle">
    <w:name w:val="Book Title"/>
    <w:basedOn w:val="DefaultParagraphFont"/>
    <w:uiPriority w:val="33"/>
    <w:qFormat/>
    <w:rsid w:val="006B3096"/>
    <w:rPr>
      <w:b/>
      <w:bCs/>
      <w:i/>
      <w:iCs/>
      <w:spacing w:val="5"/>
    </w:rPr>
  </w:style>
  <w:style w:type="paragraph" w:customStyle="1" w:styleId="NumberedParagraph">
    <w:name w:val="Numbered Paragraph"/>
    <w:basedOn w:val="Normal"/>
    <w:qFormat/>
    <w:rsid w:val="006B3096"/>
    <w:pPr>
      <w:numPr>
        <w:numId w:val="21"/>
      </w:numPr>
    </w:pPr>
  </w:style>
  <w:style w:type="character" w:customStyle="1" w:styleId="Heading5Char">
    <w:name w:val="Heading 5 Char"/>
    <w:basedOn w:val="DefaultParagraphFont"/>
    <w:link w:val="Heading5"/>
    <w:uiPriority w:val="9"/>
    <w:rsid w:val="006B3096"/>
    <w:rPr>
      <w:rFonts w:ascii="Noto Sans" w:eastAsiaTheme="majorEastAsia" w:hAnsi="Noto Sans" w:cstheme="majorBidi"/>
      <w:b/>
      <w:bCs/>
      <w:caps/>
      <w:color w:val="2F5496" w:themeColor="accent1" w:themeShade="BF"/>
      <w:spacing w:val="40"/>
      <w:sz w:val="20"/>
    </w:rPr>
  </w:style>
  <w:style w:type="paragraph" w:customStyle="1" w:styleId="Footnote">
    <w:name w:val="Footnote"/>
    <w:basedOn w:val="Normal"/>
    <w:qFormat/>
    <w:rsid w:val="006B3096"/>
    <w:pPr>
      <w:pBdr>
        <w:top w:val="single" w:sz="4" w:space="9" w:color="auto"/>
      </w:pBdr>
    </w:pPr>
    <w:rPr>
      <w:sz w:val="18"/>
      <w:szCs w:val="18"/>
    </w:rPr>
  </w:style>
  <w:style w:type="character" w:customStyle="1" w:styleId="NoSpacingChar">
    <w:name w:val="No Spacing Char"/>
    <w:basedOn w:val="DefaultParagraphFont"/>
    <w:link w:val="NoSpacing"/>
    <w:uiPriority w:val="1"/>
    <w:rsid w:val="006B3096"/>
    <w:rPr>
      <w:rFonts w:ascii="Noto Serif" w:hAnsi="Noto Serif"/>
      <w:sz w:val="22"/>
    </w:rPr>
  </w:style>
  <w:style w:type="paragraph" w:styleId="Header">
    <w:name w:val="header"/>
    <w:basedOn w:val="Normal"/>
    <w:link w:val="HeaderChar"/>
    <w:uiPriority w:val="99"/>
    <w:unhideWhenUsed/>
    <w:rsid w:val="008F75CD"/>
    <w:pPr>
      <w:tabs>
        <w:tab w:val="clear" w:pos="360"/>
        <w:tab w:val="clear" w:pos="720"/>
        <w:tab w:val="clear" w:pos="1080"/>
        <w:tab w:val="clear" w:pos="1440"/>
        <w:tab w:val="center" w:pos="4680"/>
        <w:tab w:val="right" w:pos="9360"/>
      </w:tabs>
      <w:spacing w:after="0"/>
    </w:pPr>
  </w:style>
  <w:style w:type="character" w:customStyle="1" w:styleId="HeaderChar">
    <w:name w:val="Header Char"/>
    <w:basedOn w:val="DefaultParagraphFont"/>
    <w:link w:val="Header"/>
    <w:uiPriority w:val="99"/>
    <w:rsid w:val="008F75CD"/>
    <w:rPr>
      <w:rFonts w:ascii="Noto Serif" w:hAnsi="Noto Serif"/>
      <w:sz w:val="22"/>
    </w:rPr>
  </w:style>
  <w:style w:type="paragraph" w:styleId="Footer">
    <w:name w:val="footer"/>
    <w:basedOn w:val="Normal"/>
    <w:link w:val="FooterChar"/>
    <w:uiPriority w:val="99"/>
    <w:unhideWhenUsed/>
    <w:rsid w:val="008F75CD"/>
    <w:pPr>
      <w:tabs>
        <w:tab w:val="clear" w:pos="360"/>
        <w:tab w:val="clear" w:pos="720"/>
        <w:tab w:val="clear" w:pos="1080"/>
        <w:tab w:val="clear" w:pos="1440"/>
        <w:tab w:val="center" w:pos="4680"/>
        <w:tab w:val="right" w:pos="9360"/>
      </w:tabs>
      <w:spacing w:after="0"/>
    </w:pPr>
  </w:style>
  <w:style w:type="character" w:customStyle="1" w:styleId="FooterChar">
    <w:name w:val="Footer Char"/>
    <w:basedOn w:val="DefaultParagraphFont"/>
    <w:link w:val="Footer"/>
    <w:uiPriority w:val="99"/>
    <w:rsid w:val="008F75CD"/>
    <w:rPr>
      <w:rFonts w:ascii="Noto Serif" w:hAnsi="Noto Serif"/>
      <w:sz w:val="22"/>
    </w:rPr>
  </w:style>
  <w:style w:type="character" w:styleId="PageNumber">
    <w:name w:val="page number"/>
    <w:basedOn w:val="DefaultParagraphFont"/>
    <w:uiPriority w:val="99"/>
    <w:semiHidden/>
    <w:unhideWhenUsed/>
    <w:rsid w:val="008F75CD"/>
  </w:style>
  <w:style w:type="paragraph" w:customStyle="1" w:styleId="RunningFoot">
    <w:name w:val="Running Foot"/>
    <w:basedOn w:val="Heading5"/>
    <w:qFormat/>
    <w:rsid w:val="006B3096"/>
    <w:pPr>
      <w:jc w:val="right"/>
    </w:pPr>
    <w:rPr>
      <w:b w:val="0"/>
      <w:sz w:val="16"/>
      <w:szCs w:val="18"/>
    </w:rPr>
  </w:style>
  <w:style w:type="paragraph" w:customStyle="1" w:styleId="Heading5plus">
    <w:name w:val="Heading 5 plus"/>
    <w:basedOn w:val="Heading5"/>
    <w:qFormat/>
    <w:rsid w:val="006B3096"/>
    <w:pPr>
      <w:spacing w:after="120"/>
    </w:pPr>
  </w:style>
  <w:style w:type="paragraph" w:customStyle="1" w:styleId="HorizontalLine">
    <w:name w:val="Horizontal Line"/>
    <w:basedOn w:val="Normal"/>
    <w:qFormat/>
    <w:rsid w:val="006B3096"/>
    <w:pPr>
      <w:pBdr>
        <w:bottom w:val="single" w:sz="8" w:space="1" w:color="083566"/>
        <w:between w:val="single" w:sz="4" w:space="1" w:color="auto"/>
      </w:pBdr>
    </w:pPr>
    <w:rPr>
      <w:color w:val="083566"/>
      <w:sz w:val="6"/>
      <w:szCs w:val="10"/>
    </w:rPr>
  </w:style>
  <w:style w:type="paragraph" w:customStyle="1" w:styleId="IndentedText">
    <w:name w:val="Indented Text"/>
    <w:basedOn w:val="Normal"/>
    <w:qFormat/>
    <w:rsid w:val="006B3096"/>
    <w:pPr>
      <w:ind w:left="1440"/>
    </w:pPr>
  </w:style>
  <w:style w:type="paragraph" w:customStyle="1" w:styleId="HangingIndent">
    <w:name w:val="Hanging Indent"/>
    <w:basedOn w:val="Normal"/>
    <w:qFormat/>
    <w:rsid w:val="006B3096"/>
    <w:pPr>
      <w:ind w:left="360" w:hanging="360"/>
    </w:pPr>
  </w:style>
  <w:style w:type="paragraph" w:customStyle="1" w:styleId="ModuleDivider">
    <w:name w:val="Module Divider"/>
    <w:basedOn w:val="Normal"/>
    <w:qFormat/>
    <w:rsid w:val="006B3096"/>
    <w:pPr>
      <w:keepNext/>
      <w:pageBreakBefore/>
      <w:pBdr>
        <w:bottom w:val="single" w:sz="48" w:space="0" w:color="0078AB"/>
      </w:pBdr>
    </w:pPr>
  </w:style>
  <w:style w:type="character" w:styleId="Emphasis">
    <w:name w:val="Emphasis"/>
    <w:basedOn w:val="DefaultParagraphFont"/>
    <w:uiPriority w:val="20"/>
    <w:qFormat/>
    <w:rsid w:val="006B3096"/>
    <w:rPr>
      <w:i/>
      <w:iCs/>
    </w:rPr>
  </w:style>
  <w:style w:type="table" w:styleId="TableGrid">
    <w:name w:val="Table Grid"/>
    <w:basedOn w:val="TableNormal"/>
    <w:uiPriority w:val="39"/>
    <w:rsid w:val="002F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psr.org/assets/pdfs/safety-curriculum-module-2.pdf"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SI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Rebecca Marie</dc:creator>
  <cp:keywords/>
  <dc:description/>
  <cp:lastModifiedBy>McGuire, Rebecca Marie</cp:lastModifiedBy>
  <cp:revision>3</cp:revision>
  <cp:lastPrinted>2017-07-31T17:55:00Z</cp:lastPrinted>
  <dcterms:created xsi:type="dcterms:W3CDTF">2017-08-03T20:49:00Z</dcterms:created>
  <dcterms:modified xsi:type="dcterms:W3CDTF">2017-08-04T16:09:00Z</dcterms:modified>
</cp:coreProperties>
</file>