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51F" w:rsidRPr="0046251F" w:rsidRDefault="0046251F" w:rsidP="0046251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46251F">
        <w:rPr>
          <w:rFonts w:ascii="Times New Roman" w:eastAsia="Times New Roman" w:hAnsi="Times New Roman" w:cs="Times New Roman"/>
          <w:b/>
          <w:bCs/>
          <w:kern w:val="36"/>
          <w:sz w:val="48"/>
          <w:szCs w:val="48"/>
        </w:rPr>
        <w:t>Reproduction &amp; Publication</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It is possible to</w:t>
      </w:r>
      <w:r w:rsidRPr="0046251F">
        <w:rPr>
          <w:rFonts w:ascii="Times New Roman" w:eastAsia="Times New Roman" w:hAnsi="Times New Roman" w:cs="Times New Roman"/>
          <w:b/>
          <w:bCs/>
          <w:sz w:val="24"/>
          <w:szCs w:val="24"/>
        </w:rPr>
        <w:t xml:space="preserve"> </w:t>
      </w:r>
      <w:hyperlink r:id="rId5" w:tooltip="Getting copies or scans" w:history="1">
        <w:r w:rsidRPr="0046251F">
          <w:rPr>
            <w:rFonts w:ascii="Times New Roman" w:eastAsia="Times New Roman" w:hAnsi="Times New Roman" w:cs="Times New Roman"/>
            <w:b/>
            <w:bCs/>
            <w:color w:val="0000FF"/>
            <w:sz w:val="24"/>
            <w:szCs w:val="24"/>
            <w:u w:val="single"/>
          </w:rPr>
          <w:t>request scans and digital images</w:t>
        </w:r>
      </w:hyperlink>
      <w:r w:rsidRPr="0046251F">
        <w:rPr>
          <w:rFonts w:ascii="Times New Roman" w:eastAsia="Times New Roman" w:hAnsi="Times New Roman" w:cs="Times New Roman"/>
          <w:sz w:val="24"/>
          <w:szCs w:val="24"/>
        </w:rPr>
        <w:t xml:space="preserve"> of Special Collections materials. Reproductions may not be made for or donated to other repositories. The Special Collections Department reserves the right to refuse to accept a duplication request if, in its judgment, fulfillment of the request would involve violation of copyright law.</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Each item to be duplicated must be evaluated by Special Collections staff on the basis of:</w:t>
      </w:r>
    </w:p>
    <w:p w:rsidR="0046251F" w:rsidRPr="0046251F" w:rsidRDefault="0046251F" w:rsidP="0046251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Physical condition – many items, especially rare books or large architectural drawings, are too fragile to photocopy without endangering the originals.</w:t>
      </w:r>
    </w:p>
    <w:p w:rsidR="0046251F" w:rsidRPr="0046251F" w:rsidRDefault="0046251F" w:rsidP="0046251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Copyright issues – if the item is a published document, copyright restrictions may apply. If the item is unpublished, copyright may rest in the hands of the author or his heirs.</w:t>
      </w:r>
    </w:p>
    <w:p w:rsidR="0046251F" w:rsidRPr="0046251F" w:rsidRDefault="0046251F" w:rsidP="0046251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Restrictions set by donors – some manuscript collections have restrictions against photocopying.</w:t>
      </w:r>
    </w:p>
    <w:p w:rsidR="0046251F" w:rsidRPr="0046251F" w:rsidRDefault="0046251F" w:rsidP="0046251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Physical size – some items, such as maps or architectural drawings, are too large to duplicate</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As curators of these priceless materials, we work to safeguard the condition of materials and to respect the wishes and interests of authors and donors. As librarians who want to further scholarship and teaching and want to publicize our collections, we will work with you to find creative ways to reproduce items that may fall into one of the categories above.</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 xml:space="preserve">Images of materials made from materials in our collection must not be used for publication or use on a website without permission. For information on using Special Collections materials in publications or on websites, please refer to our </w:t>
      </w:r>
      <w:hyperlink r:id="rId6" w:tooltip="Publishing" w:history="1">
        <w:r w:rsidRPr="0046251F">
          <w:rPr>
            <w:rFonts w:ascii="Times New Roman" w:eastAsia="Times New Roman" w:hAnsi="Times New Roman" w:cs="Times New Roman"/>
            <w:b/>
            <w:bCs/>
            <w:color w:val="0000FF"/>
            <w:sz w:val="24"/>
            <w:szCs w:val="24"/>
            <w:u w:val="single"/>
          </w:rPr>
          <w:t>Guidelines for Permission to Publish</w:t>
        </w:r>
      </w:hyperlink>
      <w:r w:rsidRPr="0046251F">
        <w:rPr>
          <w:rFonts w:ascii="Times New Roman" w:eastAsia="Times New Roman" w:hAnsi="Times New Roman" w:cs="Times New Roman"/>
          <w:sz w:val="24"/>
          <w:szCs w:val="24"/>
        </w:rPr>
        <w:t>.</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To request digitization of materials,</w:t>
      </w:r>
      <w:r w:rsidRPr="0046251F">
        <w:rPr>
          <w:rFonts w:ascii="Times New Roman" w:eastAsia="Times New Roman" w:hAnsi="Times New Roman" w:cs="Times New Roman"/>
          <w:b/>
          <w:bCs/>
          <w:sz w:val="24"/>
          <w:szCs w:val="24"/>
        </w:rPr>
        <w:t xml:space="preserve"> please use </w:t>
      </w:r>
      <w:hyperlink r:id="rId7" w:history="1">
        <w:r w:rsidRPr="0046251F">
          <w:rPr>
            <w:rFonts w:ascii="Times New Roman" w:eastAsia="Times New Roman" w:hAnsi="Times New Roman" w:cs="Times New Roman"/>
            <w:b/>
            <w:bCs/>
            <w:color w:val="0000FF"/>
            <w:sz w:val="24"/>
            <w:szCs w:val="24"/>
            <w:u w:val="single"/>
          </w:rPr>
          <w:t>this form</w:t>
        </w:r>
      </w:hyperlink>
      <w:r w:rsidRPr="0046251F">
        <w:rPr>
          <w:rFonts w:ascii="Times New Roman" w:eastAsia="Times New Roman" w:hAnsi="Times New Roman" w:cs="Times New Roman"/>
          <w:b/>
          <w:bCs/>
          <w:sz w:val="24"/>
          <w:szCs w:val="24"/>
        </w:rPr>
        <w:t>.</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 xml:space="preserve">Hand-held personal digital cameras may be used to make copies of rare materials in the reading room. For security and preservation reasons, handheld or flatbed scanners are not permitted in the reading room. Researchers must fill out and sign an </w:t>
      </w:r>
      <w:r w:rsidRPr="0046251F">
        <w:rPr>
          <w:rFonts w:ascii="Times New Roman" w:eastAsia="Times New Roman" w:hAnsi="Times New Roman" w:cs="Times New Roman"/>
          <w:i/>
          <w:iCs/>
          <w:sz w:val="24"/>
          <w:szCs w:val="24"/>
        </w:rPr>
        <w:t>Application to Use a Personal Camera in the Reading Room</w:t>
      </w:r>
      <w:r w:rsidRPr="0046251F">
        <w:rPr>
          <w:rFonts w:ascii="Times New Roman" w:eastAsia="Times New Roman" w:hAnsi="Times New Roman" w:cs="Times New Roman"/>
          <w:sz w:val="24"/>
          <w:szCs w:val="24"/>
        </w:rPr>
        <w:t xml:space="preserve"> form. Each collection or item photographed will be approved and listed by Special Collections desk staff. Researchers will be provided with an identifying strip to include in each photograph. For more information, see our </w:t>
      </w:r>
      <w:hyperlink r:id="rId8" w:tooltip="Digital Camera Policy" w:history="1">
        <w:r w:rsidRPr="0046251F">
          <w:rPr>
            <w:rFonts w:ascii="Times New Roman" w:eastAsia="Times New Roman" w:hAnsi="Times New Roman" w:cs="Times New Roman"/>
            <w:b/>
            <w:bCs/>
            <w:color w:val="0000FF"/>
            <w:sz w:val="24"/>
            <w:szCs w:val="24"/>
            <w:u w:val="single"/>
          </w:rPr>
          <w:t>Digital Camera Policy</w:t>
        </w:r>
      </w:hyperlink>
      <w:r w:rsidRPr="0046251F">
        <w:rPr>
          <w:rFonts w:ascii="Times New Roman" w:eastAsia="Times New Roman" w:hAnsi="Times New Roman" w:cs="Times New Roman"/>
          <w:sz w:val="24"/>
          <w:szCs w:val="24"/>
        </w:rPr>
        <w:t>.</w:t>
      </w:r>
    </w:p>
    <w:p w:rsidR="0046251F" w:rsidRPr="0046251F" w:rsidRDefault="0046251F" w:rsidP="0046251F">
      <w:pPr>
        <w:spacing w:before="100" w:beforeAutospacing="1" w:after="100" w:afterAutospacing="1" w:line="240" w:lineRule="auto"/>
        <w:rPr>
          <w:rFonts w:ascii="Times New Roman" w:eastAsia="Times New Roman" w:hAnsi="Times New Roman" w:cs="Times New Roman"/>
          <w:sz w:val="24"/>
          <w:szCs w:val="24"/>
        </w:rPr>
      </w:pPr>
      <w:r w:rsidRPr="0046251F">
        <w:rPr>
          <w:rFonts w:ascii="Times New Roman" w:eastAsia="Times New Roman" w:hAnsi="Times New Roman" w:cs="Times New Roman"/>
          <w:sz w:val="24"/>
          <w:szCs w:val="24"/>
        </w:rPr>
        <w:t xml:space="preserve">If you are planning a research visit to Special Collections and would like to know in advance whether we will approve your use of a digital camera, please submit a request through our </w:t>
      </w:r>
      <w:hyperlink r:id="rId9" w:history="1">
        <w:r w:rsidRPr="0046251F">
          <w:rPr>
            <w:rFonts w:ascii="Times New Roman" w:eastAsia="Times New Roman" w:hAnsi="Times New Roman" w:cs="Times New Roman"/>
            <w:color w:val="0000FF"/>
            <w:sz w:val="24"/>
            <w:szCs w:val="24"/>
            <w:u w:val="single"/>
          </w:rPr>
          <w:t>online reference request form</w:t>
        </w:r>
      </w:hyperlink>
      <w:r w:rsidRPr="0046251F">
        <w:rPr>
          <w:rFonts w:ascii="Times New Roman" w:eastAsia="Times New Roman" w:hAnsi="Times New Roman" w:cs="Times New Roman"/>
          <w:sz w:val="24"/>
          <w:szCs w:val="24"/>
        </w:rPr>
        <w:t xml:space="preserve"> and let us know which materials you may wish to photograph.</w:t>
      </w:r>
    </w:p>
    <w:p w:rsidR="00572138" w:rsidRDefault="00572138" w:rsidP="00572138">
      <w:pPr>
        <w:pStyle w:val="Heading1"/>
      </w:pPr>
      <w:r>
        <w:t>Publishing</w:t>
      </w:r>
    </w:p>
    <w:p w:rsidR="00572138" w:rsidRDefault="00572138" w:rsidP="00572138">
      <w:pPr>
        <w:pStyle w:val="NormalWeb"/>
      </w:pPr>
      <w:r>
        <w:rPr>
          <w:rStyle w:val="Emphasis"/>
          <w:b/>
          <w:bCs/>
        </w:rPr>
        <w:t>Publishing Materials from the Library’s Collections</w:t>
      </w:r>
    </w:p>
    <w:p w:rsidR="00572138" w:rsidRDefault="00572138" w:rsidP="00572138">
      <w:pPr>
        <w:pStyle w:val="NormalWeb"/>
      </w:pPr>
      <w:r>
        <w:lastRenderedPageBreak/>
        <w:t>It is not necessary to seek the Library’s permission as the owner of the physical work to publish or otherwise use public domain materials that the Library has made available online from its collections. This applies whether your use is non-commercial or commercial.</w:t>
      </w:r>
    </w:p>
    <w:p w:rsidR="00572138" w:rsidRDefault="00572138" w:rsidP="00572138">
      <w:pPr>
        <w:pStyle w:val="NormalWeb"/>
      </w:pPr>
      <w:r>
        <w:t xml:space="preserve">It is also not necessary to seek the Library’s permission as the owner of the physical work to publish or otherwise distribute portions of text or individual images (up to 20 from any given work or collection) for educational or scholarly purposes from materials not in the public domain whether undertaken by non-commercial or commercial publishers or distributors. Requests to publish or distribute larger amounts of material or questions regarding permissions should be addressed to </w:t>
      </w:r>
      <w:hyperlink r:id="rId10" w:history="1">
        <w:r>
          <w:rPr>
            <w:rStyle w:val="Hyperlink"/>
          </w:rPr>
          <w:t>Special Collections</w:t>
        </w:r>
      </w:hyperlink>
      <w:r>
        <w:t>.</w:t>
      </w:r>
    </w:p>
    <w:p w:rsidR="00572138" w:rsidRDefault="00572138" w:rsidP="00572138">
      <w:pPr>
        <w:pStyle w:val="NormalWeb"/>
      </w:pPr>
      <w:r>
        <w:t xml:space="preserve">However, the Library’s consent as the owner of the rare original materials does not address copyright issues that may affect publication rights. It is the sole responsibility of the user or recipient of copies of Special Collections materials to investigate the copyright status of any given work and to seek and obtain permission where needed prior to any distribution or publication. See </w:t>
      </w:r>
      <w:r>
        <w:rPr>
          <w:u w:val="single"/>
        </w:rPr>
        <w:t>below</w:t>
      </w:r>
      <w:r>
        <w:t xml:space="preserve"> for more information about copyright law in the United States.</w:t>
      </w:r>
    </w:p>
    <w:p w:rsidR="00572138" w:rsidRDefault="00572138" w:rsidP="00572138">
      <w:pPr>
        <w:pStyle w:val="NormalWeb"/>
      </w:pPr>
      <w:r>
        <w:t>Any use of Special Collections images or materials is subject to the user or recipient’s agreement to indemnify and hold harmless the University of Virginia, its officers, employees and agents from and against all suits, claims, actions and expenses. By your use of these materials, you agree to these responsibilities, including the noted legal protections of the University of Virginia.</w:t>
      </w:r>
    </w:p>
    <w:p w:rsidR="00572138" w:rsidRDefault="00572138" w:rsidP="00572138">
      <w:pPr>
        <w:pStyle w:val="NormalWeb"/>
      </w:pPr>
      <w:r>
        <w:t>If questions arise concerning the small number of collections for which the University of Virginia does own copyright (generally noted in the catalog records or online guides) or for materials in the University Archives, please contact Special Collections.</w:t>
      </w:r>
    </w:p>
    <w:p w:rsidR="00572138" w:rsidRDefault="00572138" w:rsidP="00572138">
      <w:pPr>
        <w:pStyle w:val="NormalWeb"/>
      </w:pPr>
      <w:r>
        <w:t>Further, some library donors have placed restrictions on the use of Special Collections materials that must be honored. Such restrictions are generally noted in the catalog records or online guides to Special Collections materials, and Library staff will provide informational assistance in these cases.</w:t>
      </w:r>
    </w:p>
    <w:p w:rsidR="00572138" w:rsidRDefault="00572138" w:rsidP="00572138">
      <w:pPr>
        <w:pStyle w:val="NormalWeb"/>
      </w:pPr>
      <w:r>
        <w:t>Special Collections no longer provides signed letters of permission or signs other permission forms.</w:t>
      </w:r>
    </w:p>
    <w:p w:rsidR="00572138" w:rsidRDefault="00572138" w:rsidP="00572138">
      <w:pPr>
        <w:pStyle w:val="NormalWeb"/>
      </w:pPr>
      <w:r>
        <w:rPr>
          <w:rStyle w:val="Strong"/>
        </w:rPr>
        <w:t>How to Cite</w:t>
      </w:r>
    </w:p>
    <w:p w:rsidR="00572138" w:rsidRDefault="00572138" w:rsidP="00572138">
      <w:pPr>
        <w:pStyle w:val="NormalWeb"/>
      </w:pPr>
      <w:r>
        <w:t>Special Collections must always be cited as the source of text or images when published or otherwise distributed. In general, Special Collections materials should be cited as:</w:t>
      </w:r>
    </w:p>
    <w:p w:rsidR="00572138" w:rsidRDefault="00572138" w:rsidP="00572138">
      <w:pPr>
        <w:pStyle w:val="NormalWeb"/>
      </w:pPr>
      <w:r>
        <w:rPr>
          <w:rStyle w:val="Emphasis"/>
        </w:rPr>
        <w:t> [</w:t>
      </w:r>
      <w:proofErr w:type="gramStart"/>
      <w:r>
        <w:rPr>
          <w:rStyle w:val="Emphasis"/>
        </w:rPr>
        <w:t>title</w:t>
      </w:r>
      <w:proofErr w:type="gramEnd"/>
      <w:r>
        <w:rPr>
          <w:rStyle w:val="Emphasis"/>
        </w:rPr>
        <w:t xml:space="preserve"> of work or collection name], Albert and Shirley Small Special Collections Library,</w:t>
      </w:r>
      <w:r>
        <w:rPr>
          <w:i/>
          <w:iCs/>
        </w:rPr>
        <w:br/>
      </w:r>
      <w:r>
        <w:rPr>
          <w:rStyle w:val="Emphasis"/>
        </w:rPr>
        <w:t>University of Virginia</w:t>
      </w:r>
    </w:p>
    <w:p w:rsidR="00572138" w:rsidRDefault="00572138" w:rsidP="00572138">
      <w:pPr>
        <w:pStyle w:val="NormalWeb"/>
      </w:pPr>
      <w:r>
        <w:t>Items from the Barrett or McGregor libraries should be cited as:</w:t>
      </w:r>
    </w:p>
    <w:p w:rsidR="00572138" w:rsidRDefault="00572138" w:rsidP="00572138">
      <w:pPr>
        <w:pStyle w:val="NormalWeb"/>
      </w:pPr>
      <w:r>
        <w:t> </w:t>
      </w:r>
    </w:p>
    <w:p w:rsidR="00572138" w:rsidRDefault="00572138" w:rsidP="00572138">
      <w:pPr>
        <w:pStyle w:val="NormalWeb"/>
      </w:pPr>
      <w:r>
        <w:rPr>
          <w:rStyle w:val="Emphasis"/>
        </w:rPr>
        <w:lastRenderedPageBreak/>
        <w:t>[</w:t>
      </w:r>
      <w:proofErr w:type="gramStart"/>
      <w:r>
        <w:rPr>
          <w:rStyle w:val="Emphasis"/>
        </w:rPr>
        <w:t>title</w:t>
      </w:r>
      <w:proofErr w:type="gramEnd"/>
      <w:r>
        <w:rPr>
          <w:rStyle w:val="Emphasis"/>
        </w:rPr>
        <w:t xml:space="preserve"> of work or collection name], Clifton Waller Barrett Library of American Literature,</w:t>
      </w:r>
      <w:r>
        <w:rPr>
          <w:i/>
          <w:iCs/>
        </w:rPr>
        <w:br/>
      </w:r>
      <w:r>
        <w:rPr>
          <w:rStyle w:val="Emphasis"/>
        </w:rPr>
        <w:t>Albert and Shirley Small Special Collections Library, University of Virginia</w:t>
      </w:r>
    </w:p>
    <w:p w:rsidR="00572138" w:rsidRDefault="00572138" w:rsidP="00572138">
      <w:pPr>
        <w:pStyle w:val="NormalWeb"/>
      </w:pPr>
      <w:r>
        <w:rPr>
          <w:rStyle w:val="Emphasis"/>
        </w:rPr>
        <w:t>[</w:t>
      </w:r>
      <w:proofErr w:type="gramStart"/>
      <w:r>
        <w:rPr>
          <w:rStyle w:val="Emphasis"/>
        </w:rPr>
        <w:t>title</w:t>
      </w:r>
      <w:proofErr w:type="gramEnd"/>
      <w:r>
        <w:rPr>
          <w:rStyle w:val="Emphasis"/>
        </w:rPr>
        <w:t xml:space="preserve"> of work or collection name], Tracy W. McGregor Library of American History,</w:t>
      </w:r>
      <w:r>
        <w:rPr>
          <w:i/>
          <w:iCs/>
        </w:rPr>
        <w:br/>
      </w:r>
      <w:r>
        <w:rPr>
          <w:rStyle w:val="Emphasis"/>
        </w:rPr>
        <w:t>Albert and Shirley Small Special Collections Library, University of Virginia</w:t>
      </w:r>
    </w:p>
    <w:p w:rsidR="00572138" w:rsidRDefault="00572138" w:rsidP="00572138">
      <w:pPr>
        <w:pStyle w:val="NormalWeb"/>
      </w:pPr>
      <w:r>
        <w:t xml:space="preserve">If you have any questions concerning the proper citation or description of materials in Special Collections, </w:t>
      </w:r>
      <w:hyperlink r:id="rId11" w:history="1">
        <w:r>
          <w:rPr>
            <w:rStyle w:val="Hyperlink"/>
          </w:rPr>
          <w:t>please contact us</w:t>
        </w:r>
      </w:hyperlink>
      <w:r>
        <w:t>.</w:t>
      </w:r>
    </w:p>
    <w:p w:rsidR="00572138" w:rsidRDefault="00572138" w:rsidP="00572138">
      <w:pPr>
        <w:pStyle w:val="NormalWeb"/>
      </w:pPr>
      <w:r>
        <w:rPr>
          <w:rStyle w:val="Strong"/>
        </w:rPr>
        <w:t>Copyright Information</w:t>
      </w:r>
    </w:p>
    <w:p w:rsidR="00572138" w:rsidRDefault="00572138" w:rsidP="00572138">
      <w:pPr>
        <w:pStyle w:val="NormalWeb"/>
      </w:pPr>
      <w:r>
        <w:t xml:space="preserve">The </w:t>
      </w:r>
      <w:hyperlink r:id="rId12" w:history="1">
        <w:r>
          <w:rPr>
            <w:rStyle w:val="Hyperlink"/>
          </w:rPr>
          <w:t>copyright law of the United States</w:t>
        </w:r>
      </w:hyperlink>
      <w:r>
        <w:t xml:space="preserve"> (Title 17, United States Code) governs the making of photocopies or other reproductions of copyrighted material. The Special Collections Department reserves the right to refuse to accept a duplication request if, in its judgment, fulfillment of the request would involve violation of copyright law.</w:t>
      </w:r>
    </w:p>
    <w:p w:rsidR="00572138" w:rsidRDefault="00572138" w:rsidP="00572138">
      <w:pPr>
        <w:pStyle w:val="NormalWeb"/>
      </w:pPr>
      <w:r>
        <w:t xml:space="preserve">Under certain conditions specified in the law, libraries and archives are authorized to furnish a photocopy or other reproduction. One of these specified conditions is that </w:t>
      </w:r>
      <w:r>
        <w:rPr>
          <w:rStyle w:val="Strong"/>
        </w:rPr>
        <w:t>the photocopy or reproduction is not to be “used for any purpose other than private study, scholarship, or research</w:t>
      </w:r>
      <w:r>
        <w:t xml:space="preserve">.” </w:t>
      </w:r>
      <w:r>
        <w:rPr>
          <w:rStyle w:val="Strong"/>
        </w:rPr>
        <w:t>Reproductions may not be made for or donated to other Repositories.</w:t>
      </w:r>
      <w:r>
        <w:t xml:space="preserve"> If a user makes a request for, or later uses, a photocopy or reproduction for purposes in excess of “fair use,” that user may be liable for copyright infringement. In most cases, the library is not the holder of copyright for the materials held in its collection. The library cannot grant permission for uses of material that fall outside of fair use. Instead, the responsibility falls on the user to obtain that permission.</w:t>
      </w:r>
    </w:p>
    <w:p w:rsidR="00572138" w:rsidRDefault="00572138" w:rsidP="00572138">
      <w:pPr>
        <w:pStyle w:val="NormalWeb"/>
      </w:pPr>
      <w:r>
        <w:t xml:space="preserve">Copyright law protects unpublished as well as published materials. </w:t>
      </w:r>
      <w:r>
        <w:rPr>
          <w:rStyle w:val="Strong"/>
        </w:rPr>
        <w:t>If you wish to use either published or unpublished materials from our collections in a publication, you must determine whether the work has passed into the public domain and is no longer under copyright protection or find the copyright holders and get permission to use the material.</w:t>
      </w:r>
    </w:p>
    <w:p w:rsidR="006207F9" w:rsidRDefault="006207F9" w:rsidP="006207F9">
      <w:pPr>
        <w:pStyle w:val="Heading1"/>
      </w:pPr>
      <w:r>
        <w:t>Digitization Services Request Form</w:t>
      </w:r>
    </w:p>
    <w:p w:rsidR="006207F9" w:rsidRDefault="006207F9" w:rsidP="006207F9">
      <w:pPr>
        <w:pStyle w:val="NormalWeb"/>
      </w:pPr>
      <w:r>
        <w:t xml:space="preserve">Because preservation of its materials is of paramount concern, the Special Collections Department reserves the right to decline to digitize materials, or to limit the amount of material that can be safely digitized. If you have questions, please contact Digital Curation Services at </w:t>
      </w:r>
      <w:hyperlink r:id="rId13" w:history="1">
        <w:r>
          <w:rPr>
            <w:rStyle w:val="Hyperlink"/>
          </w:rPr>
          <w:t>digitalservices@virginia.edu</w:t>
        </w:r>
      </w:hyperlink>
      <w:r>
        <w:t>.</w:t>
      </w:r>
    </w:p>
    <w:p w:rsidR="006207F9" w:rsidRDefault="006207F9" w:rsidP="006207F9">
      <w:pPr>
        <w:pStyle w:val="NormalWeb"/>
      </w:pPr>
      <w:r>
        <w:rPr>
          <w:rStyle w:val="important"/>
        </w:rPr>
        <w:t>Notice: Warning Concerning Copyright</w:t>
      </w:r>
      <w:r>
        <w:t xml:space="preserve"> — </w:t>
      </w:r>
      <w:proofErr w:type="gramStart"/>
      <w:r>
        <w:t>The</w:t>
      </w:r>
      <w:proofErr w:type="gramEnd"/>
      <w:r>
        <w:t xml:space="preserve"> copyright law of the United States (Title 17, United States Code) governs the making of photocopies or other reproductions of copyrighted material. Under certain conditions specified in the law, libraries and archives are authorized to furnish a photocopy or other reproduction. One of these specified conditions is that the photocopy or reproduction is not to be “used for any purpose other than private study, scholarship, or research.” If a user makes a request for, or later uses a photocopy or reproduction for purposes in excess of “fair use,” that user may be liable for copyright infringement. The </w:t>
      </w:r>
      <w:r>
        <w:lastRenderedPageBreak/>
        <w:t xml:space="preserve">Library’s provision of a copy does not constitute permission by any copyright holder and is not a substitute for the user’s diligent compliance with all applicable copyright requirements. This institution reserves the right to refuse to accept a copying order if, in its judgment, fulfillment of the order would involve violation of the copyright law. </w:t>
      </w:r>
    </w:p>
    <w:p w:rsidR="006207F9" w:rsidRDefault="006207F9" w:rsidP="006207F9">
      <w:pPr>
        <w:pStyle w:val="NormalWeb"/>
      </w:pPr>
      <w:r>
        <w:rPr>
          <w:rStyle w:val="important"/>
        </w:rPr>
        <w:t>Notice: Digitizing Personal Items</w:t>
      </w:r>
      <w:r>
        <w:t xml:space="preserve"> — </w:t>
      </w:r>
      <w:proofErr w:type="gramStart"/>
      <w:r>
        <w:t>We</w:t>
      </w:r>
      <w:proofErr w:type="gramEnd"/>
      <w:r>
        <w:t xml:space="preserve"> are not responsible for any damage to materials you provide to us for digitization.</w:t>
      </w:r>
    </w:p>
    <w:p w:rsidR="006207F9" w:rsidRDefault="006207F9" w:rsidP="006207F9">
      <w:pPr>
        <w:pStyle w:val="Heading2"/>
      </w:pPr>
      <w:r>
        <w:t>What you need to know, before you submit your request</w:t>
      </w:r>
    </w:p>
    <w:p w:rsidR="006207F9" w:rsidRDefault="006207F9" w:rsidP="006207F9">
      <w:pPr>
        <w:numPr>
          <w:ilvl w:val="0"/>
          <w:numId w:val="2"/>
        </w:numPr>
        <w:spacing w:before="100" w:beforeAutospacing="1" w:after="100" w:afterAutospacing="1" w:line="240" w:lineRule="auto"/>
      </w:pPr>
      <w:r>
        <w:t xml:space="preserve">We normally require at least 20 working days to complete a digitization request. Rush requests will be honored if possible. </w:t>
      </w:r>
      <w:r>
        <w:rPr>
          <w:rStyle w:val="important"/>
        </w:rPr>
        <w:t>Starting mid-November through mid-January additional turnaround time is required due to the holiday season.</w:t>
      </w:r>
    </w:p>
    <w:p w:rsidR="006207F9" w:rsidRDefault="006207F9" w:rsidP="006207F9">
      <w:pPr>
        <w:numPr>
          <w:ilvl w:val="0"/>
          <w:numId w:val="2"/>
        </w:numPr>
        <w:spacing w:before="100" w:beforeAutospacing="1" w:after="100" w:afterAutospacing="1" w:line="240" w:lineRule="auto"/>
      </w:pPr>
      <w:r>
        <w:rPr>
          <w:rStyle w:val="Strong"/>
        </w:rPr>
        <w:t>Non-</w:t>
      </w:r>
      <w:proofErr w:type="spellStart"/>
      <w:r>
        <w:rPr>
          <w:rStyle w:val="Strong"/>
        </w:rPr>
        <w:t>UVa</w:t>
      </w:r>
      <w:proofErr w:type="spellEnd"/>
      <w:r>
        <w:rPr>
          <w:rStyle w:val="Strong"/>
        </w:rPr>
        <w:t xml:space="preserve"> Patrons:</w:t>
      </w:r>
      <w:r>
        <w:t xml:space="preserve"> We will charge a fee of $50 for first hour of work and $25 per hour for each additional hour thereafter. Costs are calculated based on the length of time required for retrieval, identification, imaging and delivery. Digitization Services staff will contact you soon after your request is received with a quote based on our time estimate.</w:t>
      </w:r>
    </w:p>
    <w:p w:rsidR="006207F9" w:rsidRDefault="006207F9" w:rsidP="006207F9">
      <w:pPr>
        <w:numPr>
          <w:ilvl w:val="0"/>
          <w:numId w:val="2"/>
        </w:numPr>
        <w:spacing w:before="100" w:beforeAutospacing="1" w:after="100" w:afterAutospacing="1" w:line="240" w:lineRule="auto"/>
      </w:pPr>
      <w:r>
        <w:t xml:space="preserve">We provide images at various resolutions and formats depending on the intended use of the request. Generally, we can provide either 300dpi JPEG images or TIF images at the </w:t>
      </w:r>
      <w:proofErr w:type="spellStart"/>
      <w:r>
        <w:t>higest</w:t>
      </w:r>
      <w:proofErr w:type="spellEnd"/>
      <w:r>
        <w:t xml:space="preserve"> resolution possible.</w:t>
      </w:r>
    </w:p>
    <w:p w:rsidR="006207F9" w:rsidRDefault="006207F9" w:rsidP="006207F9">
      <w:pPr>
        <w:numPr>
          <w:ilvl w:val="0"/>
          <w:numId w:val="2"/>
        </w:numPr>
        <w:spacing w:before="100" w:beforeAutospacing="1" w:after="100" w:afterAutospacing="1" w:line="240" w:lineRule="auto"/>
      </w:pPr>
      <w:r>
        <w:t xml:space="preserve">All orders will be delivered via the web. If you wish for your order to be delivered by DVD, please write </w:t>
      </w:r>
      <w:hyperlink r:id="rId14" w:history="1">
        <w:r>
          <w:rPr>
            <w:rStyle w:val="Hyperlink"/>
          </w:rPr>
          <w:t>digitalservices@virginia.edu</w:t>
        </w:r>
      </w:hyperlink>
      <w:r>
        <w:t xml:space="preserve"> after submitting your request. The decision to honor this request is at the sole discretion of Digitization Services staff.</w:t>
      </w:r>
    </w:p>
    <w:p w:rsidR="006207F9" w:rsidRDefault="006207F9" w:rsidP="006207F9">
      <w:pPr>
        <w:pStyle w:val="z-TopofForm"/>
      </w:pPr>
      <w:r>
        <w:t>Top of Form</w:t>
      </w:r>
    </w:p>
    <w:p w:rsidR="006207F9" w:rsidRDefault="006207F9" w:rsidP="006207F9">
      <w:pPr>
        <w:spacing w:after="0"/>
      </w:pPr>
      <w:r>
        <w:t xml:space="preserve">Terms of Agreement </w:t>
      </w:r>
    </w:p>
    <w:p w:rsidR="006207F9" w:rsidRDefault="006207F9" w:rsidP="006207F9">
      <w: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20.25pt;height:18pt" o:ole="">
            <v:imagedata r:id="rId15" o:title=""/>
          </v:shape>
          <w:control r:id="rId16" w:name="HTMLCheckbox1" w:shapeid="_x0000_i1033"/>
        </w:object>
      </w:r>
      <w:r>
        <w:t xml:space="preserve">I understand and agree to the above copyright statement and will only use the digitized resources as I indicate in my online request. I also understand it is my responsibility to determine who owns the copyright of these materials unless otherwise noted </w:t>
      </w:r>
    </w:p>
    <w:p w:rsidR="006207F9" w:rsidRDefault="006207F9" w:rsidP="006207F9">
      <w:r>
        <w:t xml:space="preserve">UVA Status </w:t>
      </w:r>
    </w:p>
    <w:p w:rsidR="006207F9" w:rsidRDefault="006207F9" w:rsidP="006207F9">
      <w:r>
        <w:object w:dxaOrig="225" w:dyaOrig="225">
          <v:shape id="_x0000_i1032" type="#_x0000_t75" style="width:20.25pt;height:18pt" o:ole="">
            <v:imagedata r:id="rId17" o:title=""/>
          </v:shape>
          <w:control r:id="rId18" w:name="HTMLOption2" w:shapeid="_x0000_i1032"/>
        </w:object>
      </w:r>
      <w:r>
        <w:t xml:space="preserve">I am UVA faculty, staff, or student. </w:t>
      </w:r>
      <w:r>
        <w:rPr>
          <w:i/>
          <w:iCs/>
        </w:rPr>
        <w:t xml:space="preserve">(You will be asked to verify your identity using </w:t>
      </w:r>
      <w:hyperlink r:id="rId19" w:history="1">
        <w:proofErr w:type="spellStart"/>
        <w:r>
          <w:rPr>
            <w:rStyle w:val="Hyperlink"/>
            <w:i/>
            <w:iCs/>
          </w:rPr>
          <w:t>NetBadge</w:t>
        </w:r>
        <w:proofErr w:type="spellEnd"/>
      </w:hyperlink>
      <w:r>
        <w:rPr>
          <w:i/>
          <w:iCs/>
        </w:rPr>
        <w:t>.)</w:t>
      </w:r>
      <w:r>
        <w:t xml:space="preserve"> I am not affiliated with UVA. </w:t>
      </w:r>
      <w:r>
        <w:object w:dxaOrig="225" w:dyaOrig="225">
          <v:shape id="_x0000_i1031" type="#_x0000_t75" style="width:20.25pt;height:18pt" o:ole="">
            <v:imagedata r:id="rId17" o:title=""/>
          </v:shape>
          <w:control r:id="rId20" w:name="HTMLOption1" w:shapeid="_x0000_i1031"/>
        </w:object>
      </w:r>
    </w:p>
    <w:p w:rsidR="006207F9" w:rsidRDefault="006207F9" w:rsidP="006207F9">
      <w:pPr>
        <w:pStyle w:val="z-BottomofForm"/>
      </w:pPr>
      <w:r>
        <w:t>Bottom of Form</w:t>
      </w:r>
    </w:p>
    <w:p w:rsidR="00056BA4" w:rsidRDefault="006207F9">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85674"/>
    <w:multiLevelType w:val="multilevel"/>
    <w:tmpl w:val="B1129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0E35B0"/>
    <w:multiLevelType w:val="multilevel"/>
    <w:tmpl w:val="E094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51F"/>
    <w:rsid w:val="0046251F"/>
    <w:rsid w:val="00572138"/>
    <w:rsid w:val="006207F9"/>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B0260E-3B69-408A-82B3-5DE9A6C01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625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6207F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51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5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251F"/>
    <w:rPr>
      <w:b/>
      <w:bCs/>
    </w:rPr>
  </w:style>
  <w:style w:type="character" w:styleId="Hyperlink">
    <w:name w:val="Hyperlink"/>
    <w:basedOn w:val="DefaultParagraphFont"/>
    <w:uiPriority w:val="99"/>
    <w:semiHidden/>
    <w:unhideWhenUsed/>
    <w:rsid w:val="0046251F"/>
    <w:rPr>
      <w:color w:val="0000FF"/>
      <w:u w:val="single"/>
    </w:rPr>
  </w:style>
  <w:style w:type="character" w:styleId="Emphasis">
    <w:name w:val="Emphasis"/>
    <w:basedOn w:val="DefaultParagraphFont"/>
    <w:uiPriority w:val="20"/>
    <w:qFormat/>
    <w:rsid w:val="0046251F"/>
    <w:rPr>
      <w:i/>
      <w:iCs/>
    </w:rPr>
  </w:style>
  <w:style w:type="character" w:customStyle="1" w:styleId="Heading2Char">
    <w:name w:val="Heading 2 Char"/>
    <w:basedOn w:val="DefaultParagraphFont"/>
    <w:link w:val="Heading2"/>
    <w:uiPriority w:val="9"/>
    <w:semiHidden/>
    <w:rsid w:val="006207F9"/>
    <w:rPr>
      <w:rFonts w:asciiTheme="majorHAnsi" w:eastAsiaTheme="majorEastAsia" w:hAnsiTheme="majorHAnsi" w:cstheme="majorBidi"/>
      <w:color w:val="2E74B5" w:themeColor="accent1" w:themeShade="BF"/>
      <w:sz w:val="26"/>
      <w:szCs w:val="26"/>
    </w:rPr>
  </w:style>
  <w:style w:type="character" w:customStyle="1" w:styleId="important">
    <w:name w:val="important"/>
    <w:basedOn w:val="DefaultParagraphFont"/>
    <w:rsid w:val="006207F9"/>
  </w:style>
  <w:style w:type="paragraph" w:styleId="z-TopofForm">
    <w:name w:val="HTML Top of Form"/>
    <w:basedOn w:val="Normal"/>
    <w:next w:val="Normal"/>
    <w:link w:val="z-TopofFormChar"/>
    <w:hidden/>
    <w:uiPriority w:val="99"/>
    <w:semiHidden/>
    <w:unhideWhenUsed/>
    <w:rsid w:val="006207F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207F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207F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207F9"/>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521208">
      <w:bodyDiv w:val="1"/>
      <w:marLeft w:val="0"/>
      <w:marRight w:val="0"/>
      <w:marTop w:val="0"/>
      <w:marBottom w:val="0"/>
      <w:divBdr>
        <w:top w:val="none" w:sz="0" w:space="0" w:color="auto"/>
        <w:left w:val="none" w:sz="0" w:space="0" w:color="auto"/>
        <w:bottom w:val="none" w:sz="0" w:space="0" w:color="auto"/>
        <w:right w:val="none" w:sz="0" w:space="0" w:color="auto"/>
      </w:divBdr>
      <w:divsChild>
        <w:div w:id="316963152">
          <w:marLeft w:val="0"/>
          <w:marRight w:val="0"/>
          <w:marTop w:val="0"/>
          <w:marBottom w:val="0"/>
          <w:divBdr>
            <w:top w:val="none" w:sz="0" w:space="0" w:color="auto"/>
            <w:left w:val="none" w:sz="0" w:space="0" w:color="auto"/>
            <w:bottom w:val="none" w:sz="0" w:space="0" w:color="auto"/>
            <w:right w:val="none" w:sz="0" w:space="0" w:color="auto"/>
          </w:divBdr>
          <w:divsChild>
            <w:div w:id="882712533">
              <w:marLeft w:val="0"/>
              <w:marRight w:val="0"/>
              <w:marTop w:val="0"/>
              <w:marBottom w:val="0"/>
              <w:divBdr>
                <w:top w:val="none" w:sz="0" w:space="0" w:color="auto"/>
                <w:left w:val="none" w:sz="0" w:space="0" w:color="auto"/>
                <w:bottom w:val="none" w:sz="0" w:space="0" w:color="auto"/>
                <w:right w:val="none" w:sz="0" w:space="0" w:color="auto"/>
              </w:divBdr>
              <w:divsChild>
                <w:div w:id="614754136">
                  <w:marLeft w:val="0"/>
                  <w:marRight w:val="0"/>
                  <w:marTop w:val="0"/>
                  <w:marBottom w:val="0"/>
                  <w:divBdr>
                    <w:top w:val="none" w:sz="0" w:space="0" w:color="auto"/>
                    <w:left w:val="none" w:sz="0" w:space="0" w:color="auto"/>
                    <w:bottom w:val="none" w:sz="0" w:space="0" w:color="auto"/>
                    <w:right w:val="none" w:sz="0" w:space="0" w:color="auto"/>
                  </w:divBdr>
                </w:div>
              </w:divsChild>
            </w:div>
            <w:div w:id="1337657852">
              <w:marLeft w:val="0"/>
              <w:marRight w:val="0"/>
              <w:marTop w:val="0"/>
              <w:marBottom w:val="0"/>
              <w:divBdr>
                <w:top w:val="none" w:sz="0" w:space="0" w:color="auto"/>
                <w:left w:val="none" w:sz="0" w:space="0" w:color="auto"/>
                <w:bottom w:val="none" w:sz="0" w:space="0" w:color="auto"/>
                <w:right w:val="none" w:sz="0" w:space="0" w:color="auto"/>
              </w:divBdr>
              <w:divsChild>
                <w:div w:id="95062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023241">
      <w:bodyDiv w:val="1"/>
      <w:marLeft w:val="0"/>
      <w:marRight w:val="0"/>
      <w:marTop w:val="0"/>
      <w:marBottom w:val="0"/>
      <w:divBdr>
        <w:top w:val="none" w:sz="0" w:space="0" w:color="auto"/>
        <w:left w:val="none" w:sz="0" w:space="0" w:color="auto"/>
        <w:bottom w:val="none" w:sz="0" w:space="0" w:color="auto"/>
        <w:right w:val="none" w:sz="0" w:space="0" w:color="auto"/>
      </w:divBdr>
    </w:div>
    <w:div w:id="905723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mall.library.virginia.edu/services/reproduction/digital-camera-policy/" TargetMode="External"/><Relationship Id="rId13" Type="http://schemas.openxmlformats.org/officeDocument/2006/relationships/hyperlink" Target="mailto:digitalservices@virginia.edu" TargetMode="External"/><Relationship Id="rId18" Type="http://schemas.openxmlformats.org/officeDocument/2006/relationships/control" Target="activeX/activeX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tracksys.lib.virginia.edu/request" TargetMode="External"/><Relationship Id="rId12" Type="http://schemas.openxmlformats.org/officeDocument/2006/relationships/hyperlink" Target="http://www4.law.cornell.edu/uscode/17/" TargetMode="External"/><Relationship Id="rId1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control" Target="activeX/activeX1.xml"/><Relationship Id="rId20" Type="http://schemas.openxmlformats.org/officeDocument/2006/relationships/control" Target="activeX/activeX3.xml"/><Relationship Id="rId1" Type="http://schemas.openxmlformats.org/officeDocument/2006/relationships/numbering" Target="numbering.xml"/><Relationship Id="rId6" Type="http://schemas.openxmlformats.org/officeDocument/2006/relationships/hyperlink" Target="https://small.library.virginia.edu/services/reproduction/publishing/" TargetMode="External"/><Relationship Id="rId11" Type="http://schemas.openxmlformats.org/officeDocument/2006/relationships/hyperlink" Target="http://small.library.virginia.edu/services/reference-requests/" TargetMode="External"/><Relationship Id="rId5" Type="http://schemas.openxmlformats.org/officeDocument/2006/relationships/hyperlink" Target="http://small.library.virginia.edu/services/reproduction/photocopy-services-2/" TargetMode="External"/><Relationship Id="rId15" Type="http://schemas.openxmlformats.org/officeDocument/2006/relationships/image" Target="media/image1.wmf"/><Relationship Id="rId10" Type="http://schemas.openxmlformats.org/officeDocument/2006/relationships/hyperlink" Target="http://small.library.virginia.edu/services/reference-requests/" TargetMode="External"/><Relationship Id="rId19" Type="http://schemas.openxmlformats.org/officeDocument/2006/relationships/hyperlink" Target="http://itc.virginia.edu/netbadge/" TargetMode="External"/><Relationship Id="rId4" Type="http://schemas.openxmlformats.org/officeDocument/2006/relationships/webSettings" Target="webSettings.xml"/><Relationship Id="rId9" Type="http://schemas.openxmlformats.org/officeDocument/2006/relationships/hyperlink" Target="https://small.lib.virginia.edu/reference-request/" TargetMode="External"/><Relationship Id="rId14" Type="http://schemas.openxmlformats.org/officeDocument/2006/relationships/hyperlink" Target="mailto:digitalservices@virginia.edu" TargetMode="Externa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1661</Words>
  <Characters>9472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11111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3</cp:revision>
  <dcterms:created xsi:type="dcterms:W3CDTF">2015-02-18T01:38:00Z</dcterms:created>
  <dcterms:modified xsi:type="dcterms:W3CDTF">2015-02-18T01:40:00Z</dcterms:modified>
</cp:coreProperties>
</file>