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7F85" w:rsidRDefault="00047F85" w:rsidP="00047F85">
      <w:pPr>
        <w:pStyle w:val="Heading2"/>
      </w:pPr>
      <w:r>
        <w:t>Reproductions &amp; Permissions</w:t>
      </w:r>
    </w:p>
    <w:p w:rsidR="00047F85" w:rsidRDefault="00047F85" w:rsidP="00047F85">
      <w:pPr>
        <w:pStyle w:val="Heading3"/>
      </w:pPr>
      <w:r>
        <w:t>Reproduction Services</w:t>
      </w:r>
    </w:p>
    <w:p w:rsidR="00047F85" w:rsidRDefault="00047F85" w:rsidP="00047F85">
      <w:pPr>
        <w:pStyle w:val="NormalWeb"/>
      </w:pPr>
      <w:r>
        <w:t>The Division of Rare and Manuscript Collections provides digital photoduplication services of most materials in our collections. All duplication requests are subject to the following conditions:</w:t>
      </w:r>
    </w:p>
    <w:p w:rsidR="00047F85" w:rsidRDefault="00047F85" w:rsidP="00047F85">
      <w:pPr>
        <w:numPr>
          <w:ilvl w:val="0"/>
          <w:numId w:val="1"/>
        </w:numPr>
        <w:spacing w:before="100" w:beforeAutospacing="1" w:after="100" w:afterAutospacing="1" w:line="240" w:lineRule="auto"/>
      </w:pPr>
      <w:r>
        <w:t>Curatorial approval</w:t>
      </w:r>
    </w:p>
    <w:p w:rsidR="00047F85" w:rsidRDefault="00047F85" w:rsidP="00047F85">
      <w:pPr>
        <w:numPr>
          <w:ilvl w:val="0"/>
          <w:numId w:val="1"/>
        </w:numPr>
        <w:spacing w:before="100" w:beforeAutospacing="1" w:after="100" w:afterAutospacing="1" w:line="240" w:lineRule="auto"/>
      </w:pPr>
      <w:r>
        <w:t>Physical condition of the item</w:t>
      </w:r>
    </w:p>
    <w:p w:rsidR="00047F85" w:rsidRDefault="00047F85" w:rsidP="00047F85">
      <w:pPr>
        <w:numPr>
          <w:ilvl w:val="0"/>
          <w:numId w:val="1"/>
        </w:numPr>
        <w:spacing w:before="100" w:beforeAutospacing="1" w:after="100" w:afterAutospacing="1" w:line="240" w:lineRule="auto"/>
      </w:pPr>
      <w:r>
        <w:t>Donor-imposed restrictions</w:t>
      </w:r>
    </w:p>
    <w:p w:rsidR="00047F85" w:rsidRDefault="00047F85" w:rsidP="00047F85">
      <w:pPr>
        <w:numPr>
          <w:ilvl w:val="0"/>
          <w:numId w:val="1"/>
        </w:numPr>
        <w:spacing w:before="100" w:beforeAutospacing="1" w:after="100" w:afterAutospacing="1" w:line="240" w:lineRule="auto"/>
      </w:pPr>
      <w:r>
        <w:t>Limited staff time and resources</w:t>
      </w:r>
    </w:p>
    <w:p w:rsidR="00047F85" w:rsidRDefault="00047F85" w:rsidP="00047F85">
      <w:pPr>
        <w:numPr>
          <w:ilvl w:val="0"/>
          <w:numId w:val="1"/>
        </w:numPr>
        <w:spacing w:before="100" w:beforeAutospacing="1" w:after="100" w:afterAutospacing="1" w:line="240" w:lineRule="auto"/>
      </w:pPr>
      <w:r>
        <w:t>Copyright laws</w:t>
      </w:r>
    </w:p>
    <w:p w:rsidR="00047F85" w:rsidRDefault="00047F85" w:rsidP="00047F85">
      <w:pPr>
        <w:pStyle w:val="NormalWeb"/>
      </w:pPr>
      <w:r>
        <w:t xml:space="preserve">All high-resolution digital reproduction work is completed by the Cornell University Library's Digital Consulting and Production Services. For information about equipment used, please refer to the web site of the </w:t>
      </w:r>
      <w:hyperlink r:id="rId5" w:history="1">
        <w:r>
          <w:rPr>
            <w:rStyle w:val="Hyperlink"/>
            <w:rFonts w:eastAsiaTheme="majorEastAsia"/>
          </w:rPr>
          <w:t>DCAPS digital imaging studio</w:t>
        </w:r>
      </w:hyperlink>
      <w:r>
        <w:t>.</w:t>
      </w:r>
    </w:p>
    <w:p w:rsidR="00047F85" w:rsidRDefault="00047F85" w:rsidP="00047F85">
      <w:pPr>
        <w:pStyle w:val="Heading3"/>
      </w:pPr>
      <w:r>
        <w:t>Reproduction Ordering</w:t>
      </w:r>
    </w:p>
    <w:p w:rsidR="00047F85" w:rsidRDefault="00047F85" w:rsidP="00047F85">
      <w:pPr>
        <w:pStyle w:val="NormalWeb"/>
      </w:pPr>
      <w:r>
        <w:rPr>
          <w:rStyle w:val="Strong"/>
        </w:rPr>
        <w:t>Placing an order</w:t>
      </w:r>
    </w:p>
    <w:p w:rsidR="00047F85" w:rsidRDefault="00047F85" w:rsidP="00047F85">
      <w:pPr>
        <w:pStyle w:val="NormalWeb"/>
      </w:pPr>
      <w:r>
        <w:t xml:space="preserve">All duplication requests must be placed through our </w:t>
      </w:r>
      <w:hyperlink r:id="rId6" w:history="1">
        <w:r>
          <w:rPr>
            <w:rStyle w:val="Hyperlink"/>
            <w:rFonts w:eastAsiaTheme="majorEastAsia"/>
          </w:rPr>
          <w:t>online registration and request system</w:t>
        </w:r>
      </w:hyperlink>
      <w:r>
        <w:t xml:space="preserve">. Any questions can be emailed to </w:t>
      </w:r>
      <w:hyperlink r:id="rId7" w:history="1">
        <w:r>
          <w:rPr>
            <w:rStyle w:val="Hyperlink"/>
            <w:rFonts w:eastAsiaTheme="majorEastAsia"/>
          </w:rPr>
          <w:t>rarerepro@cornell.edu</w:t>
        </w:r>
      </w:hyperlink>
      <w:r>
        <w:t>.</w:t>
      </w:r>
    </w:p>
    <w:p w:rsidR="00047F85" w:rsidRDefault="00047F85" w:rsidP="00047F85">
      <w:pPr>
        <w:pStyle w:val="NormalWeb"/>
      </w:pPr>
      <w:r>
        <w:rPr>
          <w:rStyle w:val="Strong"/>
        </w:rPr>
        <w:t>Turnaround time</w:t>
      </w:r>
    </w:p>
    <w:p w:rsidR="00047F85" w:rsidRDefault="00047F85" w:rsidP="00047F85">
      <w:pPr>
        <w:numPr>
          <w:ilvl w:val="0"/>
          <w:numId w:val="2"/>
        </w:numPr>
        <w:spacing w:before="100" w:beforeAutospacing="1" w:after="100" w:afterAutospacing="1" w:line="240" w:lineRule="auto"/>
      </w:pPr>
      <w:r>
        <w:t>All orders are processed in the order they are received.</w:t>
      </w:r>
    </w:p>
    <w:p w:rsidR="00047F85" w:rsidRDefault="00047F85" w:rsidP="00047F85">
      <w:pPr>
        <w:numPr>
          <w:ilvl w:val="0"/>
          <w:numId w:val="2"/>
        </w:numPr>
        <w:spacing w:before="100" w:beforeAutospacing="1" w:after="100" w:afterAutospacing="1" w:line="240" w:lineRule="auto"/>
      </w:pPr>
      <w:r>
        <w:t xml:space="preserve">Approximate turnaround periods vary based on material format and demand, but plan on </w:t>
      </w:r>
      <w:r>
        <w:rPr>
          <w:rStyle w:val="Strong"/>
        </w:rPr>
        <w:t>three to four weeks</w:t>
      </w:r>
      <w:r>
        <w:t>.</w:t>
      </w:r>
    </w:p>
    <w:p w:rsidR="00047F85" w:rsidRDefault="00047F85" w:rsidP="00047F85">
      <w:pPr>
        <w:numPr>
          <w:ilvl w:val="0"/>
          <w:numId w:val="2"/>
        </w:numPr>
        <w:spacing w:before="100" w:beforeAutospacing="1" w:after="100" w:afterAutospacing="1" w:line="240" w:lineRule="auto"/>
      </w:pPr>
      <w:r>
        <w:t>We are unable to provide technical or graphic editing assistance once you have the files.</w:t>
      </w:r>
    </w:p>
    <w:p w:rsidR="00047F85" w:rsidRDefault="00047F85" w:rsidP="00047F85">
      <w:pPr>
        <w:pStyle w:val="NormalWeb"/>
      </w:pPr>
      <w:r>
        <w:rPr>
          <w:rStyle w:val="Strong"/>
        </w:rPr>
        <w:t>Pricing and payment</w:t>
      </w:r>
    </w:p>
    <w:p w:rsidR="00047F85" w:rsidRDefault="00047F85" w:rsidP="00047F85">
      <w:pPr>
        <w:numPr>
          <w:ilvl w:val="0"/>
          <w:numId w:val="3"/>
        </w:numPr>
        <w:spacing w:before="100" w:beforeAutospacing="1" w:after="100" w:afterAutospacing="1" w:line="240" w:lineRule="auto"/>
      </w:pPr>
      <w:r>
        <w:t xml:space="preserve">Please see our </w:t>
      </w:r>
      <w:hyperlink r:id="rId8" w:history="1">
        <w:r>
          <w:rPr>
            <w:rStyle w:val="Hyperlink"/>
          </w:rPr>
          <w:t>Reproduction Services Price List</w:t>
        </w:r>
      </w:hyperlink>
      <w:r>
        <w:t xml:space="preserve"> for complete pricing information.</w:t>
      </w:r>
    </w:p>
    <w:p w:rsidR="00047F85" w:rsidRDefault="00047F85" w:rsidP="00047F85">
      <w:pPr>
        <w:numPr>
          <w:ilvl w:val="0"/>
          <w:numId w:val="3"/>
        </w:numPr>
        <w:spacing w:before="100" w:beforeAutospacing="1" w:after="100" w:afterAutospacing="1" w:line="240" w:lineRule="auto"/>
      </w:pPr>
      <w:r>
        <w:t>All orders must be paid for in advance.</w:t>
      </w:r>
    </w:p>
    <w:p w:rsidR="00047F85" w:rsidRDefault="00047F85" w:rsidP="00047F85">
      <w:pPr>
        <w:numPr>
          <w:ilvl w:val="0"/>
          <w:numId w:val="3"/>
        </w:numPr>
        <w:spacing w:before="100" w:beforeAutospacing="1" w:after="100" w:afterAutospacing="1" w:line="240" w:lineRule="auto"/>
      </w:pPr>
      <w:r>
        <w:t>Staff cannot fulfill requests until the charges are paid.</w:t>
      </w:r>
    </w:p>
    <w:p w:rsidR="00047F85" w:rsidRDefault="00047F85" w:rsidP="00047F85">
      <w:pPr>
        <w:numPr>
          <w:ilvl w:val="0"/>
          <w:numId w:val="3"/>
        </w:numPr>
        <w:spacing w:before="100" w:beforeAutospacing="1" w:after="100" w:afterAutospacing="1" w:line="240" w:lineRule="auto"/>
      </w:pPr>
      <w:r>
        <w:t>All payments must be made in U.S. currency.</w:t>
      </w:r>
    </w:p>
    <w:p w:rsidR="00047F85" w:rsidRDefault="00047F85" w:rsidP="00047F85">
      <w:pPr>
        <w:numPr>
          <w:ilvl w:val="0"/>
          <w:numId w:val="3"/>
        </w:numPr>
        <w:spacing w:before="100" w:beforeAutospacing="1" w:after="100" w:afterAutospacing="1" w:line="240" w:lineRule="auto"/>
      </w:pPr>
      <w:r>
        <w:t>Payments by cash, money order, or a check drawn on a U.S. bank can be mailed to us.</w:t>
      </w:r>
    </w:p>
    <w:p w:rsidR="00047F85" w:rsidRDefault="00047F85" w:rsidP="00047F85">
      <w:pPr>
        <w:numPr>
          <w:ilvl w:val="0"/>
          <w:numId w:val="3"/>
        </w:numPr>
        <w:spacing w:before="100" w:beforeAutospacing="1" w:after="100" w:afterAutospacing="1" w:line="240" w:lineRule="auto"/>
      </w:pPr>
      <w:r>
        <w:t>Payments may be made by credit card using our online payment system.</w:t>
      </w:r>
    </w:p>
    <w:p w:rsidR="00047F85" w:rsidRDefault="00047F85" w:rsidP="00047F85">
      <w:pPr>
        <w:pStyle w:val="Heading3"/>
      </w:pPr>
      <w:r>
        <w:t>Permission to Publish</w:t>
      </w:r>
    </w:p>
    <w:p w:rsidR="00047F85" w:rsidRDefault="00047F85" w:rsidP="00047F85">
      <w:pPr>
        <w:pStyle w:val="NormalWeb"/>
      </w:pPr>
      <w:r>
        <w:t>Users of the collections are expected to abide by all copyright laws. Reproductions are provided for research use only and may not be transferred or recopied without permission.</w:t>
      </w:r>
    </w:p>
    <w:p w:rsidR="00047F85" w:rsidRDefault="00047F85" w:rsidP="00047F85">
      <w:pPr>
        <w:pStyle w:val="NormalWeb"/>
      </w:pPr>
      <w:r>
        <w:lastRenderedPageBreak/>
        <w:t xml:space="preserve">Materials out of copyright are considered to be in the public domain. Please refer to the </w:t>
      </w:r>
      <w:hyperlink r:id="rId9" w:history="1">
        <w:r>
          <w:rPr>
            <w:rStyle w:val="Hyperlink"/>
            <w:rFonts w:eastAsiaTheme="majorEastAsia"/>
          </w:rPr>
          <w:t>Guidelines for Using Public Domain Text, Images, Audio, and Video Reproduced from Cornell University Library Collections</w:t>
        </w:r>
      </w:hyperlink>
      <w:r>
        <w:t>.</w:t>
      </w:r>
    </w:p>
    <w:p w:rsidR="00047F85" w:rsidRDefault="00047F85" w:rsidP="00047F85">
      <w:pPr>
        <w:pStyle w:val="NormalWeb"/>
      </w:pPr>
      <w:r>
        <w:t>Materials from the collections covered under copyright cannot be published or exhibited without obtaining the legally required permission from the copyright holder. In many cases, the Division of Rare and Manuscript Collections is owner of the physical object only. It is the obligation of the researcher to fulfill the requirements of the copyright law.</w:t>
      </w:r>
    </w:p>
    <w:p w:rsidR="00047F85" w:rsidRDefault="00047F85" w:rsidP="00047F85">
      <w:pPr>
        <w:pStyle w:val="NormalWeb"/>
      </w:pPr>
      <w:r>
        <w:t xml:space="preserve">Permission requests should be emailed to the </w:t>
      </w:r>
      <w:hyperlink r:id="rId10" w:history="1">
        <w:r>
          <w:rPr>
            <w:rStyle w:val="Hyperlink"/>
            <w:rFonts w:eastAsiaTheme="majorEastAsia"/>
          </w:rPr>
          <w:t>Permissions Coordinator</w:t>
        </w:r>
      </w:hyperlink>
      <w:r>
        <w:t>. Permission requests must include:</w:t>
      </w:r>
    </w:p>
    <w:p w:rsidR="00047F85" w:rsidRDefault="00047F85" w:rsidP="00047F85">
      <w:pPr>
        <w:numPr>
          <w:ilvl w:val="0"/>
          <w:numId w:val="4"/>
        </w:numPr>
        <w:spacing w:before="100" w:beforeAutospacing="1" w:after="100" w:afterAutospacing="1" w:line="240" w:lineRule="auto"/>
      </w:pPr>
      <w:r>
        <w:t>Title of publication</w:t>
      </w:r>
    </w:p>
    <w:p w:rsidR="00047F85" w:rsidRDefault="00047F85" w:rsidP="00047F85">
      <w:pPr>
        <w:numPr>
          <w:ilvl w:val="0"/>
          <w:numId w:val="4"/>
        </w:numPr>
        <w:spacing w:before="100" w:beforeAutospacing="1" w:after="100" w:afterAutospacing="1" w:line="240" w:lineRule="auto"/>
      </w:pPr>
      <w:r>
        <w:t>Expected date of publication</w:t>
      </w:r>
    </w:p>
    <w:p w:rsidR="00047F85" w:rsidRDefault="00047F85" w:rsidP="00047F85">
      <w:pPr>
        <w:numPr>
          <w:ilvl w:val="0"/>
          <w:numId w:val="4"/>
        </w:numPr>
        <w:spacing w:before="100" w:beforeAutospacing="1" w:after="100" w:afterAutospacing="1" w:line="240" w:lineRule="auto"/>
      </w:pPr>
      <w:r>
        <w:t>Type of publication (scholarly, general, etc.)</w:t>
      </w:r>
    </w:p>
    <w:p w:rsidR="00047F85" w:rsidRDefault="00047F85" w:rsidP="00047F85">
      <w:pPr>
        <w:numPr>
          <w:ilvl w:val="0"/>
          <w:numId w:val="4"/>
        </w:numPr>
        <w:spacing w:before="100" w:beforeAutospacing="1" w:after="100" w:afterAutospacing="1" w:line="240" w:lineRule="auto"/>
      </w:pPr>
      <w:r>
        <w:t>Expected print run or distribution</w:t>
      </w:r>
    </w:p>
    <w:p w:rsidR="00047F85" w:rsidRDefault="00047F85" w:rsidP="00047F85">
      <w:pPr>
        <w:numPr>
          <w:ilvl w:val="0"/>
          <w:numId w:val="4"/>
        </w:numPr>
        <w:spacing w:before="100" w:beforeAutospacing="1" w:after="100" w:afterAutospacing="1" w:line="240" w:lineRule="auto"/>
      </w:pPr>
      <w:r>
        <w:t>Country of publication</w:t>
      </w:r>
    </w:p>
    <w:p w:rsidR="00047F85" w:rsidRDefault="00047F85" w:rsidP="00047F85">
      <w:pPr>
        <w:pStyle w:val="NormalWeb"/>
      </w:pPr>
      <w:r>
        <w:t>Published images of materials in our collections should be cited as follows:</w:t>
      </w:r>
    </w:p>
    <w:p w:rsidR="00047F85" w:rsidRDefault="00047F85" w:rsidP="00047F85">
      <w:pPr>
        <w:pStyle w:val="NormalWeb"/>
      </w:pPr>
      <w:r>
        <w:t>Division of Rare and Manuscript Collections, Cornell University Library.</w:t>
      </w:r>
    </w:p>
    <w:p w:rsidR="00FD2083" w:rsidRPr="00FD2083" w:rsidRDefault="00FD2083" w:rsidP="00FD2083">
      <w:pPr>
        <w:spacing w:after="0" w:line="240" w:lineRule="auto"/>
        <w:rPr>
          <w:rFonts w:ascii="Arial" w:eastAsia="Times New Roman" w:hAnsi="Arial" w:cs="Arial"/>
          <w:sz w:val="24"/>
          <w:szCs w:val="24"/>
        </w:rPr>
      </w:pPr>
      <w:r w:rsidRPr="00FD2083">
        <w:rPr>
          <w:rFonts w:ascii="Verdana" w:eastAsia="Times New Roman" w:hAnsi="Verdana" w:cs="Times New Roman"/>
          <w:b/>
          <w:bCs/>
          <w:sz w:val="24"/>
          <w:szCs w:val="24"/>
        </w:rPr>
        <w:t>Guidelines for Using Public Domain Text, Images, Audio, and Video Reproduced from Cornell University Library Collections</w:t>
      </w:r>
      <w:r w:rsidRPr="00FD2083">
        <w:rPr>
          <w:rFonts w:ascii="Times New Roman" w:eastAsia="Times New Roman" w:hAnsi="Times New Roman" w:cs="Times New Roman"/>
          <w:sz w:val="24"/>
          <w:szCs w:val="24"/>
        </w:rPr>
        <w:t xml:space="preserve"> </w:t>
      </w:r>
    </w:p>
    <w:p w:rsidR="00FD2083" w:rsidRPr="00FD2083" w:rsidRDefault="00FD2083" w:rsidP="00FD2083">
      <w:pPr>
        <w:spacing w:before="100" w:beforeAutospacing="1" w:after="100" w:afterAutospacing="1" w:line="240" w:lineRule="auto"/>
        <w:rPr>
          <w:rFonts w:ascii="Arial" w:eastAsia="Times New Roman" w:hAnsi="Arial" w:cs="Arial"/>
          <w:sz w:val="24"/>
          <w:szCs w:val="24"/>
        </w:rPr>
      </w:pPr>
      <w:r w:rsidRPr="00FD2083">
        <w:rPr>
          <w:rFonts w:ascii="Arial" w:eastAsia="Times New Roman" w:hAnsi="Arial" w:cs="Arial"/>
          <w:sz w:val="24"/>
          <w:szCs w:val="24"/>
        </w:rPr>
        <w:t xml:space="preserve">As part of its educational mission, Cornell University Library makes available through its reproduction services and via the World Wide Web copies of certain items from its collections. </w:t>
      </w:r>
    </w:p>
    <w:p w:rsidR="00FD2083" w:rsidRPr="00FD2083" w:rsidRDefault="00FD2083" w:rsidP="00FD2083">
      <w:pPr>
        <w:spacing w:before="100" w:beforeAutospacing="1" w:after="100" w:afterAutospacing="1" w:line="240" w:lineRule="auto"/>
        <w:rPr>
          <w:rFonts w:ascii="Arial" w:eastAsia="Times New Roman" w:hAnsi="Arial" w:cs="Arial"/>
          <w:sz w:val="24"/>
          <w:szCs w:val="24"/>
        </w:rPr>
      </w:pPr>
      <w:r w:rsidRPr="00FD2083">
        <w:rPr>
          <w:rFonts w:ascii="Arial" w:eastAsia="Times New Roman" w:hAnsi="Arial" w:cs="Arial"/>
          <w:sz w:val="24"/>
          <w:szCs w:val="24"/>
        </w:rPr>
        <w:t xml:space="preserve">Much of the material reproduced or distributed by Cornell University Library is believed to have no known U.S. copyright or other restrictions. </w:t>
      </w:r>
      <w:r w:rsidRPr="00FD2083">
        <w:rPr>
          <w:rFonts w:ascii="Arial" w:eastAsia="Times New Roman" w:hAnsi="Arial" w:cs="Arial"/>
          <w:b/>
          <w:bCs/>
          <w:sz w:val="24"/>
          <w:szCs w:val="24"/>
        </w:rPr>
        <w:t>The Library does not charge for permission to use such material</w:t>
      </w:r>
      <w:r w:rsidRPr="00FD2083">
        <w:rPr>
          <w:rFonts w:ascii="Arial" w:eastAsia="Times New Roman" w:hAnsi="Arial" w:cs="Arial"/>
          <w:sz w:val="24"/>
          <w:szCs w:val="24"/>
        </w:rPr>
        <w:t xml:space="preserve"> and does not grant or deny permission to publish or otherwise distribute public domain material in its collections. (While no permission-to-publish fees for public domain items are required, service fees will be charged when the Library makes for patrons reproductions of items in its collections or provides high resolution versions of web-accessible items.) As a matter of good scholarly practice, we recommend that patrons using Library-provided reproductions cite the Library and/or the appropriate web page as the source of reproductions. </w:t>
      </w:r>
    </w:p>
    <w:p w:rsidR="00FD2083" w:rsidRPr="00FD2083" w:rsidRDefault="00FD2083" w:rsidP="00FD2083">
      <w:pPr>
        <w:spacing w:before="100" w:beforeAutospacing="1" w:after="100" w:afterAutospacing="1" w:line="240" w:lineRule="auto"/>
        <w:rPr>
          <w:rFonts w:ascii="Arial" w:eastAsia="Times New Roman" w:hAnsi="Arial" w:cs="Arial"/>
          <w:sz w:val="24"/>
          <w:szCs w:val="24"/>
        </w:rPr>
      </w:pPr>
      <w:r w:rsidRPr="00FD2083">
        <w:rPr>
          <w:rFonts w:ascii="Arial" w:eastAsia="Times New Roman" w:hAnsi="Arial" w:cs="Arial"/>
          <w:sz w:val="24"/>
          <w:szCs w:val="24"/>
        </w:rPr>
        <w:t xml:space="preserve">The nature of historical collections is such that copyright or other information about restrictions may be difficult or even impossible to determine. The records for individual items clearly state copyright information and restrictions on use when they are known. The absence of copyright or other information on restrictions is no guarantee, however, that a work is in the public domain either in the U.S. or abroad. The Library makes no express or implied warranty to others who wish to use or reproduce items found in its collection. </w:t>
      </w:r>
    </w:p>
    <w:p w:rsidR="00FD2083" w:rsidRPr="00FD2083" w:rsidRDefault="00FD2083" w:rsidP="00FD2083">
      <w:pPr>
        <w:spacing w:before="100" w:beforeAutospacing="1" w:after="100" w:afterAutospacing="1" w:line="240" w:lineRule="auto"/>
        <w:rPr>
          <w:rFonts w:ascii="Arial" w:eastAsia="Times New Roman" w:hAnsi="Arial" w:cs="Arial"/>
          <w:sz w:val="24"/>
          <w:szCs w:val="24"/>
        </w:rPr>
      </w:pPr>
      <w:r w:rsidRPr="00FD2083">
        <w:rPr>
          <w:rFonts w:ascii="Arial" w:eastAsia="Times New Roman" w:hAnsi="Arial" w:cs="Arial"/>
          <w:sz w:val="24"/>
          <w:szCs w:val="24"/>
        </w:rPr>
        <w:lastRenderedPageBreak/>
        <w:t xml:space="preserve">In addition to copyright, some materials reproduced from Cornell University Library collections are subject to rights of privacy, publicity, and trademark. Such rights are likely to be controlled by parties other than the Cornell University Library. It is the obligation of the user to determine and satisfy copyright and other restrictions when making use of materials from the Cornell University Library. </w:t>
      </w:r>
    </w:p>
    <w:p w:rsidR="00FD2083" w:rsidRPr="00FD2083" w:rsidRDefault="00FD2083" w:rsidP="00FD2083">
      <w:pPr>
        <w:spacing w:before="100" w:beforeAutospacing="1" w:after="100" w:afterAutospacing="1" w:line="240" w:lineRule="auto"/>
        <w:rPr>
          <w:rFonts w:ascii="Arial" w:eastAsia="Times New Roman" w:hAnsi="Arial" w:cs="Arial"/>
          <w:sz w:val="24"/>
          <w:szCs w:val="24"/>
        </w:rPr>
      </w:pPr>
      <w:r w:rsidRPr="00FD2083">
        <w:rPr>
          <w:rFonts w:ascii="Arial" w:eastAsia="Times New Roman" w:hAnsi="Arial" w:cs="Arial"/>
          <w:sz w:val="24"/>
          <w:szCs w:val="24"/>
        </w:rPr>
        <w:t xml:space="preserve">Cornell University Library has made a reasonable effort to secure any permissions needed in order to make available for personal or research use the materials found in Cornell University Library's Digital Collections. The Library would like to learn more about its digital holdings and hear from any copyright owners who are not properly identified so that it may make the necessary corrections. If you have any additional information about the material or would like to suggest a correction, please contact copyright@cornell.edu or the relevant collection contact person. </w:t>
      </w:r>
    </w:p>
    <w:p w:rsidR="00047F85" w:rsidRDefault="00047F85" w:rsidP="00047F85">
      <w:pPr>
        <w:spacing w:before="100" w:beforeAutospacing="1" w:after="100" w:afterAutospacing="1" w:line="240" w:lineRule="auto"/>
        <w:outlineLvl w:val="1"/>
        <w:rPr>
          <w:rFonts w:ascii="Times New Roman" w:eastAsia="Times New Roman" w:hAnsi="Times New Roman" w:cs="Times New Roman"/>
          <w:b/>
          <w:bCs/>
          <w:sz w:val="36"/>
          <w:szCs w:val="36"/>
        </w:rPr>
      </w:pPr>
      <w:bookmarkStart w:id="0" w:name="_GoBack"/>
      <w:bookmarkEnd w:id="0"/>
    </w:p>
    <w:p w:rsidR="00047F85" w:rsidRDefault="00047F85" w:rsidP="00047F85">
      <w:pPr>
        <w:spacing w:before="100" w:beforeAutospacing="1" w:after="100" w:afterAutospacing="1" w:line="240" w:lineRule="auto"/>
        <w:outlineLvl w:val="1"/>
        <w:rPr>
          <w:rFonts w:ascii="Times New Roman" w:eastAsia="Times New Roman" w:hAnsi="Times New Roman" w:cs="Times New Roman"/>
          <w:b/>
          <w:bCs/>
          <w:sz w:val="36"/>
          <w:szCs w:val="36"/>
        </w:rPr>
      </w:pPr>
    </w:p>
    <w:p w:rsidR="00047F85" w:rsidRPr="00047F85" w:rsidRDefault="00047F85" w:rsidP="00047F85">
      <w:pPr>
        <w:spacing w:before="100" w:beforeAutospacing="1" w:after="100" w:afterAutospacing="1" w:line="240" w:lineRule="auto"/>
        <w:outlineLvl w:val="1"/>
        <w:rPr>
          <w:rFonts w:ascii="Times New Roman" w:eastAsia="Times New Roman" w:hAnsi="Times New Roman" w:cs="Times New Roman"/>
          <w:b/>
          <w:bCs/>
          <w:sz w:val="36"/>
          <w:szCs w:val="36"/>
        </w:rPr>
      </w:pPr>
      <w:r w:rsidRPr="00047F85">
        <w:rPr>
          <w:rFonts w:ascii="Times New Roman" w:eastAsia="Times New Roman" w:hAnsi="Times New Roman" w:cs="Times New Roman"/>
          <w:b/>
          <w:bCs/>
          <w:sz w:val="36"/>
          <w:szCs w:val="36"/>
        </w:rPr>
        <w:t>Reproduction Services Price List</w:t>
      </w:r>
    </w:p>
    <w:p w:rsidR="00047F85" w:rsidRPr="00047F85" w:rsidRDefault="00047F85" w:rsidP="00047F85">
      <w:pPr>
        <w:spacing w:before="100" w:beforeAutospacing="1" w:after="100" w:afterAutospacing="1"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Items in our collections are often rare, fragile and/or irreplaceable. Photoduplication of these items requires careful handling to prevent damage from physical misuse, exposure to light, etc. Reproductions are performed by professional photographers and library staff, trained in the use of scanners and cameras that are designed to minimize potential damage. Reproduction requests are priced accordingly.</w:t>
      </w:r>
    </w:p>
    <w:p w:rsidR="00047F85" w:rsidRPr="00047F85" w:rsidRDefault="00047F85" w:rsidP="00047F85">
      <w:pPr>
        <w:spacing w:before="100" w:beforeAutospacing="1" w:after="100" w:afterAutospacing="1"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Orders that are large, complex, or have vague location information require time-intensive research and data collection by library staff.  Specialized services such as image research are priced at $65 per hour.</w:t>
      </w:r>
    </w:p>
    <w:p w:rsidR="00047F85" w:rsidRPr="00047F85" w:rsidRDefault="00047F85" w:rsidP="00047F85">
      <w:pPr>
        <w:spacing w:before="100" w:beforeAutospacing="1" w:after="100" w:afterAutospacing="1"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Patrons who visit our reading room to view materials are welcome to bring cameras to photograph items themselves, provided the flash is disabled.</w:t>
      </w:r>
    </w:p>
    <w:p w:rsidR="00047F85" w:rsidRPr="00047F85" w:rsidRDefault="00047F85" w:rsidP="00047F85">
      <w:pPr>
        <w:spacing w:before="100" w:beforeAutospacing="1" w:after="100" w:afterAutospacing="1"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We do not provide paper photocopies.  All scans are delivered as digital files as outlined below.</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5"/>
        <w:gridCol w:w="1409"/>
      </w:tblGrid>
      <w:tr w:rsidR="00047F85" w:rsidRPr="00047F85" w:rsidTr="00047F85">
        <w:trPr>
          <w:tblCellSpacing w:w="15" w:type="dxa"/>
        </w:trPr>
        <w:tc>
          <w:tcPr>
            <w:tcW w:w="4500" w:type="dxa"/>
            <w:vAlign w:val="center"/>
            <w:hideMark/>
          </w:tcPr>
          <w:p w:rsidR="00047F85" w:rsidRPr="00047F85" w:rsidRDefault="00047F85" w:rsidP="00047F85">
            <w:pPr>
              <w:spacing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b/>
                <w:bCs/>
                <w:sz w:val="24"/>
                <w:szCs w:val="24"/>
              </w:rPr>
              <w:t>Format:</w:t>
            </w:r>
          </w:p>
        </w:tc>
        <w:tc>
          <w:tcPr>
            <w:tcW w:w="0" w:type="auto"/>
            <w:vAlign w:val="center"/>
            <w:hideMark/>
          </w:tcPr>
          <w:p w:rsidR="00047F85" w:rsidRPr="00047F85" w:rsidRDefault="00047F85" w:rsidP="00047F85">
            <w:pPr>
              <w:spacing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b/>
                <w:bCs/>
                <w:sz w:val="24"/>
                <w:szCs w:val="24"/>
              </w:rPr>
              <w:t>Fee:</w:t>
            </w:r>
          </w:p>
        </w:tc>
      </w:tr>
      <w:tr w:rsidR="00047F85" w:rsidRPr="00047F85" w:rsidTr="00047F85">
        <w:trPr>
          <w:tblCellSpacing w:w="15" w:type="dxa"/>
        </w:trPr>
        <w:tc>
          <w:tcPr>
            <w:tcW w:w="0" w:type="auto"/>
            <w:vAlign w:val="center"/>
            <w:hideMark/>
          </w:tcPr>
          <w:p w:rsidR="00047F85" w:rsidRPr="00047F85" w:rsidRDefault="00047F85" w:rsidP="00047F85">
            <w:pPr>
              <w:spacing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Existing digital file</w:t>
            </w:r>
          </w:p>
        </w:tc>
        <w:tc>
          <w:tcPr>
            <w:tcW w:w="0" w:type="auto"/>
            <w:vAlign w:val="center"/>
            <w:hideMark/>
          </w:tcPr>
          <w:p w:rsidR="00047F85" w:rsidRPr="00047F85" w:rsidRDefault="00047F85" w:rsidP="00047F85">
            <w:pPr>
              <w:spacing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$10</w:t>
            </w:r>
          </w:p>
        </w:tc>
      </w:tr>
      <w:tr w:rsidR="00047F85" w:rsidRPr="00047F85" w:rsidTr="00047F85">
        <w:trPr>
          <w:tblCellSpacing w:w="15" w:type="dxa"/>
        </w:trPr>
        <w:tc>
          <w:tcPr>
            <w:tcW w:w="0" w:type="auto"/>
            <w:vAlign w:val="center"/>
            <w:hideMark/>
          </w:tcPr>
          <w:p w:rsidR="00047F85" w:rsidRPr="00047F85" w:rsidRDefault="00047F85" w:rsidP="00047F85">
            <w:pPr>
              <w:spacing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PDF</w:t>
            </w:r>
          </w:p>
        </w:tc>
        <w:tc>
          <w:tcPr>
            <w:tcW w:w="0" w:type="auto"/>
            <w:vAlign w:val="center"/>
            <w:hideMark/>
          </w:tcPr>
          <w:p w:rsidR="00047F85" w:rsidRPr="00047F85" w:rsidRDefault="00047F85" w:rsidP="00047F85">
            <w:pPr>
              <w:spacing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$1 per page</w:t>
            </w:r>
          </w:p>
        </w:tc>
      </w:tr>
      <w:tr w:rsidR="00047F85" w:rsidRPr="00047F85" w:rsidTr="00047F85">
        <w:trPr>
          <w:tblCellSpacing w:w="15" w:type="dxa"/>
        </w:trPr>
        <w:tc>
          <w:tcPr>
            <w:tcW w:w="0" w:type="auto"/>
            <w:vAlign w:val="center"/>
            <w:hideMark/>
          </w:tcPr>
          <w:p w:rsidR="00047F85" w:rsidRPr="00047F85" w:rsidRDefault="00047F85" w:rsidP="00047F85">
            <w:pPr>
              <w:spacing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TIFF 600 dpi</w:t>
            </w:r>
          </w:p>
        </w:tc>
        <w:tc>
          <w:tcPr>
            <w:tcW w:w="0" w:type="auto"/>
            <w:vAlign w:val="center"/>
            <w:hideMark/>
          </w:tcPr>
          <w:p w:rsidR="00047F85" w:rsidRPr="00047F85" w:rsidRDefault="00047F85" w:rsidP="00047F85">
            <w:pPr>
              <w:spacing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$35</w:t>
            </w:r>
          </w:p>
        </w:tc>
      </w:tr>
      <w:tr w:rsidR="00047F85" w:rsidRPr="00047F85" w:rsidTr="00047F85">
        <w:trPr>
          <w:tblCellSpacing w:w="15" w:type="dxa"/>
        </w:trPr>
        <w:tc>
          <w:tcPr>
            <w:tcW w:w="0" w:type="auto"/>
            <w:vAlign w:val="center"/>
            <w:hideMark/>
          </w:tcPr>
          <w:p w:rsidR="00047F85" w:rsidRPr="00047F85" w:rsidRDefault="00047F85" w:rsidP="00047F85">
            <w:pPr>
              <w:spacing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TIFF 600 dpi (items over 12x17")</w:t>
            </w:r>
          </w:p>
        </w:tc>
        <w:tc>
          <w:tcPr>
            <w:tcW w:w="0" w:type="auto"/>
            <w:vAlign w:val="center"/>
            <w:hideMark/>
          </w:tcPr>
          <w:p w:rsidR="00047F85" w:rsidRPr="00047F85" w:rsidRDefault="00047F85" w:rsidP="00047F85">
            <w:pPr>
              <w:spacing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$45</w:t>
            </w:r>
          </w:p>
        </w:tc>
      </w:tr>
      <w:tr w:rsidR="00047F85" w:rsidRPr="00047F85" w:rsidTr="00047F85">
        <w:trPr>
          <w:tblCellSpacing w:w="15" w:type="dxa"/>
        </w:trPr>
        <w:tc>
          <w:tcPr>
            <w:tcW w:w="0" w:type="auto"/>
            <w:vAlign w:val="center"/>
            <w:hideMark/>
          </w:tcPr>
          <w:p w:rsidR="00047F85" w:rsidRPr="00047F85" w:rsidRDefault="00047F85" w:rsidP="00047F85">
            <w:pPr>
              <w:spacing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MP3/MP4 of audio/video</w:t>
            </w:r>
          </w:p>
        </w:tc>
        <w:tc>
          <w:tcPr>
            <w:tcW w:w="0" w:type="auto"/>
            <w:vAlign w:val="center"/>
            <w:hideMark/>
          </w:tcPr>
          <w:p w:rsidR="00047F85" w:rsidRPr="00047F85" w:rsidRDefault="00047F85" w:rsidP="00047F85">
            <w:pPr>
              <w:spacing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$150 per item</w:t>
            </w:r>
          </w:p>
        </w:tc>
      </w:tr>
      <w:tr w:rsidR="00047F85" w:rsidRPr="00047F85" w:rsidTr="00047F85">
        <w:trPr>
          <w:tblCellSpacing w:w="15" w:type="dxa"/>
        </w:trPr>
        <w:tc>
          <w:tcPr>
            <w:tcW w:w="0" w:type="auto"/>
            <w:vAlign w:val="center"/>
            <w:hideMark/>
          </w:tcPr>
          <w:p w:rsidR="00047F85" w:rsidRPr="00047F85" w:rsidRDefault="00047F85" w:rsidP="00047F85">
            <w:pPr>
              <w:spacing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MP4 of film</w:t>
            </w:r>
          </w:p>
        </w:tc>
        <w:tc>
          <w:tcPr>
            <w:tcW w:w="0" w:type="auto"/>
            <w:vAlign w:val="center"/>
            <w:hideMark/>
          </w:tcPr>
          <w:p w:rsidR="00047F85" w:rsidRPr="00047F85" w:rsidRDefault="00047F85" w:rsidP="00047F85">
            <w:pPr>
              <w:spacing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$200 per reel</w:t>
            </w:r>
          </w:p>
        </w:tc>
      </w:tr>
      <w:tr w:rsidR="00047F85" w:rsidRPr="00047F85" w:rsidTr="00047F85">
        <w:trPr>
          <w:tblCellSpacing w:w="15" w:type="dxa"/>
        </w:trPr>
        <w:tc>
          <w:tcPr>
            <w:tcW w:w="0" w:type="auto"/>
            <w:vAlign w:val="center"/>
            <w:hideMark/>
          </w:tcPr>
          <w:p w:rsidR="00047F85" w:rsidRPr="00047F85" w:rsidRDefault="00047F85" w:rsidP="00047F85">
            <w:pPr>
              <w:spacing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PDF of microfilm</w:t>
            </w:r>
          </w:p>
        </w:tc>
        <w:tc>
          <w:tcPr>
            <w:tcW w:w="0" w:type="auto"/>
            <w:vAlign w:val="center"/>
            <w:hideMark/>
          </w:tcPr>
          <w:p w:rsidR="00047F85" w:rsidRPr="00047F85" w:rsidRDefault="00047F85" w:rsidP="00047F85">
            <w:pPr>
              <w:spacing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$50 per reel</w:t>
            </w:r>
          </w:p>
        </w:tc>
      </w:tr>
      <w:tr w:rsidR="00047F85" w:rsidRPr="00047F85" w:rsidTr="00047F85">
        <w:trPr>
          <w:tblCellSpacing w:w="15" w:type="dxa"/>
        </w:trPr>
        <w:tc>
          <w:tcPr>
            <w:tcW w:w="0" w:type="auto"/>
            <w:vAlign w:val="center"/>
            <w:hideMark/>
          </w:tcPr>
          <w:p w:rsidR="00047F85" w:rsidRPr="00047F85" w:rsidRDefault="00047F85" w:rsidP="00047F85">
            <w:pPr>
              <w:spacing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lastRenderedPageBreak/>
              <w:t>PDF of thesis</w:t>
            </w:r>
          </w:p>
        </w:tc>
        <w:tc>
          <w:tcPr>
            <w:tcW w:w="0" w:type="auto"/>
            <w:vAlign w:val="center"/>
            <w:hideMark/>
          </w:tcPr>
          <w:p w:rsidR="00047F85" w:rsidRPr="00047F85" w:rsidRDefault="00047F85" w:rsidP="00047F85">
            <w:pPr>
              <w:spacing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$50 per thesis</w:t>
            </w:r>
          </w:p>
        </w:tc>
      </w:tr>
    </w:tbl>
    <w:p w:rsidR="00047F85" w:rsidRPr="00047F85" w:rsidRDefault="00047F85" w:rsidP="00047F85">
      <w:pPr>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5"/>
        <w:gridCol w:w="1368"/>
      </w:tblGrid>
      <w:tr w:rsidR="00047F85" w:rsidRPr="00047F85" w:rsidTr="00047F85">
        <w:trPr>
          <w:tblCellSpacing w:w="15" w:type="dxa"/>
        </w:trPr>
        <w:tc>
          <w:tcPr>
            <w:tcW w:w="0" w:type="auto"/>
            <w:gridSpan w:val="2"/>
            <w:vAlign w:val="center"/>
            <w:hideMark/>
          </w:tcPr>
          <w:p w:rsidR="00047F85" w:rsidRPr="00047F85" w:rsidRDefault="00047F85" w:rsidP="00047F85">
            <w:pPr>
              <w:spacing w:before="150"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b/>
                <w:bCs/>
                <w:sz w:val="24"/>
                <w:szCs w:val="24"/>
              </w:rPr>
              <w:t>Service Fee:</w:t>
            </w:r>
          </w:p>
        </w:tc>
      </w:tr>
      <w:tr w:rsidR="00047F85" w:rsidRPr="00047F85" w:rsidTr="00047F85">
        <w:trPr>
          <w:tblCellSpacing w:w="15" w:type="dxa"/>
        </w:trPr>
        <w:tc>
          <w:tcPr>
            <w:tcW w:w="4500" w:type="dxa"/>
            <w:vAlign w:val="center"/>
            <w:hideMark/>
          </w:tcPr>
          <w:p w:rsidR="00047F85" w:rsidRPr="00047F85" w:rsidRDefault="00047F85" w:rsidP="00047F85">
            <w:pPr>
              <w:spacing w:before="150"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Normal (usually 3-4 weeks)</w:t>
            </w:r>
          </w:p>
        </w:tc>
        <w:tc>
          <w:tcPr>
            <w:tcW w:w="0" w:type="auto"/>
            <w:vAlign w:val="center"/>
            <w:hideMark/>
          </w:tcPr>
          <w:p w:rsidR="00047F85" w:rsidRPr="00047F85" w:rsidRDefault="00047F85" w:rsidP="00047F85">
            <w:pPr>
              <w:spacing w:before="150"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$15 per order</w:t>
            </w:r>
          </w:p>
        </w:tc>
      </w:tr>
      <w:tr w:rsidR="00047F85" w:rsidRPr="00047F85" w:rsidTr="00047F85">
        <w:trPr>
          <w:tblCellSpacing w:w="15" w:type="dxa"/>
        </w:trPr>
        <w:tc>
          <w:tcPr>
            <w:tcW w:w="0" w:type="auto"/>
            <w:vAlign w:val="center"/>
            <w:hideMark/>
          </w:tcPr>
          <w:p w:rsidR="00047F85" w:rsidRPr="00047F85" w:rsidRDefault="00047F85" w:rsidP="00047F85">
            <w:pPr>
              <w:spacing w:before="150"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Rush (less than 3 weeks)</w:t>
            </w:r>
          </w:p>
        </w:tc>
        <w:tc>
          <w:tcPr>
            <w:tcW w:w="0" w:type="auto"/>
            <w:vAlign w:val="center"/>
            <w:hideMark/>
          </w:tcPr>
          <w:p w:rsidR="00047F85" w:rsidRPr="00047F85" w:rsidRDefault="00047F85" w:rsidP="00047F85">
            <w:pPr>
              <w:spacing w:before="150"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$40 per order</w:t>
            </w:r>
          </w:p>
        </w:tc>
      </w:tr>
    </w:tbl>
    <w:p w:rsidR="00047F85" w:rsidRPr="00047F85" w:rsidRDefault="00047F85" w:rsidP="00047F85">
      <w:pPr>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5"/>
        <w:gridCol w:w="1015"/>
      </w:tblGrid>
      <w:tr w:rsidR="00047F85" w:rsidRPr="00047F85" w:rsidTr="00047F85">
        <w:trPr>
          <w:tblCellSpacing w:w="15" w:type="dxa"/>
        </w:trPr>
        <w:tc>
          <w:tcPr>
            <w:tcW w:w="0" w:type="auto"/>
            <w:gridSpan w:val="2"/>
            <w:vAlign w:val="center"/>
            <w:hideMark/>
          </w:tcPr>
          <w:p w:rsidR="00047F85" w:rsidRPr="00047F85" w:rsidRDefault="00047F85" w:rsidP="00047F85">
            <w:pPr>
              <w:spacing w:before="150"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b/>
                <w:bCs/>
                <w:sz w:val="24"/>
                <w:szCs w:val="24"/>
              </w:rPr>
              <w:t>Shipping/Delivery:</w:t>
            </w:r>
          </w:p>
        </w:tc>
      </w:tr>
      <w:tr w:rsidR="00047F85" w:rsidRPr="00047F85" w:rsidTr="00047F85">
        <w:trPr>
          <w:tblCellSpacing w:w="15" w:type="dxa"/>
        </w:trPr>
        <w:tc>
          <w:tcPr>
            <w:tcW w:w="4500" w:type="dxa"/>
            <w:vAlign w:val="center"/>
            <w:hideMark/>
          </w:tcPr>
          <w:p w:rsidR="00047F85" w:rsidRPr="00047F85" w:rsidRDefault="00047F85" w:rsidP="00047F85">
            <w:pPr>
              <w:spacing w:before="150"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Digital file download</w:t>
            </w:r>
          </w:p>
        </w:tc>
        <w:tc>
          <w:tcPr>
            <w:tcW w:w="0" w:type="auto"/>
            <w:vAlign w:val="center"/>
            <w:hideMark/>
          </w:tcPr>
          <w:p w:rsidR="00047F85" w:rsidRPr="00047F85" w:rsidRDefault="00047F85" w:rsidP="00047F85">
            <w:pPr>
              <w:spacing w:before="150"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no charge</w:t>
            </w:r>
          </w:p>
        </w:tc>
      </w:tr>
      <w:tr w:rsidR="00047F85" w:rsidRPr="00047F85" w:rsidTr="00047F85">
        <w:trPr>
          <w:tblCellSpacing w:w="15" w:type="dxa"/>
        </w:trPr>
        <w:tc>
          <w:tcPr>
            <w:tcW w:w="0" w:type="auto"/>
            <w:vAlign w:val="center"/>
            <w:hideMark/>
          </w:tcPr>
          <w:p w:rsidR="00047F85" w:rsidRPr="00047F85" w:rsidRDefault="00047F85" w:rsidP="00047F85">
            <w:pPr>
              <w:spacing w:before="150"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CD/DVD pick-up</w:t>
            </w:r>
          </w:p>
        </w:tc>
        <w:tc>
          <w:tcPr>
            <w:tcW w:w="0" w:type="auto"/>
            <w:vAlign w:val="center"/>
            <w:hideMark/>
          </w:tcPr>
          <w:p w:rsidR="00047F85" w:rsidRPr="00047F85" w:rsidRDefault="00047F85" w:rsidP="00047F85">
            <w:pPr>
              <w:spacing w:before="150"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$10</w:t>
            </w:r>
          </w:p>
        </w:tc>
      </w:tr>
      <w:tr w:rsidR="00047F85" w:rsidRPr="00047F85" w:rsidTr="00047F85">
        <w:trPr>
          <w:tblCellSpacing w:w="15" w:type="dxa"/>
        </w:trPr>
        <w:tc>
          <w:tcPr>
            <w:tcW w:w="0" w:type="auto"/>
            <w:vAlign w:val="center"/>
            <w:hideMark/>
          </w:tcPr>
          <w:p w:rsidR="00047F85" w:rsidRPr="00047F85" w:rsidRDefault="00047F85" w:rsidP="00047F85">
            <w:pPr>
              <w:spacing w:before="150"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CD/DVD US mail</w:t>
            </w:r>
          </w:p>
        </w:tc>
        <w:tc>
          <w:tcPr>
            <w:tcW w:w="0" w:type="auto"/>
            <w:vAlign w:val="center"/>
            <w:hideMark/>
          </w:tcPr>
          <w:p w:rsidR="00047F85" w:rsidRPr="00047F85" w:rsidRDefault="00047F85" w:rsidP="00047F85">
            <w:pPr>
              <w:spacing w:before="150"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$15</w:t>
            </w:r>
          </w:p>
        </w:tc>
      </w:tr>
      <w:tr w:rsidR="00047F85" w:rsidRPr="00047F85" w:rsidTr="00047F85">
        <w:trPr>
          <w:tblCellSpacing w:w="15" w:type="dxa"/>
        </w:trPr>
        <w:tc>
          <w:tcPr>
            <w:tcW w:w="0" w:type="auto"/>
            <w:vAlign w:val="center"/>
            <w:hideMark/>
          </w:tcPr>
          <w:p w:rsidR="00047F85" w:rsidRPr="00047F85" w:rsidRDefault="00047F85" w:rsidP="00047F85">
            <w:pPr>
              <w:spacing w:before="150"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CD/DVD International mail</w:t>
            </w:r>
          </w:p>
        </w:tc>
        <w:tc>
          <w:tcPr>
            <w:tcW w:w="0" w:type="auto"/>
            <w:vAlign w:val="center"/>
            <w:hideMark/>
          </w:tcPr>
          <w:p w:rsidR="00047F85" w:rsidRPr="00047F85" w:rsidRDefault="00047F85" w:rsidP="00047F85">
            <w:pPr>
              <w:spacing w:before="150" w:after="0" w:line="240" w:lineRule="auto"/>
              <w:rPr>
                <w:rFonts w:ascii="Times New Roman" w:eastAsia="Times New Roman" w:hAnsi="Times New Roman" w:cs="Times New Roman"/>
                <w:sz w:val="24"/>
                <w:szCs w:val="24"/>
              </w:rPr>
            </w:pPr>
            <w:r w:rsidRPr="00047F85">
              <w:rPr>
                <w:rFonts w:ascii="Times New Roman" w:eastAsia="Times New Roman" w:hAnsi="Times New Roman" w:cs="Times New Roman"/>
                <w:sz w:val="24"/>
                <w:szCs w:val="24"/>
              </w:rPr>
              <w:t>$25</w:t>
            </w:r>
          </w:p>
        </w:tc>
      </w:tr>
    </w:tbl>
    <w:p w:rsidR="00056BA4" w:rsidRDefault="00FD2083"/>
    <w:p w:rsidR="00047F85" w:rsidRDefault="00047F85"/>
    <w:sectPr w:rsidR="00047F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E854E3"/>
    <w:multiLevelType w:val="multilevel"/>
    <w:tmpl w:val="AD82F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D123CE0"/>
    <w:multiLevelType w:val="multilevel"/>
    <w:tmpl w:val="5FE8E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0FF5578"/>
    <w:multiLevelType w:val="multilevel"/>
    <w:tmpl w:val="54C2E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9751770"/>
    <w:multiLevelType w:val="multilevel"/>
    <w:tmpl w:val="AD5AF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7F85"/>
    <w:rsid w:val="00047F85"/>
    <w:rsid w:val="00976170"/>
    <w:rsid w:val="00EE69FC"/>
    <w:rsid w:val="00FD20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DD9358-37D3-4D8A-B3D9-CD7BD1521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047F8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047F8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47F85"/>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047F8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7F85"/>
    <w:rPr>
      <w:b/>
      <w:bCs/>
    </w:rPr>
  </w:style>
  <w:style w:type="character" w:customStyle="1" w:styleId="Heading3Char">
    <w:name w:val="Heading 3 Char"/>
    <w:basedOn w:val="DefaultParagraphFont"/>
    <w:link w:val="Heading3"/>
    <w:uiPriority w:val="9"/>
    <w:semiHidden/>
    <w:rsid w:val="00047F85"/>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semiHidden/>
    <w:unhideWhenUsed/>
    <w:rsid w:val="00047F8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761509">
      <w:bodyDiv w:val="1"/>
      <w:marLeft w:val="0"/>
      <w:marRight w:val="0"/>
      <w:marTop w:val="0"/>
      <w:marBottom w:val="0"/>
      <w:divBdr>
        <w:top w:val="none" w:sz="0" w:space="0" w:color="auto"/>
        <w:left w:val="none" w:sz="0" w:space="0" w:color="auto"/>
        <w:bottom w:val="none" w:sz="0" w:space="0" w:color="auto"/>
        <w:right w:val="none" w:sz="0" w:space="0" w:color="auto"/>
      </w:divBdr>
    </w:div>
    <w:div w:id="779225550">
      <w:bodyDiv w:val="1"/>
      <w:marLeft w:val="0"/>
      <w:marRight w:val="0"/>
      <w:marTop w:val="0"/>
      <w:marBottom w:val="0"/>
      <w:divBdr>
        <w:top w:val="none" w:sz="0" w:space="0" w:color="auto"/>
        <w:left w:val="none" w:sz="0" w:space="0" w:color="auto"/>
        <w:bottom w:val="none" w:sz="0" w:space="0" w:color="auto"/>
        <w:right w:val="none" w:sz="0" w:space="0" w:color="auto"/>
      </w:divBdr>
    </w:div>
    <w:div w:id="919607794">
      <w:bodyDiv w:val="1"/>
      <w:marLeft w:val="0"/>
      <w:marRight w:val="0"/>
      <w:marTop w:val="0"/>
      <w:marBottom w:val="0"/>
      <w:divBdr>
        <w:top w:val="none" w:sz="0" w:space="0" w:color="auto"/>
        <w:left w:val="none" w:sz="0" w:space="0" w:color="auto"/>
        <w:bottom w:val="none" w:sz="0" w:space="0" w:color="auto"/>
        <w:right w:val="none" w:sz="0" w:space="0" w:color="auto"/>
      </w:divBdr>
      <w:divsChild>
        <w:div w:id="17164682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mc.library.cornell.edu/find/repro_pricelist.php" TargetMode="External"/><Relationship Id="rId3" Type="http://schemas.openxmlformats.org/officeDocument/2006/relationships/settings" Target="settings.xml"/><Relationship Id="rId7" Type="http://schemas.openxmlformats.org/officeDocument/2006/relationships/hyperlink" Target="mailto:rarerepro@cornell.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are.library.cornell.edu" TargetMode="External"/><Relationship Id="rId11" Type="http://schemas.openxmlformats.org/officeDocument/2006/relationships/fontTable" Target="fontTable.xml"/><Relationship Id="rId5" Type="http://schemas.openxmlformats.org/officeDocument/2006/relationships/hyperlink" Target="http://dcaps.library.cornell.edu/digitization/lab/imaginglab.htm" TargetMode="External"/><Relationship Id="rId10" Type="http://schemas.openxmlformats.org/officeDocument/2006/relationships/hyperlink" Target="mailto:rarerepro@cornell.edu" TargetMode="External"/><Relationship Id="rId4" Type="http://schemas.openxmlformats.org/officeDocument/2006/relationships/webSettings" Target="webSettings.xml"/><Relationship Id="rId9" Type="http://schemas.openxmlformats.org/officeDocument/2006/relationships/hyperlink" Target="http://cdl.library.cornell.edu/guidelin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1035</Words>
  <Characters>5904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6926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2</cp:revision>
  <dcterms:created xsi:type="dcterms:W3CDTF">2015-02-18T01:15:00Z</dcterms:created>
  <dcterms:modified xsi:type="dcterms:W3CDTF">2015-02-18T01:17:00Z</dcterms:modified>
</cp:coreProperties>
</file>