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711" w:rsidRPr="00905711" w:rsidRDefault="00905711" w:rsidP="00905711">
      <w:pPr>
        <w:spacing w:before="100" w:beforeAutospacing="1" w:after="100" w:afterAutospacing="1" w:line="240" w:lineRule="auto"/>
        <w:outlineLvl w:val="1"/>
        <w:rPr>
          <w:rFonts w:ascii="Times New Roman" w:eastAsia="Times New Roman" w:hAnsi="Times New Roman" w:cs="Times New Roman"/>
          <w:b/>
          <w:bCs/>
          <w:sz w:val="36"/>
          <w:szCs w:val="36"/>
        </w:rPr>
      </w:pPr>
      <w:r w:rsidRPr="00905711">
        <w:rPr>
          <w:rFonts w:ascii="Times New Roman" w:eastAsia="Times New Roman" w:hAnsi="Times New Roman" w:cs="Times New Roman"/>
          <w:b/>
          <w:bCs/>
          <w:sz w:val="36"/>
          <w:szCs w:val="36"/>
        </w:rPr>
        <w:t>Photocopying Policies, Fees and Payment Methods</w:t>
      </w:r>
    </w:p>
    <w:p w:rsidR="00905711" w:rsidRPr="00905711" w:rsidRDefault="00905711" w:rsidP="00905711">
      <w:pPr>
        <w:spacing w:after="0"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pict>
          <v:rect id="_x0000_i1025" style="width:0;height:1.5pt" o:hralign="center" o:hrstd="t" o:hr="t" fillcolor="#a0a0a0" stroked="f"/>
        </w:pict>
      </w:r>
    </w:p>
    <w:p w:rsidR="00905711" w:rsidRPr="00905711" w:rsidRDefault="00905711" w:rsidP="00905711">
      <w:pPr>
        <w:spacing w:before="100" w:beforeAutospacing="1" w:after="100" w:afterAutospacing="1" w:line="240" w:lineRule="auto"/>
        <w:outlineLvl w:val="2"/>
        <w:rPr>
          <w:rFonts w:ascii="Times New Roman" w:eastAsia="Times New Roman" w:hAnsi="Times New Roman" w:cs="Times New Roman"/>
          <w:b/>
          <w:bCs/>
          <w:sz w:val="27"/>
          <w:szCs w:val="27"/>
        </w:rPr>
      </w:pPr>
      <w:r w:rsidRPr="00905711">
        <w:rPr>
          <w:rFonts w:ascii="Times New Roman" w:eastAsia="Times New Roman" w:hAnsi="Times New Roman" w:cs="Times New Roman"/>
          <w:b/>
          <w:bCs/>
          <w:sz w:val="27"/>
          <w:szCs w:val="27"/>
        </w:rPr>
        <w:t>General Information</w: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Photocopying is a service that the Rare Book &amp; Manuscript Library (RBML) provides its patrons. All orders are processed in order of receipt—usually within three to four weeks. All photocopy orders must be prepaid; we accept cash, check, or charge cards (Visa, MasterCard). You may pick up your completed order from RBML or have it mailed to you.</w:t>
      </w:r>
      <w:r w:rsidRPr="00905711">
        <w:rPr>
          <w:rFonts w:ascii="Times New Roman" w:eastAsia="Times New Roman" w:hAnsi="Times New Roman" w:cs="Times New Roman"/>
          <w:sz w:val="24"/>
          <w:szCs w:val="24"/>
        </w:rPr>
        <w:br/>
      </w:r>
      <w:r w:rsidRPr="00905711">
        <w:rPr>
          <w:rFonts w:ascii="Times New Roman" w:eastAsia="Times New Roman" w:hAnsi="Times New Roman" w:cs="Times New Roman"/>
          <w:sz w:val="24"/>
          <w:szCs w:val="24"/>
        </w:rPr>
        <w:br/>
        <w:t xml:space="preserve">Orders may be submitted by patrons visiting manuscript material in RBML or remotely. If you wish to order copies remotely, please use the </w:t>
      </w:r>
      <w:hyperlink r:id="rId5" w:history="1">
        <w:r w:rsidRPr="00905711">
          <w:rPr>
            <w:rFonts w:ascii="Times New Roman" w:eastAsia="Times New Roman" w:hAnsi="Times New Roman" w:cs="Times New Roman"/>
            <w:color w:val="0000FF"/>
            <w:sz w:val="24"/>
            <w:szCs w:val="24"/>
            <w:u w:val="single"/>
          </w:rPr>
          <w:t>photocopy order form</w:t>
        </w:r>
      </w:hyperlink>
      <w:r w:rsidRPr="00905711">
        <w:rPr>
          <w:rFonts w:ascii="Times New Roman" w:eastAsia="Times New Roman" w:hAnsi="Times New Roman" w:cs="Times New Roman"/>
          <w:sz w:val="24"/>
          <w:szCs w:val="24"/>
        </w:rPr>
        <w:t xml:space="preserve">. Bound materials cannot usually be photocopied. </w:t>
      </w:r>
      <w:r w:rsidRPr="00905711">
        <w:rPr>
          <w:rFonts w:ascii="Times New Roman" w:eastAsia="Times New Roman" w:hAnsi="Times New Roman" w:cs="Times New Roman"/>
          <w:b/>
          <w:bCs/>
          <w:sz w:val="24"/>
          <w:szCs w:val="24"/>
        </w:rPr>
        <w:t>Please note that the copyright statement must be signed; failure to sign the form will delay processing of your order.</w:t>
      </w:r>
      <w:r w:rsidRPr="00905711">
        <w:rPr>
          <w:rFonts w:ascii="Times New Roman" w:eastAsia="Times New Roman" w:hAnsi="Times New Roman" w:cs="Times New Roman"/>
          <w:sz w:val="24"/>
          <w:szCs w:val="24"/>
        </w:rPr>
        <w:br/>
      </w:r>
      <w:r w:rsidRPr="00905711">
        <w:rPr>
          <w:rFonts w:ascii="Times New Roman" w:eastAsia="Times New Roman" w:hAnsi="Times New Roman" w:cs="Times New Roman"/>
          <w:sz w:val="24"/>
          <w:szCs w:val="24"/>
        </w:rPr>
        <w:br/>
        <w:t xml:space="preserve">Requests for a complete unit of material, such as </w:t>
      </w:r>
      <w:proofErr w:type="spellStart"/>
      <w:r w:rsidRPr="00905711">
        <w:rPr>
          <w:rFonts w:ascii="Times New Roman" w:eastAsia="Times New Roman" w:hAnsi="Times New Roman" w:cs="Times New Roman"/>
          <w:sz w:val="24"/>
          <w:szCs w:val="24"/>
        </w:rPr>
        <w:t>en</w:t>
      </w:r>
      <w:proofErr w:type="spellEnd"/>
      <w:r w:rsidRPr="00905711">
        <w:rPr>
          <w:rFonts w:ascii="Times New Roman" w:eastAsia="Times New Roman" w:hAnsi="Times New Roman" w:cs="Times New Roman"/>
          <w:sz w:val="24"/>
          <w:szCs w:val="24"/>
        </w:rPr>
        <w:t xml:space="preserve"> entire box of manuscript material or an entire bound volume, cannot be filled by photocopying, but may be possible through microfilming, if condition and copyright law allows.</w:t>
      </w:r>
      <w:r w:rsidRPr="00905711">
        <w:rPr>
          <w:rFonts w:ascii="Times New Roman" w:eastAsia="Times New Roman" w:hAnsi="Times New Roman" w:cs="Times New Roman"/>
          <w:sz w:val="24"/>
          <w:szCs w:val="24"/>
        </w:rPr>
        <w:br/>
      </w:r>
      <w:r w:rsidRPr="00905711">
        <w:rPr>
          <w:rFonts w:ascii="Times New Roman" w:eastAsia="Times New Roman" w:hAnsi="Times New Roman" w:cs="Times New Roman"/>
          <w:sz w:val="24"/>
          <w:szCs w:val="24"/>
        </w:rPr>
        <w:br/>
        <w:t>The library reserves the right to limit the number of photocopies made, or to decline to make requested photocopies, due to the fragile nature of material, restrictions, or if we determine that copying material violates U.S. copyright law.  If you have further questions about photocopying procedures, please consult the reference desk staff.</w:t>
      </w:r>
    </w:p>
    <w:p w:rsidR="00905711" w:rsidRPr="00905711" w:rsidRDefault="00905711" w:rsidP="00905711">
      <w:pPr>
        <w:spacing w:before="100" w:beforeAutospacing="1" w:after="100" w:afterAutospacing="1" w:line="240" w:lineRule="auto"/>
        <w:outlineLvl w:val="2"/>
        <w:rPr>
          <w:rFonts w:ascii="Times New Roman" w:eastAsia="Times New Roman" w:hAnsi="Times New Roman" w:cs="Times New Roman"/>
          <w:b/>
          <w:bCs/>
          <w:sz w:val="27"/>
          <w:szCs w:val="27"/>
        </w:rPr>
      </w:pPr>
      <w:r w:rsidRPr="00905711">
        <w:rPr>
          <w:rFonts w:ascii="Times New Roman" w:eastAsia="Times New Roman" w:hAnsi="Times New Roman" w:cs="Times New Roman"/>
          <w:b/>
          <w:bCs/>
          <w:sz w:val="27"/>
          <w:szCs w:val="27"/>
        </w:rPr>
        <w:t>Photocopying and Postage Fees</w:t>
      </w:r>
    </w:p>
    <w:p w:rsidR="00905711" w:rsidRPr="00905711" w:rsidRDefault="00905711" w:rsidP="00905711">
      <w:pPr>
        <w:spacing w:before="100" w:beforeAutospacing="1" w:after="100" w:afterAutospacing="1" w:line="240" w:lineRule="auto"/>
        <w:outlineLvl w:val="2"/>
        <w:rPr>
          <w:rFonts w:ascii="Times New Roman" w:eastAsia="Times New Roman" w:hAnsi="Times New Roman" w:cs="Times New Roman"/>
          <w:b/>
          <w:bCs/>
          <w:sz w:val="27"/>
          <w:szCs w:val="27"/>
        </w:rPr>
      </w:pPr>
      <w:r w:rsidRPr="00905711">
        <w:rPr>
          <w:rFonts w:ascii="Times New Roman" w:eastAsia="Times New Roman" w:hAnsi="Times New Roman" w:cs="Times New Roman"/>
          <w:b/>
          <w:bCs/>
          <w:sz w:val="27"/>
          <w:szCs w:val="27"/>
        </w:rPr>
        <w:t>On-site users</w:t>
      </w:r>
    </w:p>
    <w:p w:rsidR="00905711" w:rsidRPr="00905711" w:rsidRDefault="00905711" w:rsidP="0090571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Photocopying</w:t>
      </w:r>
      <w:r w:rsidRPr="00905711">
        <w:rPr>
          <w:rFonts w:ascii="Times New Roman" w:eastAsia="Times New Roman" w:hAnsi="Times New Roman" w:cs="Times New Roman"/>
          <w:sz w:val="24"/>
          <w:szCs w:val="24"/>
        </w:rPr>
        <w:br/>
        <w:t>$0.25 per page</w:t>
      </w:r>
    </w:p>
    <w:p w:rsidR="00905711" w:rsidRPr="00905711" w:rsidRDefault="00905711" w:rsidP="0090571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Domestic Postage</w:t>
      </w:r>
      <w:r w:rsidRPr="00905711">
        <w:rPr>
          <w:rFonts w:ascii="Times New Roman" w:eastAsia="Times New Roman" w:hAnsi="Times New Roman" w:cs="Times New Roman"/>
          <w:sz w:val="24"/>
          <w:szCs w:val="24"/>
        </w:rPr>
        <w:br/>
        <w:t>$6.00 for the first 100 pages</w:t>
      </w:r>
      <w:r w:rsidRPr="00905711">
        <w:rPr>
          <w:rFonts w:ascii="Times New Roman" w:eastAsia="Times New Roman" w:hAnsi="Times New Roman" w:cs="Times New Roman"/>
          <w:sz w:val="24"/>
          <w:szCs w:val="24"/>
        </w:rPr>
        <w:br/>
        <w:t>$5.00 for each additional increment of 100 pages, up to 500 pages</w:t>
      </w:r>
    </w:p>
    <w:p w:rsidR="00905711" w:rsidRPr="00905711" w:rsidRDefault="00905711" w:rsidP="0090571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International Postage</w:t>
      </w:r>
      <w:r w:rsidRPr="00905711">
        <w:rPr>
          <w:rFonts w:ascii="Times New Roman" w:eastAsia="Times New Roman" w:hAnsi="Times New Roman" w:cs="Times New Roman"/>
          <w:sz w:val="24"/>
          <w:szCs w:val="24"/>
        </w:rPr>
        <w:br/>
      </w:r>
      <w:proofErr w:type="gramStart"/>
      <w:r w:rsidRPr="00905711">
        <w:rPr>
          <w:rFonts w:ascii="Times New Roman" w:eastAsia="Times New Roman" w:hAnsi="Times New Roman" w:cs="Times New Roman"/>
          <w:sz w:val="24"/>
          <w:szCs w:val="24"/>
        </w:rPr>
        <w:t>Calculated</w:t>
      </w:r>
      <w:proofErr w:type="gramEnd"/>
      <w:r w:rsidRPr="00905711">
        <w:rPr>
          <w:rFonts w:ascii="Times New Roman" w:eastAsia="Times New Roman" w:hAnsi="Times New Roman" w:cs="Times New Roman"/>
          <w:sz w:val="24"/>
          <w:szCs w:val="24"/>
        </w:rPr>
        <w:t xml:space="preserve"> on an individual basis.</w:t>
      </w:r>
    </w:p>
    <w:p w:rsidR="00905711" w:rsidRPr="00905711" w:rsidRDefault="00905711" w:rsidP="00905711">
      <w:pPr>
        <w:spacing w:before="100" w:beforeAutospacing="1" w:after="100" w:afterAutospacing="1" w:line="240" w:lineRule="auto"/>
        <w:outlineLvl w:val="2"/>
        <w:rPr>
          <w:rFonts w:ascii="Times New Roman" w:eastAsia="Times New Roman" w:hAnsi="Times New Roman" w:cs="Times New Roman"/>
          <w:b/>
          <w:bCs/>
          <w:sz w:val="27"/>
          <w:szCs w:val="27"/>
        </w:rPr>
      </w:pPr>
      <w:r w:rsidRPr="00905711">
        <w:rPr>
          <w:rFonts w:ascii="Times New Roman" w:eastAsia="Times New Roman" w:hAnsi="Times New Roman" w:cs="Times New Roman"/>
          <w:b/>
          <w:bCs/>
          <w:sz w:val="27"/>
          <w:szCs w:val="27"/>
        </w:rPr>
        <w:t>Remote users</w:t>
      </w:r>
    </w:p>
    <w:p w:rsidR="00905711" w:rsidRPr="00905711" w:rsidRDefault="00905711" w:rsidP="009057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Photocopying (includes Domestic Postage)</w:t>
      </w:r>
      <w:r w:rsidRPr="00905711">
        <w:rPr>
          <w:rFonts w:ascii="Times New Roman" w:eastAsia="Times New Roman" w:hAnsi="Times New Roman" w:cs="Times New Roman"/>
          <w:sz w:val="24"/>
          <w:szCs w:val="24"/>
        </w:rPr>
        <w:br/>
        <w:t xml:space="preserve">$30.00 minimum charge for up to 50 pages </w:t>
      </w:r>
      <w:r w:rsidRPr="00905711">
        <w:rPr>
          <w:rFonts w:ascii="Times New Roman" w:eastAsia="Times New Roman" w:hAnsi="Times New Roman" w:cs="Times New Roman"/>
          <w:sz w:val="24"/>
          <w:szCs w:val="24"/>
        </w:rPr>
        <w:br/>
        <w:t xml:space="preserve">$12.00 for each additional increment of 25 pages </w:t>
      </w:r>
    </w:p>
    <w:p w:rsidR="00905711" w:rsidRPr="00905711" w:rsidRDefault="00905711" w:rsidP="009057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 xml:space="preserve">International Postage </w:t>
      </w:r>
      <w:r w:rsidRPr="00905711">
        <w:rPr>
          <w:rFonts w:ascii="Times New Roman" w:eastAsia="Times New Roman" w:hAnsi="Times New Roman" w:cs="Times New Roman"/>
          <w:sz w:val="24"/>
          <w:szCs w:val="24"/>
        </w:rPr>
        <w:br/>
        <w:t xml:space="preserve">Calculated on an individual basis.              </w:t>
      </w:r>
    </w:p>
    <w:p w:rsidR="00905711" w:rsidRPr="00905711" w:rsidRDefault="00905711" w:rsidP="00905711">
      <w:pPr>
        <w:spacing w:before="100" w:beforeAutospacing="1" w:after="100" w:afterAutospacing="1" w:line="240" w:lineRule="auto"/>
        <w:outlineLvl w:val="2"/>
        <w:rPr>
          <w:rFonts w:ascii="Times New Roman" w:eastAsia="Times New Roman" w:hAnsi="Times New Roman" w:cs="Times New Roman"/>
          <w:b/>
          <w:bCs/>
          <w:sz w:val="27"/>
          <w:szCs w:val="27"/>
        </w:rPr>
      </w:pPr>
      <w:r w:rsidRPr="00905711">
        <w:rPr>
          <w:rFonts w:ascii="Times New Roman" w:eastAsia="Times New Roman" w:hAnsi="Times New Roman" w:cs="Times New Roman"/>
          <w:b/>
          <w:bCs/>
          <w:sz w:val="27"/>
          <w:szCs w:val="27"/>
        </w:rPr>
        <w:lastRenderedPageBreak/>
        <w:t>Payment Methods</w: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The following methods may be used to pay for services:</w:t>
      </w:r>
    </w:p>
    <w:p w:rsidR="00905711" w:rsidRPr="00905711" w:rsidRDefault="00905711" w:rsidP="009057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Cash is accepted at the RBML reference desk only. Please do not send cash by mail.</w:t>
      </w:r>
    </w:p>
    <w:p w:rsidR="00905711" w:rsidRPr="00905711" w:rsidRDefault="00905711" w:rsidP="009057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Checks made payable to "Columbia University" drawn on a United States bank, in United States Dollars.</w:t>
      </w:r>
    </w:p>
    <w:p w:rsidR="00905711" w:rsidRPr="00905711" w:rsidRDefault="00905711" w:rsidP="009057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Credit card: MasterCard or Visa, only. Please provide the card number, the name as it appears on the card, the expiration date, and the security code (a three-digit code located on the signature line on the back of the card).  To ensure your security, the RBML will only accept credit card numbers in person or via telephone.  Do not email or fax your credit card information.</w:t>
      </w:r>
    </w:p>
    <w:p w:rsidR="00905711" w:rsidRPr="00905711" w:rsidRDefault="00905711" w:rsidP="00905711">
      <w:pPr>
        <w:spacing w:after="0"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pict>
          <v:rect id="_x0000_i1026" style="width:0;height:1.5pt" o:hralign="center" o:hrstd="t" o:hr="t" fillcolor="#a0a0a0" stroked="f"/>
        </w:pic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b/>
          <w:bCs/>
          <w:sz w:val="24"/>
          <w:szCs w:val="24"/>
        </w:rPr>
        <w:t>NOTICE: WARNING CONCERNING COPYRIGHT RESTRICTIONS</w: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The copyright law of the United States (Title 17, United States Code) governs the making of photocopies or other reproductions of copyrighted material.</w: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Under certain conditions specified in the law, libraries and archives are authorized to furnish a photocopy or other reproduction. One of these specific conditions is that the photocopy or reproduction is not to be "used for any purpose other than private study, scholarship, or research." If a user makes a request for, or later uses, a photocopy or reproduction for purposes in excess of "fair use," that user may be liable for copyright infringement.</w:t>
      </w:r>
    </w:p>
    <w:p w:rsidR="00905711" w:rsidRPr="00905711" w:rsidRDefault="00905711" w:rsidP="00905711">
      <w:pPr>
        <w:spacing w:before="100" w:beforeAutospacing="1" w:after="100" w:afterAutospacing="1" w:line="240" w:lineRule="auto"/>
        <w:rPr>
          <w:rFonts w:ascii="Times New Roman" w:eastAsia="Times New Roman" w:hAnsi="Times New Roman" w:cs="Times New Roman"/>
          <w:sz w:val="24"/>
          <w:szCs w:val="24"/>
        </w:rPr>
      </w:pPr>
      <w:r w:rsidRPr="00905711">
        <w:rPr>
          <w:rFonts w:ascii="Times New Roman" w:eastAsia="Times New Roman" w:hAnsi="Times New Roman" w:cs="Times New Roman"/>
          <w:sz w:val="24"/>
          <w:szCs w:val="24"/>
        </w:rPr>
        <w:t>This institution reserves the right to refuse to accept a copying order if, in its judgment, fulfillment of the order would involve violation of copyright law.</w:t>
      </w:r>
    </w:p>
    <w:p w:rsidR="0097418C" w:rsidRDefault="0097418C" w:rsidP="0097418C">
      <w:pPr>
        <w:pStyle w:val="Heading2"/>
      </w:pPr>
      <w:r>
        <w:t>Publication and Digital Reproduction for Commercial &amp; Other Purposes, &amp; for Large-scale Initiatives</w:t>
      </w:r>
    </w:p>
    <w:p w:rsidR="0097418C" w:rsidRDefault="0097418C" w:rsidP="0097418C">
      <w:r>
        <w:pict>
          <v:rect id="_x0000_i1029" style="width:0;height:1.5pt" o:hralign="center" o:hrstd="t" o:hr="t" fillcolor="#a0a0a0" stroked="f"/>
        </w:pict>
      </w:r>
    </w:p>
    <w:p w:rsidR="0097418C" w:rsidRDefault="0097418C" w:rsidP="0097418C">
      <w:pPr>
        <w:pStyle w:val="Heading3"/>
      </w:pPr>
      <w:r>
        <w:t>Commercial or other uses</w:t>
      </w:r>
    </w:p>
    <w:p w:rsidR="0097418C" w:rsidRDefault="0097418C" w:rsidP="0097418C">
      <w:pPr>
        <w:pStyle w:val="NormalWeb"/>
      </w:pPr>
      <w:r>
        <w:t xml:space="preserve">Reproduction and publication of materials found in the Columbia University Libraries’ collections principally for commercial or other uses not permitted under the Policy on Publication and Digital Reproduction for Research and Scholarly Purposes is subject to separate agreement between the user and the specific Columbia library holding the materials of interest. </w:t>
      </w:r>
      <w:hyperlink r:id="rId6" w:history="1">
        <w:r>
          <w:rPr>
            <w:rStyle w:val="Hyperlink"/>
          </w:rPr>
          <w:t>For further information, please contact the appropriate library</w:t>
        </w:r>
      </w:hyperlink>
      <w:r>
        <w:t>.</w:t>
      </w:r>
    </w:p>
    <w:p w:rsidR="0097418C" w:rsidRDefault="0097418C" w:rsidP="0097418C">
      <w:pPr>
        <w:pStyle w:val="Heading3"/>
      </w:pPr>
      <w:r>
        <w:t>Large-scale initiatives</w:t>
      </w:r>
    </w:p>
    <w:p w:rsidR="0097418C" w:rsidRDefault="0097418C" w:rsidP="0097418C">
      <w:pPr>
        <w:pStyle w:val="NormalWeb"/>
      </w:pPr>
      <w:r>
        <w:lastRenderedPageBreak/>
        <w:t xml:space="preserve">Reproduction and publication of large quantities of materials found in the Columbia University Libraries’ collections may be subject to separate agreement between the user and the specific Columbia library holding the materials of interest. </w:t>
      </w:r>
      <w:hyperlink r:id="rId7" w:history="1">
        <w:r>
          <w:rPr>
            <w:rStyle w:val="Hyperlink"/>
          </w:rPr>
          <w:t>For further information, please contact the appropriate library</w:t>
        </w:r>
      </w:hyperlink>
      <w:r>
        <w:t>.</w:t>
      </w:r>
    </w:p>
    <w:p w:rsidR="007212F2" w:rsidRPr="007212F2" w:rsidRDefault="007212F2" w:rsidP="007212F2">
      <w:pPr>
        <w:spacing w:before="100" w:beforeAutospacing="1" w:after="100" w:afterAutospacing="1" w:line="240" w:lineRule="auto"/>
        <w:outlineLvl w:val="1"/>
        <w:rPr>
          <w:rFonts w:ascii="Times New Roman" w:eastAsia="Times New Roman" w:hAnsi="Times New Roman" w:cs="Times New Roman"/>
          <w:b/>
          <w:bCs/>
          <w:sz w:val="36"/>
          <w:szCs w:val="36"/>
        </w:rPr>
      </w:pPr>
      <w:r w:rsidRPr="007212F2">
        <w:rPr>
          <w:rFonts w:ascii="Times New Roman" w:eastAsia="Times New Roman" w:hAnsi="Times New Roman" w:cs="Times New Roman"/>
          <w:b/>
          <w:bCs/>
          <w:sz w:val="36"/>
          <w:szCs w:val="36"/>
        </w:rPr>
        <w:t>Publication &amp; Digital Reproduction Policy &amp; Procedures</w:t>
      </w:r>
    </w:p>
    <w:p w:rsidR="007212F2" w:rsidRPr="007212F2" w:rsidRDefault="007212F2" w:rsidP="007212F2">
      <w:pPr>
        <w:spacing w:after="0"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pict>
          <v:rect id="_x0000_i1031" style="width:0;height:1.5pt" o:hralign="center" o:hrstd="t" o:hr="t" fillcolor="#a0a0a0" stroked="f"/>
        </w:pic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t>A central mission of Columbia University Libraries (CUL) is to make its collections available in support of research and scholarship by members of the Columbia University community and others. In order to support research and scholarship, CUL seeks to reduce or eliminate restrictions for the research and educational uses of the CUL collections, including the reproduction and publication of materials found in the collections. However, CUL and users of the Libraries must respect copyrights and other legal rights held by other parties that may affect the use of materials in the collections. Therefore, CUL provides services on the following terms for purposes of supporting teaching, research, and other scholarship. This statement applies only if the use of materials is principally for research and scholarship. Uses that are principally for commercial purposes may be subject to separate agreement between the user and the specific Columbia library holding the materials of interest.</w: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hyperlink r:id="rId8" w:history="1">
        <w:r w:rsidRPr="007212F2">
          <w:rPr>
            <w:rFonts w:ascii="Times New Roman" w:eastAsia="Times New Roman" w:hAnsi="Times New Roman" w:cs="Times New Roman"/>
            <w:color w:val="0000FF"/>
            <w:sz w:val="24"/>
            <w:szCs w:val="24"/>
            <w:u w:val="single"/>
          </w:rPr>
          <w:t>Please click here for more information about publication and digital reproduction for commercial and other purposes.</w:t>
        </w:r>
      </w:hyperlink>
    </w:p>
    <w:p w:rsidR="007212F2" w:rsidRPr="007212F2" w:rsidRDefault="007212F2" w:rsidP="007212F2">
      <w:pPr>
        <w:spacing w:before="100" w:beforeAutospacing="1" w:after="100" w:afterAutospacing="1" w:line="240" w:lineRule="auto"/>
        <w:outlineLvl w:val="2"/>
        <w:rPr>
          <w:rFonts w:ascii="Times New Roman" w:eastAsia="Times New Roman" w:hAnsi="Times New Roman" w:cs="Times New Roman"/>
          <w:b/>
          <w:bCs/>
          <w:sz w:val="27"/>
          <w:szCs w:val="27"/>
        </w:rPr>
      </w:pPr>
      <w:r w:rsidRPr="007212F2">
        <w:rPr>
          <w:rFonts w:ascii="Times New Roman" w:eastAsia="Times New Roman" w:hAnsi="Times New Roman" w:cs="Times New Roman"/>
          <w:b/>
          <w:bCs/>
          <w:sz w:val="27"/>
          <w:szCs w:val="27"/>
        </w:rPr>
        <w:t>Reproduction of Materials from the CUL Collections</w:t>
      </w:r>
    </w:p>
    <w:p w:rsidR="007212F2" w:rsidRPr="007212F2" w:rsidRDefault="007212F2" w:rsidP="007212F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Reproduction by Users</w:t>
      </w:r>
      <w:r w:rsidRPr="007212F2">
        <w:rPr>
          <w:rFonts w:ascii="Times New Roman" w:eastAsia="Times New Roman" w:hAnsi="Times New Roman" w:cs="Times New Roman"/>
          <w:sz w:val="24"/>
          <w:szCs w:val="24"/>
        </w:rPr>
        <w:br/>
      </w:r>
      <w:proofErr w:type="spellStart"/>
      <w:r w:rsidRPr="007212F2">
        <w:rPr>
          <w:rFonts w:ascii="Times New Roman" w:eastAsia="Times New Roman" w:hAnsi="Times New Roman" w:cs="Times New Roman"/>
          <w:sz w:val="24"/>
          <w:szCs w:val="24"/>
        </w:rPr>
        <w:t>Users</w:t>
      </w:r>
      <w:proofErr w:type="spellEnd"/>
      <w:r w:rsidRPr="007212F2">
        <w:rPr>
          <w:rFonts w:ascii="Times New Roman" w:eastAsia="Times New Roman" w:hAnsi="Times New Roman" w:cs="Times New Roman"/>
          <w:sz w:val="24"/>
          <w:szCs w:val="24"/>
        </w:rPr>
        <w:t xml:space="preserve"> are responsible for reproductions and other uses that they may make of materials from the CUL collections.</w:t>
      </w:r>
    </w:p>
    <w:p w:rsidR="007212F2" w:rsidRPr="007212F2" w:rsidRDefault="007212F2" w:rsidP="007212F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Reproduction by CUL Librarians and Staff</w:t>
      </w:r>
      <w:r w:rsidRPr="007212F2">
        <w:rPr>
          <w:rFonts w:ascii="Times New Roman" w:eastAsia="Times New Roman" w:hAnsi="Times New Roman" w:cs="Times New Roman"/>
          <w:sz w:val="24"/>
          <w:szCs w:val="24"/>
        </w:rPr>
        <w:br/>
        <w:t>CUL offers various reprographic services upon request. CUL has the discretion to make or not make the copies, and will do so only in a manner consistent with copyright law and any other obligations, and consistent with the conservation and managerial practices of CUL. Individual libraries at Columbia may set fees and terms for such services. </w:t>
      </w:r>
    </w:p>
    <w:p w:rsidR="007212F2" w:rsidRPr="007212F2" w:rsidRDefault="007212F2" w:rsidP="007212F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Reproduction Fees</w:t>
      </w:r>
    </w:p>
    <w:p w:rsidR="007212F2" w:rsidRPr="007212F2" w:rsidRDefault="007212F2" w:rsidP="007212F2">
      <w:pPr>
        <w:spacing w:before="100" w:beforeAutospacing="1" w:after="100" w:afterAutospacing="1" w:line="240" w:lineRule="auto"/>
        <w:ind w:left="600"/>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t>A primary objective of any research library is to make its resources as widely available as possible.  Reproductions are one way that CUL seeks to accomplish that goal, by digitizing or otherwise copying as many materials as possible, including through sustained projects.  Time and resources are, however, limited, and CUL holds many millions of items.  Patrons often seek copies of materials that CUL has not yet addressed, for reasons ranging from casual reference to publication.  CUL is happy to provide an on-demand copying service to assist those patrons.  CUL subsidizes the cost of patron reproductions, but does ask that patrons help to defray part of the cost, which in turn helps to sustain the CUL digital library program.</w:t>
      </w:r>
    </w:p>
    <w:p w:rsidR="007212F2" w:rsidRPr="007212F2" w:rsidRDefault="007212F2" w:rsidP="007212F2">
      <w:pPr>
        <w:spacing w:before="100" w:beforeAutospacing="1" w:after="100" w:afterAutospacing="1" w:line="240" w:lineRule="auto"/>
        <w:ind w:left="600"/>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lastRenderedPageBreak/>
        <w:t>When CUL digitizes any item, no matter the reason, it is in the best interest of the item to do it once and do it well.  Subjecting fragile, sometimes unique, materials to the repeated handling associated with scanning risks damage to the materials.  CUL therefore captures high-resolution, archival quality images and places them in its digital archive for long-term preservation to assure that it is available to future users.</w:t>
      </w:r>
    </w:p>
    <w:p w:rsidR="007212F2" w:rsidRPr="007212F2" w:rsidRDefault="007212F2" w:rsidP="007212F2">
      <w:pPr>
        <w:spacing w:before="100" w:beforeAutospacing="1" w:after="100" w:afterAutospacing="1" w:line="240" w:lineRule="auto"/>
        <w:ind w:left="600"/>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t>Each patron pays for a high-resolution copy of an item that Columbia owns and preserves.  CUL may subsequently upload a lower resolution version of the file to its own website or to other sites such as Flickr or Internet Archive for free public access.  Patron copy requests thus are helping to build the digital corpus that is shared among researchers internationally. </w: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hyperlink r:id="rId9" w:history="1">
        <w:r w:rsidRPr="007212F2">
          <w:rPr>
            <w:rFonts w:ascii="Times New Roman" w:eastAsia="Times New Roman" w:hAnsi="Times New Roman" w:cs="Times New Roman"/>
            <w:color w:val="0000FF"/>
            <w:sz w:val="24"/>
            <w:szCs w:val="24"/>
            <w:u w:val="single"/>
          </w:rPr>
          <w:t>Please click here for Procedures for Requesting Reproductions.</w:t>
        </w:r>
      </w:hyperlink>
    </w:p>
    <w:p w:rsidR="007212F2" w:rsidRPr="007212F2" w:rsidRDefault="007212F2" w:rsidP="007212F2">
      <w:pPr>
        <w:spacing w:before="100" w:beforeAutospacing="1" w:after="100" w:afterAutospacing="1" w:line="240" w:lineRule="auto"/>
        <w:outlineLvl w:val="2"/>
        <w:rPr>
          <w:rFonts w:ascii="Times New Roman" w:eastAsia="Times New Roman" w:hAnsi="Times New Roman" w:cs="Times New Roman"/>
          <w:b/>
          <w:bCs/>
          <w:sz w:val="27"/>
          <w:szCs w:val="27"/>
        </w:rPr>
      </w:pPr>
      <w:r w:rsidRPr="007212F2">
        <w:rPr>
          <w:rFonts w:ascii="Times New Roman" w:eastAsia="Times New Roman" w:hAnsi="Times New Roman" w:cs="Times New Roman"/>
          <w:b/>
          <w:bCs/>
          <w:sz w:val="27"/>
          <w:szCs w:val="27"/>
        </w:rPr>
        <w:t>Publication &amp; Other Uses of Materials from CUL Collections</w:t>
      </w:r>
    </w:p>
    <w:p w:rsidR="007212F2" w:rsidRPr="007212F2" w:rsidRDefault="007212F2" w:rsidP="007212F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General Position</w:t>
      </w:r>
      <w:r w:rsidRPr="007212F2">
        <w:rPr>
          <w:rFonts w:ascii="Times New Roman" w:eastAsia="Times New Roman" w:hAnsi="Times New Roman" w:cs="Times New Roman"/>
          <w:sz w:val="24"/>
          <w:szCs w:val="24"/>
        </w:rPr>
        <w:br/>
        <w:t>In order to reduce barriers to the dissemination of research conducted in its collections, CUL will ordinarily not set conditions on publication of materials from the CUL collections in connection with scholarship. CUL does not hold the copyright to most materials in the collections, and CUL will neither grant nor deny copyright permission regarding such materials.</w:t>
      </w:r>
    </w:p>
    <w:p w:rsidR="007212F2" w:rsidRPr="007212F2" w:rsidRDefault="007212F2" w:rsidP="007212F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Columbia University Holds the Copyright</w:t>
      </w:r>
      <w:r w:rsidRPr="007212F2">
        <w:rPr>
          <w:rFonts w:ascii="Times New Roman" w:eastAsia="Times New Roman" w:hAnsi="Times New Roman" w:cs="Times New Roman"/>
          <w:sz w:val="24"/>
          <w:szCs w:val="24"/>
        </w:rPr>
        <w:br/>
        <w:t>If Columbia University or any affiliated party holds the copyright or other legal rights in materials, the appropriate Columbia office may set standards and terms for the use of such materials.</w:t>
      </w:r>
    </w:p>
    <w:p w:rsidR="007212F2" w:rsidRPr="007212F2" w:rsidRDefault="007212F2" w:rsidP="007212F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b/>
          <w:bCs/>
          <w:sz w:val="24"/>
          <w:szCs w:val="24"/>
        </w:rPr>
        <w:t>Materials or Services are Subject to Contract or Other Obligation</w:t>
      </w:r>
      <w:r w:rsidRPr="007212F2">
        <w:rPr>
          <w:rFonts w:ascii="Times New Roman" w:eastAsia="Times New Roman" w:hAnsi="Times New Roman" w:cs="Times New Roman"/>
          <w:b/>
          <w:bCs/>
          <w:sz w:val="24"/>
          <w:szCs w:val="24"/>
        </w:rPr>
        <w:br/>
      </w:r>
      <w:proofErr w:type="gramStart"/>
      <w:r w:rsidRPr="007212F2">
        <w:rPr>
          <w:rFonts w:ascii="Times New Roman" w:eastAsia="Times New Roman" w:hAnsi="Times New Roman" w:cs="Times New Roman"/>
          <w:sz w:val="24"/>
          <w:szCs w:val="24"/>
        </w:rPr>
        <w:t>Some</w:t>
      </w:r>
      <w:proofErr w:type="gramEnd"/>
      <w:r w:rsidRPr="007212F2">
        <w:rPr>
          <w:rFonts w:ascii="Times New Roman" w:eastAsia="Times New Roman" w:hAnsi="Times New Roman" w:cs="Times New Roman"/>
          <w:sz w:val="24"/>
          <w:szCs w:val="24"/>
        </w:rPr>
        <w:t xml:space="preserve"> materials in the CUL collections are subject to contractual obligations or other restrictions on use. Users are responsible for inquiring about such conditions and using materials in an appropriate manner.</w: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hyperlink r:id="rId10" w:history="1">
        <w:r w:rsidRPr="007212F2">
          <w:rPr>
            <w:rFonts w:ascii="Times New Roman" w:eastAsia="Times New Roman" w:hAnsi="Times New Roman" w:cs="Times New Roman"/>
            <w:color w:val="0000FF"/>
            <w:sz w:val="24"/>
            <w:szCs w:val="24"/>
            <w:u w:val="single"/>
          </w:rPr>
          <w:t>Please click here for examples of how this policy may apply in various situations.</w:t>
        </w:r>
      </w:hyperlink>
    </w:p>
    <w:p w:rsidR="007212F2" w:rsidRPr="007212F2" w:rsidRDefault="007212F2" w:rsidP="007212F2">
      <w:pPr>
        <w:spacing w:before="100" w:beforeAutospacing="1" w:after="100" w:afterAutospacing="1" w:line="240" w:lineRule="auto"/>
        <w:outlineLvl w:val="2"/>
        <w:rPr>
          <w:rFonts w:ascii="Times New Roman" w:eastAsia="Times New Roman" w:hAnsi="Times New Roman" w:cs="Times New Roman"/>
          <w:b/>
          <w:bCs/>
          <w:sz w:val="27"/>
          <w:szCs w:val="27"/>
        </w:rPr>
      </w:pPr>
      <w:r w:rsidRPr="007212F2">
        <w:rPr>
          <w:rFonts w:ascii="Times New Roman" w:eastAsia="Times New Roman" w:hAnsi="Times New Roman" w:cs="Times New Roman"/>
          <w:b/>
          <w:bCs/>
          <w:sz w:val="27"/>
          <w:szCs w:val="27"/>
        </w:rPr>
        <w:t>Acknowledgment</w: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r w:rsidRPr="007212F2">
        <w:rPr>
          <w:rFonts w:ascii="Times New Roman" w:eastAsia="Times New Roman" w:hAnsi="Times New Roman" w:cs="Times New Roman"/>
          <w:sz w:val="24"/>
          <w:szCs w:val="24"/>
        </w:rPr>
        <w:t>CUL asks all researchers who use its collections to cite accurately and to acknowledge and give appropriate credit to the specific library within CUL for supporting their research.</w:t>
      </w:r>
    </w:p>
    <w:p w:rsidR="007212F2" w:rsidRPr="007212F2" w:rsidRDefault="007212F2" w:rsidP="007212F2">
      <w:pPr>
        <w:spacing w:before="100" w:beforeAutospacing="1" w:after="100" w:afterAutospacing="1" w:line="240" w:lineRule="auto"/>
        <w:rPr>
          <w:rFonts w:ascii="Times New Roman" w:eastAsia="Times New Roman" w:hAnsi="Times New Roman" w:cs="Times New Roman"/>
          <w:sz w:val="24"/>
          <w:szCs w:val="24"/>
        </w:rPr>
      </w:pPr>
      <w:hyperlink r:id="rId11" w:history="1">
        <w:r w:rsidRPr="007212F2">
          <w:rPr>
            <w:rFonts w:ascii="Times New Roman" w:eastAsia="Times New Roman" w:hAnsi="Times New Roman" w:cs="Times New Roman"/>
            <w:color w:val="0000FF"/>
            <w:sz w:val="24"/>
            <w:szCs w:val="24"/>
            <w:u w:val="single"/>
          </w:rPr>
          <w:t>Please click here for a list of library contacts.</w:t>
        </w:r>
      </w:hyperlink>
    </w:p>
    <w:p w:rsidR="007212F2" w:rsidRPr="007212F2" w:rsidRDefault="007212F2" w:rsidP="007212F2">
      <w:pPr>
        <w:spacing w:before="100" w:beforeAutospacing="1" w:after="100" w:afterAutospacing="1" w:line="240" w:lineRule="auto"/>
        <w:outlineLvl w:val="2"/>
        <w:rPr>
          <w:rFonts w:ascii="Times New Roman" w:eastAsia="Times New Roman" w:hAnsi="Times New Roman" w:cs="Times New Roman"/>
          <w:b/>
          <w:bCs/>
          <w:sz w:val="27"/>
          <w:szCs w:val="27"/>
        </w:rPr>
      </w:pPr>
      <w:r w:rsidRPr="007212F2">
        <w:rPr>
          <w:rFonts w:ascii="Times New Roman" w:eastAsia="Times New Roman" w:hAnsi="Times New Roman" w:cs="Times New Roman"/>
          <w:b/>
          <w:bCs/>
          <w:sz w:val="27"/>
          <w:szCs w:val="27"/>
        </w:rPr>
        <w:t>Further Information</w:t>
      </w:r>
    </w:p>
    <w:p w:rsidR="00056BA4" w:rsidRDefault="007212F2" w:rsidP="001400EF">
      <w:pPr>
        <w:spacing w:before="100" w:beforeAutospacing="1" w:after="100" w:afterAutospacing="1" w:line="240" w:lineRule="auto"/>
      </w:pPr>
      <w:r w:rsidRPr="007212F2">
        <w:rPr>
          <w:rFonts w:ascii="Times New Roman" w:eastAsia="Times New Roman" w:hAnsi="Times New Roman" w:cs="Times New Roman"/>
          <w:sz w:val="24"/>
          <w:szCs w:val="24"/>
        </w:rPr>
        <w:t>For additional information about copyright law as it is relevant to education, research, and scholarship, visit the website of the Copyright Advisory Office based at CUL (</w:t>
      </w:r>
      <w:hyperlink r:id="rId12" w:history="1">
        <w:r w:rsidRPr="007212F2">
          <w:rPr>
            <w:rFonts w:ascii="Times New Roman" w:eastAsia="Times New Roman" w:hAnsi="Times New Roman" w:cs="Times New Roman"/>
            <w:color w:val="0000FF"/>
            <w:sz w:val="24"/>
            <w:szCs w:val="24"/>
            <w:u w:val="single"/>
          </w:rPr>
          <w:t>www.copyright.columbia.edu</w:t>
        </w:r>
      </w:hyperlink>
      <w:r w:rsidRPr="007212F2">
        <w:rPr>
          <w:rFonts w:ascii="Times New Roman" w:eastAsia="Times New Roman" w:hAnsi="Times New Roman" w:cs="Times New Roman"/>
          <w:sz w:val="24"/>
          <w:szCs w:val="24"/>
        </w:rPr>
        <w:t>). Users should seek independent advice on all legal matters</w:t>
      </w:r>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A65C01"/>
    <w:multiLevelType w:val="multilevel"/>
    <w:tmpl w:val="CC5E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7C7B25"/>
    <w:multiLevelType w:val="multilevel"/>
    <w:tmpl w:val="068A3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716C53"/>
    <w:multiLevelType w:val="multilevel"/>
    <w:tmpl w:val="0DA82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58966B5"/>
    <w:multiLevelType w:val="multilevel"/>
    <w:tmpl w:val="F75AC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3642C9"/>
    <w:multiLevelType w:val="multilevel"/>
    <w:tmpl w:val="94CE3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711"/>
    <w:rsid w:val="001400EF"/>
    <w:rsid w:val="007212F2"/>
    <w:rsid w:val="00905711"/>
    <w:rsid w:val="0097418C"/>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661B7-A03D-4682-8D32-2287A8486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057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0571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057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0571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057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05711"/>
    <w:rPr>
      <w:color w:val="0000FF"/>
      <w:u w:val="single"/>
    </w:rPr>
  </w:style>
  <w:style w:type="character" w:styleId="Strong">
    <w:name w:val="Strong"/>
    <w:basedOn w:val="DefaultParagraphFont"/>
    <w:uiPriority w:val="22"/>
    <w:qFormat/>
    <w:rsid w:val="009057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406316">
      <w:bodyDiv w:val="1"/>
      <w:marLeft w:val="0"/>
      <w:marRight w:val="0"/>
      <w:marTop w:val="0"/>
      <w:marBottom w:val="0"/>
      <w:divBdr>
        <w:top w:val="none" w:sz="0" w:space="0" w:color="auto"/>
        <w:left w:val="none" w:sz="0" w:space="0" w:color="auto"/>
        <w:bottom w:val="none" w:sz="0" w:space="0" w:color="auto"/>
        <w:right w:val="none" w:sz="0" w:space="0" w:color="auto"/>
      </w:divBdr>
      <w:divsChild>
        <w:div w:id="1724059217">
          <w:marLeft w:val="0"/>
          <w:marRight w:val="0"/>
          <w:marTop w:val="0"/>
          <w:marBottom w:val="0"/>
          <w:divBdr>
            <w:top w:val="none" w:sz="0" w:space="0" w:color="auto"/>
            <w:left w:val="none" w:sz="0" w:space="0" w:color="auto"/>
            <w:bottom w:val="none" w:sz="0" w:space="0" w:color="auto"/>
            <w:right w:val="none" w:sz="0" w:space="0" w:color="auto"/>
          </w:divBdr>
          <w:divsChild>
            <w:div w:id="1598370475">
              <w:marLeft w:val="0"/>
              <w:marRight w:val="0"/>
              <w:marTop w:val="0"/>
              <w:marBottom w:val="0"/>
              <w:divBdr>
                <w:top w:val="none" w:sz="0" w:space="0" w:color="auto"/>
                <w:left w:val="none" w:sz="0" w:space="0" w:color="auto"/>
                <w:bottom w:val="none" w:sz="0" w:space="0" w:color="auto"/>
                <w:right w:val="none" w:sz="0" w:space="0" w:color="auto"/>
              </w:divBdr>
            </w:div>
          </w:divsChild>
        </w:div>
        <w:div w:id="1224561357">
          <w:marLeft w:val="0"/>
          <w:marRight w:val="0"/>
          <w:marTop w:val="0"/>
          <w:marBottom w:val="0"/>
          <w:divBdr>
            <w:top w:val="none" w:sz="0" w:space="0" w:color="auto"/>
            <w:left w:val="none" w:sz="0" w:space="0" w:color="auto"/>
            <w:bottom w:val="none" w:sz="0" w:space="0" w:color="auto"/>
            <w:right w:val="none" w:sz="0" w:space="0" w:color="auto"/>
          </w:divBdr>
          <w:divsChild>
            <w:div w:id="961615702">
              <w:marLeft w:val="0"/>
              <w:marRight w:val="0"/>
              <w:marTop w:val="0"/>
              <w:marBottom w:val="0"/>
              <w:divBdr>
                <w:top w:val="none" w:sz="0" w:space="0" w:color="auto"/>
                <w:left w:val="none" w:sz="0" w:space="0" w:color="auto"/>
                <w:bottom w:val="none" w:sz="0" w:space="0" w:color="auto"/>
                <w:right w:val="none" w:sz="0" w:space="0" w:color="auto"/>
              </w:divBdr>
              <w:divsChild>
                <w:div w:id="1020857039">
                  <w:marLeft w:val="0"/>
                  <w:marRight w:val="0"/>
                  <w:marTop w:val="0"/>
                  <w:marBottom w:val="0"/>
                  <w:divBdr>
                    <w:top w:val="none" w:sz="0" w:space="0" w:color="auto"/>
                    <w:left w:val="none" w:sz="0" w:space="0" w:color="auto"/>
                    <w:bottom w:val="none" w:sz="0" w:space="0" w:color="auto"/>
                    <w:right w:val="none" w:sz="0" w:space="0" w:color="auto"/>
                  </w:divBdr>
                </w:div>
              </w:divsChild>
            </w:div>
            <w:div w:id="381754015">
              <w:marLeft w:val="0"/>
              <w:marRight w:val="0"/>
              <w:marTop w:val="0"/>
              <w:marBottom w:val="0"/>
              <w:divBdr>
                <w:top w:val="none" w:sz="0" w:space="0" w:color="auto"/>
                <w:left w:val="none" w:sz="0" w:space="0" w:color="auto"/>
                <w:bottom w:val="none" w:sz="0" w:space="0" w:color="auto"/>
                <w:right w:val="none" w:sz="0" w:space="0" w:color="auto"/>
              </w:divBdr>
              <w:divsChild>
                <w:div w:id="1562906555">
                  <w:marLeft w:val="0"/>
                  <w:marRight w:val="0"/>
                  <w:marTop w:val="0"/>
                  <w:marBottom w:val="0"/>
                  <w:divBdr>
                    <w:top w:val="none" w:sz="0" w:space="0" w:color="auto"/>
                    <w:left w:val="none" w:sz="0" w:space="0" w:color="auto"/>
                    <w:bottom w:val="none" w:sz="0" w:space="0" w:color="auto"/>
                    <w:right w:val="none" w:sz="0" w:space="0" w:color="auto"/>
                  </w:divBdr>
                </w:div>
              </w:divsChild>
            </w:div>
            <w:div w:id="1433091560">
              <w:marLeft w:val="0"/>
              <w:marRight w:val="0"/>
              <w:marTop w:val="0"/>
              <w:marBottom w:val="0"/>
              <w:divBdr>
                <w:top w:val="none" w:sz="0" w:space="0" w:color="auto"/>
                <w:left w:val="none" w:sz="0" w:space="0" w:color="auto"/>
                <w:bottom w:val="none" w:sz="0" w:space="0" w:color="auto"/>
                <w:right w:val="none" w:sz="0" w:space="0" w:color="auto"/>
              </w:divBdr>
              <w:divsChild>
                <w:div w:id="507134819">
                  <w:marLeft w:val="0"/>
                  <w:marRight w:val="0"/>
                  <w:marTop w:val="0"/>
                  <w:marBottom w:val="0"/>
                  <w:divBdr>
                    <w:top w:val="none" w:sz="0" w:space="0" w:color="auto"/>
                    <w:left w:val="none" w:sz="0" w:space="0" w:color="auto"/>
                    <w:bottom w:val="none" w:sz="0" w:space="0" w:color="auto"/>
                    <w:right w:val="none" w:sz="0" w:space="0" w:color="auto"/>
                  </w:divBdr>
                  <w:divsChild>
                    <w:div w:id="173153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997776">
              <w:marLeft w:val="0"/>
              <w:marRight w:val="0"/>
              <w:marTop w:val="0"/>
              <w:marBottom w:val="0"/>
              <w:divBdr>
                <w:top w:val="none" w:sz="0" w:space="0" w:color="auto"/>
                <w:left w:val="none" w:sz="0" w:space="0" w:color="auto"/>
                <w:bottom w:val="none" w:sz="0" w:space="0" w:color="auto"/>
                <w:right w:val="none" w:sz="0" w:space="0" w:color="auto"/>
              </w:divBdr>
              <w:divsChild>
                <w:div w:id="2067874164">
                  <w:marLeft w:val="0"/>
                  <w:marRight w:val="0"/>
                  <w:marTop w:val="0"/>
                  <w:marBottom w:val="0"/>
                  <w:divBdr>
                    <w:top w:val="none" w:sz="0" w:space="0" w:color="auto"/>
                    <w:left w:val="none" w:sz="0" w:space="0" w:color="auto"/>
                    <w:bottom w:val="none" w:sz="0" w:space="0" w:color="auto"/>
                    <w:right w:val="none" w:sz="0" w:space="0" w:color="auto"/>
                  </w:divBdr>
                </w:div>
              </w:divsChild>
            </w:div>
            <w:div w:id="1412921578">
              <w:marLeft w:val="0"/>
              <w:marRight w:val="0"/>
              <w:marTop w:val="0"/>
              <w:marBottom w:val="0"/>
              <w:divBdr>
                <w:top w:val="none" w:sz="0" w:space="0" w:color="auto"/>
                <w:left w:val="none" w:sz="0" w:space="0" w:color="auto"/>
                <w:bottom w:val="none" w:sz="0" w:space="0" w:color="auto"/>
                <w:right w:val="none" w:sz="0" w:space="0" w:color="auto"/>
              </w:divBdr>
              <w:divsChild>
                <w:div w:id="146436026">
                  <w:marLeft w:val="0"/>
                  <w:marRight w:val="0"/>
                  <w:marTop w:val="0"/>
                  <w:marBottom w:val="0"/>
                  <w:divBdr>
                    <w:top w:val="none" w:sz="0" w:space="0" w:color="auto"/>
                    <w:left w:val="none" w:sz="0" w:space="0" w:color="auto"/>
                    <w:bottom w:val="none" w:sz="0" w:space="0" w:color="auto"/>
                    <w:right w:val="none" w:sz="0" w:space="0" w:color="auto"/>
                  </w:divBdr>
                  <w:divsChild>
                    <w:div w:id="177913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436949">
      <w:bodyDiv w:val="1"/>
      <w:marLeft w:val="0"/>
      <w:marRight w:val="0"/>
      <w:marTop w:val="0"/>
      <w:marBottom w:val="0"/>
      <w:divBdr>
        <w:top w:val="none" w:sz="0" w:space="0" w:color="auto"/>
        <w:left w:val="none" w:sz="0" w:space="0" w:color="auto"/>
        <w:bottom w:val="none" w:sz="0" w:space="0" w:color="auto"/>
        <w:right w:val="none" w:sz="0" w:space="0" w:color="auto"/>
      </w:divBdr>
      <w:divsChild>
        <w:div w:id="1062946775">
          <w:marLeft w:val="0"/>
          <w:marRight w:val="0"/>
          <w:marTop w:val="0"/>
          <w:marBottom w:val="0"/>
          <w:divBdr>
            <w:top w:val="none" w:sz="0" w:space="0" w:color="auto"/>
            <w:left w:val="none" w:sz="0" w:space="0" w:color="auto"/>
            <w:bottom w:val="none" w:sz="0" w:space="0" w:color="auto"/>
            <w:right w:val="none" w:sz="0" w:space="0" w:color="auto"/>
          </w:divBdr>
          <w:divsChild>
            <w:div w:id="1632713263">
              <w:marLeft w:val="0"/>
              <w:marRight w:val="0"/>
              <w:marTop w:val="0"/>
              <w:marBottom w:val="0"/>
              <w:divBdr>
                <w:top w:val="none" w:sz="0" w:space="0" w:color="auto"/>
                <w:left w:val="none" w:sz="0" w:space="0" w:color="auto"/>
                <w:bottom w:val="none" w:sz="0" w:space="0" w:color="auto"/>
                <w:right w:val="none" w:sz="0" w:space="0" w:color="auto"/>
              </w:divBdr>
            </w:div>
          </w:divsChild>
        </w:div>
        <w:div w:id="2132891416">
          <w:marLeft w:val="0"/>
          <w:marRight w:val="0"/>
          <w:marTop w:val="0"/>
          <w:marBottom w:val="0"/>
          <w:divBdr>
            <w:top w:val="none" w:sz="0" w:space="0" w:color="auto"/>
            <w:left w:val="none" w:sz="0" w:space="0" w:color="auto"/>
            <w:bottom w:val="none" w:sz="0" w:space="0" w:color="auto"/>
            <w:right w:val="none" w:sz="0" w:space="0" w:color="auto"/>
          </w:divBdr>
          <w:divsChild>
            <w:div w:id="1055280418">
              <w:marLeft w:val="0"/>
              <w:marRight w:val="0"/>
              <w:marTop w:val="0"/>
              <w:marBottom w:val="0"/>
              <w:divBdr>
                <w:top w:val="none" w:sz="0" w:space="0" w:color="auto"/>
                <w:left w:val="none" w:sz="0" w:space="0" w:color="auto"/>
                <w:bottom w:val="none" w:sz="0" w:space="0" w:color="auto"/>
                <w:right w:val="none" w:sz="0" w:space="0" w:color="auto"/>
              </w:divBdr>
              <w:divsChild>
                <w:div w:id="700935684">
                  <w:marLeft w:val="0"/>
                  <w:marRight w:val="0"/>
                  <w:marTop w:val="0"/>
                  <w:marBottom w:val="0"/>
                  <w:divBdr>
                    <w:top w:val="none" w:sz="0" w:space="0" w:color="auto"/>
                    <w:left w:val="none" w:sz="0" w:space="0" w:color="auto"/>
                    <w:bottom w:val="none" w:sz="0" w:space="0" w:color="auto"/>
                    <w:right w:val="none" w:sz="0" w:space="0" w:color="auto"/>
                  </w:divBdr>
                </w:div>
              </w:divsChild>
            </w:div>
            <w:div w:id="1547720161">
              <w:marLeft w:val="0"/>
              <w:marRight w:val="0"/>
              <w:marTop w:val="0"/>
              <w:marBottom w:val="0"/>
              <w:divBdr>
                <w:top w:val="none" w:sz="0" w:space="0" w:color="auto"/>
                <w:left w:val="none" w:sz="0" w:space="0" w:color="auto"/>
                <w:bottom w:val="none" w:sz="0" w:space="0" w:color="auto"/>
                <w:right w:val="none" w:sz="0" w:space="0" w:color="auto"/>
              </w:divBdr>
              <w:divsChild>
                <w:div w:id="182135777">
                  <w:marLeft w:val="0"/>
                  <w:marRight w:val="0"/>
                  <w:marTop w:val="0"/>
                  <w:marBottom w:val="0"/>
                  <w:divBdr>
                    <w:top w:val="none" w:sz="0" w:space="0" w:color="auto"/>
                    <w:left w:val="none" w:sz="0" w:space="0" w:color="auto"/>
                    <w:bottom w:val="none" w:sz="0" w:space="0" w:color="auto"/>
                    <w:right w:val="none" w:sz="0" w:space="0" w:color="auto"/>
                  </w:divBdr>
                  <w:divsChild>
                    <w:div w:id="111706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08952">
              <w:marLeft w:val="0"/>
              <w:marRight w:val="0"/>
              <w:marTop w:val="0"/>
              <w:marBottom w:val="0"/>
              <w:divBdr>
                <w:top w:val="none" w:sz="0" w:space="0" w:color="auto"/>
                <w:left w:val="none" w:sz="0" w:space="0" w:color="auto"/>
                <w:bottom w:val="none" w:sz="0" w:space="0" w:color="auto"/>
                <w:right w:val="none" w:sz="0" w:space="0" w:color="auto"/>
              </w:divBdr>
              <w:divsChild>
                <w:div w:id="1572420210">
                  <w:marLeft w:val="0"/>
                  <w:marRight w:val="0"/>
                  <w:marTop w:val="0"/>
                  <w:marBottom w:val="0"/>
                  <w:divBdr>
                    <w:top w:val="none" w:sz="0" w:space="0" w:color="auto"/>
                    <w:left w:val="none" w:sz="0" w:space="0" w:color="auto"/>
                    <w:bottom w:val="none" w:sz="0" w:space="0" w:color="auto"/>
                    <w:right w:val="none" w:sz="0" w:space="0" w:color="auto"/>
                  </w:divBdr>
                  <w:divsChild>
                    <w:div w:id="1271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945296">
              <w:marLeft w:val="0"/>
              <w:marRight w:val="0"/>
              <w:marTop w:val="0"/>
              <w:marBottom w:val="0"/>
              <w:divBdr>
                <w:top w:val="none" w:sz="0" w:space="0" w:color="auto"/>
                <w:left w:val="none" w:sz="0" w:space="0" w:color="auto"/>
                <w:bottom w:val="none" w:sz="0" w:space="0" w:color="auto"/>
                <w:right w:val="none" w:sz="0" w:space="0" w:color="auto"/>
              </w:divBdr>
              <w:divsChild>
                <w:div w:id="863904805">
                  <w:marLeft w:val="0"/>
                  <w:marRight w:val="0"/>
                  <w:marTop w:val="0"/>
                  <w:marBottom w:val="0"/>
                  <w:divBdr>
                    <w:top w:val="none" w:sz="0" w:space="0" w:color="auto"/>
                    <w:left w:val="none" w:sz="0" w:space="0" w:color="auto"/>
                    <w:bottom w:val="none" w:sz="0" w:space="0" w:color="auto"/>
                    <w:right w:val="none" w:sz="0" w:space="0" w:color="auto"/>
                  </w:divBdr>
                </w:div>
              </w:divsChild>
            </w:div>
            <w:div w:id="1118834918">
              <w:marLeft w:val="0"/>
              <w:marRight w:val="0"/>
              <w:marTop w:val="0"/>
              <w:marBottom w:val="0"/>
              <w:divBdr>
                <w:top w:val="none" w:sz="0" w:space="0" w:color="auto"/>
                <w:left w:val="none" w:sz="0" w:space="0" w:color="auto"/>
                <w:bottom w:val="none" w:sz="0" w:space="0" w:color="auto"/>
                <w:right w:val="none" w:sz="0" w:space="0" w:color="auto"/>
              </w:divBdr>
              <w:divsChild>
                <w:div w:id="1933010179">
                  <w:marLeft w:val="0"/>
                  <w:marRight w:val="0"/>
                  <w:marTop w:val="0"/>
                  <w:marBottom w:val="0"/>
                  <w:divBdr>
                    <w:top w:val="none" w:sz="0" w:space="0" w:color="auto"/>
                    <w:left w:val="none" w:sz="0" w:space="0" w:color="auto"/>
                    <w:bottom w:val="none" w:sz="0" w:space="0" w:color="auto"/>
                    <w:right w:val="none" w:sz="0" w:space="0" w:color="auto"/>
                  </w:divBdr>
                  <w:divsChild>
                    <w:div w:id="153426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83738">
              <w:marLeft w:val="0"/>
              <w:marRight w:val="0"/>
              <w:marTop w:val="0"/>
              <w:marBottom w:val="0"/>
              <w:divBdr>
                <w:top w:val="none" w:sz="0" w:space="0" w:color="auto"/>
                <w:left w:val="none" w:sz="0" w:space="0" w:color="auto"/>
                <w:bottom w:val="none" w:sz="0" w:space="0" w:color="auto"/>
                <w:right w:val="none" w:sz="0" w:space="0" w:color="auto"/>
              </w:divBdr>
              <w:divsChild>
                <w:div w:id="886986260">
                  <w:marLeft w:val="0"/>
                  <w:marRight w:val="0"/>
                  <w:marTop w:val="0"/>
                  <w:marBottom w:val="0"/>
                  <w:divBdr>
                    <w:top w:val="none" w:sz="0" w:space="0" w:color="auto"/>
                    <w:left w:val="none" w:sz="0" w:space="0" w:color="auto"/>
                    <w:bottom w:val="none" w:sz="0" w:space="0" w:color="auto"/>
                    <w:right w:val="none" w:sz="0" w:space="0" w:color="auto"/>
                  </w:divBdr>
                  <w:divsChild>
                    <w:div w:id="143127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631549">
              <w:marLeft w:val="0"/>
              <w:marRight w:val="0"/>
              <w:marTop w:val="0"/>
              <w:marBottom w:val="0"/>
              <w:divBdr>
                <w:top w:val="none" w:sz="0" w:space="0" w:color="auto"/>
                <w:left w:val="none" w:sz="0" w:space="0" w:color="auto"/>
                <w:bottom w:val="none" w:sz="0" w:space="0" w:color="auto"/>
                <w:right w:val="none" w:sz="0" w:space="0" w:color="auto"/>
              </w:divBdr>
              <w:divsChild>
                <w:div w:id="1200320361">
                  <w:marLeft w:val="0"/>
                  <w:marRight w:val="0"/>
                  <w:marTop w:val="0"/>
                  <w:marBottom w:val="0"/>
                  <w:divBdr>
                    <w:top w:val="none" w:sz="0" w:space="0" w:color="auto"/>
                    <w:left w:val="none" w:sz="0" w:space="0" w:color="auto"/>
                    <w:bottom w:val="none" w:sz="0" w:space="0" w:color="auto"/>
                    <w:right w:val="none" w:sz="0" w:space="0" w:color="auto"/>
                  </w:divBdr>
                </w:div>
              </w:divsChild>
            </w:div>
            <w:div w:id="1209143685">
              <w:marLeft w:val="0"/>
              <w:marRight w:val="0"/>
              <w:marTop w:val="0"/>
              <w:marBottom w:val="0"/>
              <w:divBdr>
                <w:top w:val="none" w:sz="0" w:space="0" w:color="auto"/>
                <w:left w:val="none" w:sz="0" w:space="0" w:color="auto"/>
                <w:bottom w:val="none" w:sz="0" w:space="0" w:color="auto"/>
                <w:right w:val="none" w:sz="0" w:space="0" w:color="auto"/>
              </w:divBdr>
              <w:divsChild>
                <w:div w:id="821194762">
                  <w:marLeft w:val="0"/>
                  <w:marRight w:val="0"/>
                  <w:marTop w:val="0"/>
                  <w:marBottom w:val="0"/>
                  <w:divBdr>
                    <w:top w:val="none" w:sz="0" w:space="0" w:color="auto"/>
                    <w:left w:val="none" w:sz="0" w:space="0" w:color="auto"/>
                    <w:bottom w:val="none" w:sz="0" w:space="0" w:color="auto"/>
                    <w:right w:val="none" w:sz="0" w:space="0" w:color="auto"/>
                  </w:divBdr>
                  <w:divsChild>
                    <w:div w:id="168601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849548">
              <w:marLeft w:val="0"/>
              <w:marRight w:val="0"/>
              <w:marTop w:val="0"/>
              <w:marBottom w:val="0"/>
              <w:divBdr>
                <w:top w:val="none" w:sz="0" w:space="0" w:color="auto"/>
                <w:left w:val="none" w:sz="0" w:space="0" w:color="auto"/>
                <w:bottom w:val="none" w:sz="0" w:space="0" w:color="auto"/>
                <w:right w:val="none" w:sz="0" w:space="0" w:color="auto"/>
              </w:divBdr>
              <w:divsChild>
                <w:div w:id="1995984458">
                  <w:marLeft w:val="0"/>
                  <w:marRight w:val="0"/>
                  <w:marTop w:val="0"/>
                  <w:marBottom w:val="0"/>
                  <w:divBdr>
                    <w:top w:val="none" w:sz="0" w:space="0" w:color="auto"/>
                    <w:left w:val="none" w:sz="0" w:space="0" w:color="auto"/>
                    <w:bottom w:val="none" w:sz="0" w:space="0" w:color="auto"/>
                    <w:right w:val="none" w:sz="0" w:space="0" w:color="auto"/>
                  </w:divBdr>
                  <w:divsChild>
                    <w:div w:id="70151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850045">
              <w:marLeft w:val="0"/>
              <w:marRight w:val="0"/>
              <w:marTop w:val="0"/>
              <w:marBottom w:val="0"/>
              <w:divBdr>
                <w:top w:val="none" w:sz="0" w:space="0" w:color="auto"/>
                <w:left w:val="none" w:sz="0" w:space="0" w:color="auto"/>
                <w:bottom w:val="none" w:sz="0" w:space="0" w:color="auto"/>
                <w:right w:val="none" w:sz="0" w:space="0" w:color="auto"/>
              </w:divBdr>
              <w:divsChild>
                <w:div w:id="2117747711">
                  <w:marLeft w:val="0"/>
                  <w:marRight w:val="0"/>
                  <w:marTop w:val="0"/>
                  <w:marBottom w:val="0"/>
                  <w:divBdr>
                    <w:top w:val="none" w:sz="0" w:space="0" w:color="auto"/>
                    <w:left w:val="none" w:sz="0" w:space="0" w:color="auto"/>
                    <w:bottom w:val="none" w:sz="0" w:space="0" w:color="auto"/>
                    <w:right w:val="none" w:sz="0" w:space="0" w:color="auto"/>
                  </w:divBdr>
                </w:div>
              </w:divsChild>
            </w:div>
            <w:div w:id="66852559">
              <w:marLeft w:val="0"/>
              <w:marRight w:val="0"/>
              <w:marTop w:val="0"/>
              <w:marBottom w:val="0"/>
              <w:divBdr>
                <w:top w:val="none" w:sz="0" w:space="0" w:color="auto"/>
                <w:left w:val="none" w:sz="0" w:space="0" w:color="auto"/>
                <w:bottom w:val="none" w:sz="0" w:space="0" w:color="auto"/>
                <w:right w:val="none" w:sz="0" w:space="0" w:color="auto"/>
              </w:divBdr>
              <w:divsChild>
                <w:div w:id="2127383214">
                  <w:marLeft w:val="0"/>
                  <w:marRight w:val="0"/>
                  <w:marTop w:val="0"/>
                  <w:marBottom w:val="0"/>
                  <w:divBdr>
                    <w:top w:val="none" w:sz="0" w:space="0" w:color="auto"/>
                    <w:left w:val="none" w:sz="0" w:space="0" w:color="auto"/>
                    <w:bottom w:val="none" w:sz="0" w:space="0" w:color="auto"/>
                    <w:right w:val="none" w:sz="0" w:space="0" w:color="auto"/>
                  </w:divBdr>
                  <w:divsChild>
                    <w:div w:id="110889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40904">
              <w:marLeft w:val="0"/>
              <w:marRight w:val="0"/>
              <w:marTop w:val="0"/>
              <w:marBottom w:val="0"/>
              <w:divBdr>
                <w:top w:val="none" w:sz="0" w:space="0" w:color="auto"/>
                <w:left w:val="none" w:sz="0" w:space="0" w:color="auto"/>
                <w:bottom w:val="none" w:sz="0" w:space="0" w:color="auto"/>
                <w:right w:val="none" w:sz="0" w:space="0" w:color="auto"/>
              </w:divBdr>
              <w:divsChild>
                <w:div w:id="530461968">
                  <w:marLeft w:val="0"/>
                  <w:marRight w:val="0"/>
                  <w:marTop w:val="0"/>
                  <w:marBottom w:val="0"/>
                  <w:divBdr>
                    <w:top w:val="none" w:sz="0" w:space="0" w:color="auto"/>
                    <w:left w:val="none" w:sz="0" w:space="0" w:color="auto"/>
                    <w:bottom w:val="none" w:sz="0" w:space="0" w:color="auto"/>
                    <w:right w:val="none" w:sz="0" w:space="0" w:color="auto"/>
                  </w:divBdr>
                  <w:divsChild>
                    <w:div w:id="1355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91731">
              <w:marLeft w:val="0"/>
              <w:marRight w:val="0"/>
              <w:marTop w:val="0"/>
              <w:marBottom w:val="0"/>
              <w:divBdr>
                <w:top w:val="none" w:sz="0" w:space="0" w:color="auto"/>
                <w:left w:val="none" w:sz="0" w:space="0" w:color="auto"/>
                <w:bottom w:val="none" w:sz="0" w:space="0" w:color="auto"/>
                <w:right w:val="none" w:sz="0" w:space="0" w:color="auto"/>
              </w:divBdr>
              <w:divsChild>
                <w:div w:id="1774932184">
                  <w:marLeft w:val="0"/>
                  <w:marRight w:val="0"/>
                  <w:marTop w:val="0"/>
                  <w:marBottom w:val="0"/>
                  <w:divBdr>
                    <w:top w:val="none" w:sz="0" w:space="0" w:color="auto"/>
                    <w:left w:val="none" w:sz="0" w:space="0" w:color="auto"/>
                    <w:bottom w:val="none" w:sz="0" w:space="0" w:color="auto"/>
                    <w:right w:val="none" w:sz="0" w:space="0" w:color="auto"/>
                  </w:divBdr>
                </w:div>
              </w:divsChild>
            </w:div>
            <w:div w:id="515778960">
              <w:marLeft w:val="0"/>
              <w:marRight w:val="0"/>
              <w:marTop w:val="0"/>
              <w:marBottom w:val="0"/>
              <w:divBdr>
                <w:top w:val="none" w:sz="0" w:space="0" w:color="auto"/>
                <w:left w:val="none" w:sz="0" w:space="0" w:color="auto"/>
                <w:bottom w:val="none" w:sz="0" w:space="0" w:color="auto"/>
                <w:right w:val="none" w:sz="0" w:space="0" w:color="auto"/>
              </w:divBdr>
              <w:divsChild>
                <w:div w:id="2098944064">
                  <w:marLeft w:val="0"/>
                  <w:marRight w:val="0"/>
                  <w:marTop w:val="0"/>
                  <w:marBottom w:val="0"/>
                  <w:divBdr>
                    <w:top w:val="none" w:sz="0" w:space="0" w:color="auto"/>
                    <w:left w:val="none" w:sz="0" w:space="0" w:color="auto"/>
                    <w:bottom w:val="none" w:sz="0" w:space="0" w:color="auto"/>
                    <w:right w:val="none" w:sz="0" w:space="0" w:color="auto"/>
                  </w:divBdr>
                  <w:divsChild>
                    <w:div w:id="138158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645085">
      <w:bodyDiv w:val="1"/>
      <w:marLeft w:val="0"/>
      <w:marRight w:val="0"/>
      <w:marTop w:val="0"/>
      <w:marBottom w:val="0"/>
      <w:divBdr>
        <w:top w:val="none" w:sz="0" w:space="0" w:color="auto"/>
        <w:left w:val="none" w:sz="0" w:space="0" w:color="auto"/>
        <w:bottom w:val="none" w:sz="0" w:space="0" w:color="auto"/>
        <w:right w:val="none" w:sz="0" w:space="0" w:color="auto"/>
      </w:divBdr>
      <w:divsChild>
        <w:div w:id="1359231649">
          <w:marLeft w:val="0"/>
          <w:marRight w:val="0"/>
          <w:marTop w:val="0"/>
          <w:marBottom w:val="0"/>
          <w:divBdr>
            <w:top w:val="none" w:sz="0" w:space="0" w:color="auto"/>
            <w:left w:val="none" w:sz="0" w:space="0" w:color="auto"/>
            <w:bottom w:val="none" w:sz="0" w:space="0" w:color="auto"/>
            <w:right w:val="none" w:sz="0" w:space="0" w:color="auto"/>
          </w:divBdr>
          <w:divsChild>
            <w:div w:id="761728558">
              <w:marLeft w:val="0"/>
              <w:marRight w:val="0"/>
              <w:marTop w:val="0"/>
              <w:marBottom w:val="0"/>
              <w:divBdr>
                <w:top w:val="none" w:sz="0" w:space="0" w:color="auto"/>
                <w:left w:val="none" w:sz="0" w:space="0" w:color="auto"/>
                <w:bottom w:val="none" w:sz="0" w:space="0" w:color="auto"/>
                <w:right w:val="none" w:sz="0" w:space="0" w:color="auto"/>
              </w:divBdr>
              <w:divsChild>
                <w:div w:id="1299533837">
                  <w:marLeft w:val="0"/>
                  <w:marRight w:val="0"/>
                  <w:marTop w:val="0"/>
                  <w:marBottom w:val="0"/>
                  <w:divBdr>
                    <w:top w:val="none" w:sz="0" w:space="0" w:color="auto"/>
                    <w:left w:val="none" w:sz="0" w:space="0" w:color="auto"/>
                    <w:bottom w:val="none" w:sz="0" w:space="0" w:color="auto"/>
                    <w:right w:val="none" w:sz="0" w:space="0" w:color="auto"/>
                  </w:divBdr>
                </w:div>
              </w:divsChild>
            </w:div>
            <w:div w:id="1956407315">
              <w:marLeft w:val="0"/>
              <w:marRight w:val="0"/>
              <w:marTop w:val="0"/>
              <w:marBottom w:val="0"/>
              <w:divBdr>
                <w:top w:val="none" w:sz="0" w:space="0" w:color="auto"/>
                <w:left w:val="none" w:sz="0" w:space="0" w:color="auto"/>
                <w:bottom w:val="none" w:sz="0" w:space="0" w:color="auto"/>
                <w:right w:val="none" w:sz="0" w:space="0" w:color="auto"/>
              </w:divBdr>
              <w:divsChild>
                <w:div w:id="1856118600">
                  <w:marLeft w:val="0"/>
                  <w:marRight w:val="0"/>
                  <w:marTop w:val="0"/>
                  <w:marBottom w:val="0"/>
                  <w:divBdr>
                    <w:top w:val="none" w:sz="0" w:space="0" w:color="auto"/>
                    <w:left w:val="none" w:sz="0" w:space="0" w:color="auto"/>
                    <w:bottom w:val="none" w:sz="0" w:space="0" w:color="auto"/>
                    <w:right w:val="none" w:sz="0" w:space="0" w:color="auto"/>
                  </w:divBdr>
                  <w:divsChild>
                    <w:div w:id="113453168">
                      <w:marLeft w:val="0"/>
                      <w:marRight w:val="0"/>
                      <w:marTop w:val="0"/>
                      <w:marBottom w:val="0"/>
                      <w:divBdr>
                        <w:top w:val="none" w:sz="0" w:space="0" w:color="auto"/>
                        <w:left w:val="none" w:sz="0" w:space="0" w:color="auto"/>
                        <w:bottom w:val="none" w:sz="0" w:space="0" w:color="auto"/>
                        <w:right w:val="none" w:sz="0" w:space="0" w:color="auto"/>
                      </w:divBdr>
                    </w:div>
                  </w:divsChild>
                </w:div>
                <w:div w:id="983044491">
                  <w:marLeft w:val="0"/>
                  <w:marRight w:val="0"/>
                  <w:marTop w:val="0"/>
                  <w:marBottom w:val="0"/>
                  <w:divBdr>
                    <w:top w:val="none" w:sz="0" w:space="0" w:color="auto"/>
                    <w:left w:val="none" w:sz="0" w:space="0" w:color="auto"/>
                    <w:bottom w:val="none" w:sz="0" w:space="0" w:color="auto"/>
                    <w:right w:val="none" w:sz="0" w:space="0" w:color="auto"/>
                  </w:divBdr>
                  <w:divsChild>
                    <w:div w:id="393967626">
                      <w:marLeft w:val="0"/>
                      <w:marRight w:val="0"/>
                      <w:marTop w:val="0"/>
                      <w:marBottom w:val="0"/>
                      <w:divBdr>
                        <w:top w:val="none" w:sz="0" w:space="0" w:color="auto"/>
                        <w:left w:val="none" w:sz="0" w:space="0" w:color="auto"/>
                        <w:bottom w:val="none" w:sz="0" w:space="0" w:color="auto"/>
                        <w:right w:val="none" w:sz="0" w:space="0" w:color="auto"/>
                      </w:divBdr>
                    </w:div>
                  </w:divsChild>
                </w:div>
                <w:div w:id="69276412">
                  <w:marLeft w:val="0"/>
                  <w:marRight w:val="0"/>
                  <w:marTop w:val="0"/>
                  <w:marBottom w:val="0"/>
                  <w:divBdr>
                    <w:top w:val="none" w:sz="0" w:space="0" w:color="auto"/>
                    <w:left w:val="none" w:sz="0" w:space="0" w:color="auto"/>
                    <w:bottom w:val="none" w:sz="0" w:space="0" w:color="auto"/>
                    <w:right w:val="none" w:sz="0" w:space="0" w:color="auto"/>
                  </w:divBdr>
                  <w:divsChild>
                    <w:div w:id="1637027594">
                      <w:marLeft w:val="0"/>
                      <w:marRight w:val="0"/>
                      <w:marTop w:val="0"/>
                      <w:marBottom w:val="0"/>
                      <w:divBdr>
                        <w:top w:val="none" w:sz="0" w:space="0" w:color="auto"/>
                        <w:left w:val="none" w:sz="0" w:space="0" w:color="auto"/>
                        <w:bottom w:val="none" w:sz="0" w:space="0" w:color="auto"/>
                        <w:right w:val="none" w:sz="0" w:space="0" w:color="auto"/>
                      </w:divBdr>
                      <w:divsChild>
                        <w:div w:id="25729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08117">
                  <w:marLeft w:val="0"/>
                  <w:marRight w:val="0"/>
                  <w:marTop w:val="0"/>
                  <w:marBottom w:val="0"/>
                  <w:divBdr>
                    <w:top w:val="none" w:sz="0" w:space="0" w:color="auto"/>
                    <w:left w:val="none" w:sz="0" w:space="0" w:color="auto"/>
                    <w:bottom w:val="none" w:sz="0" w:space="0" w:color="auto"/>
                    <w:right w:val="none" w:sz="0" w:space="0" w:color="auto"/>
                  </w:divBdr>
                  <w:divsChild>
                    <w:div w:id="1571424574">
                      <w:marLeft w:val="0"/>
                      <w:marRight w:val="0"/>
                      <w:marTop w:val="0"/>
                      <w:marBottom w:val="0"/>
                      <w:divBdr>
                        <w:top w:val="none" w:sz="0" w:space="0" w:color="auto"/>
                        <w:left w:val="none" w:sz="0" w:space="0" w:color="auto"/>
                        <w:bottom w:val="none" w:sz="0" w:space="0" w:color="auto"/>
                        <w:right w:val="none" w:sz="0" w:space="0" w:color="auto"/>
                      </w:divBdr>
                    </w:div>
                  </w:divsChild>
                </w:div>
                <w:div w:id="545720925">
                  <w:marLeft w:val="0"/>
                  <w:marRight w:val="0"/>
                  <w:marTop w:val="0"/>
                  <w:marBottom w:val="0"/>
                  <w:divBdr>
                    <w:top w:val="none" w:sz="0" w:space="0" w:color="auto"/>
                    <w:left w:val="none" w:sz="0" w:space="0" w:color="auto"/>
                    <w:bottom w:val="none" w:sz="0" w:space="0" w:color="auto"/>
                    <w:right w:val="none" w:sz="0" w:space="0" w:color="auto"/>
                  </w:divBdr>
                  <w:divsChild>
                    <w:div w:id="1096099853">
                      <w:marLeft w:val="0"/>
                      <w:marRight w:val="0"/>
                      <w:marTop w:val="0"/>
                      <w:marBottom w:val="0"/>
                      <w:divBdr>
                        <w:top w:val="none" w:sz="0" w:space="0" w:color="auto"/>
                        <w:left w:val="none" w:sz="0" w:space="0" w:color="auto"/>
                        <w:bottom w:val="none" w:sz="0" w:space="0" w:color="auto"/>
                        <w:right w:val="none" w:sz="0" w:space="0" w:color="auto"/>
                      </w:divBdr>
                    </w:div>
                  </w:divsChild>
                </w:div>
                <w:div w:id="1083648302">
                  <w:marLeft w:val="0"/>
                  <w:marRight w:val="0"/>
                  <w:marTop w:val="0"/>
                  <w:marBottom w:val="0"/>
                  <w:divBdr>
                    <w:top w:val="none" w:sz="0" w:space="0" w:color="auto"/>
                    <w:left w:val="none" w:sz="0" w:space="0" w:color="auto"/>
                    <w:bottom w:val="none" w:sz="0" w:space="0" w:color="auto"/>
                    <w:right w:val="none" w:sz="0" w:space="0" w:color="auto"/>
                  </w:divBdr>
                  <w:divsChild>
                    <w:div w:id="781723279">
                      <w:marLeft w:val="0"/>
                      <w:marRight w:val="0"/>
                      <w:marTop w:val="0"/>
                      <w:marBottom w:val="0"/>
                      <w:divBdr>
                        <w:top w:val="none" w:sz="0" w:space="0" w:color="auto"/>
                        <w:left w:val="none" w:sz="0" w:space="0" w:color="auto"/>
                        <w:bottom w:val="none" w:sz="0" w:space="0" w:color="auto"/>
                        <w:right w:val="none" w:sz="0" w:space="0" w:color="auto"/>
                      </w:divBdr>
                      <w:divsChild>
                        <w:div w:id="115660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538322">
                  <w:marLeft w:val="0"/>
                  <w:marRight w:val="0"/>
                  <w:marTop w:val="0"/>
                  <w:marBottom w:val="0"/>
                  <w:divBdr>
                    <w:top w:val="none" w:sz="0" w:space="0" w:color="auto"/>
                    <w:left w:val="none" w:sz="0" w:space="0" w:color="auto"/>
                    <w:bottom w:val="none" w:sz="0" w:space="0" w:color="auto"/>
                    <w:right w:val="none" w:sz="0" w:space="0" w:color="auto"/>
                  </w:divBdr>
                  <w:divsChild>
                    <w:div w:id="1359741692">
                      <w:marLeft w:val="0"/>
                      <w:marRight w:val="0"/>
                      <w:marTop w:val="0"/>
                      <w:marBottom w:val="0"/>
                      <w:divBdr>
                        <w:top w:val="none" w:sz="0" w:space="0" w:color="auto"/>
                        <w:left w:val="none" w:sz="0" w:space="0" w:color="auto"/>
                        <w:bottom w:val="none" w:sz="0" w:space="0" w:color="auto"/>
                        <w:right w:val="none" w:sz="0" w:space="0" w:color="auto"/>
                      </w:divBdr>
                    </w:div>
                  </w:divsChild>
                </w:div>
                <w:div w:id="1624799256">
                  <w:marLeft w:val="0"/>
                  <w:marRight w:val="0"/>
                  <w:marTop w:val="0"/>
                  <w:marBottom w:val="0"/>
                  <w:divBdr>
                    <w:top w:val="none" w:sz="0" w:space="0" w:color="auto"/>
                    <w:left w:val="none" w:sz="0" w:space="0" w:color="auto"/>
                    <w:bottom w:val="none" w:sz="0" w:space="0" w:color="auto"/>
                    <w:right w:val="none" w:sz="0" w:space="0" w:color="auto"/>
                  </w:divBdr>
                  <w:divsChild>
                    <w:div w:id="1739787874">
                      <w:marLeft w:val="0"/>
                      <w:marRight w:val="0"/>
                      <w:marTop w:val="0"/>
                      <w:marBottom w:val="0"/>
                      <w:divBdr>
                        <w:top w:val="none" w:sz="0" w:space="0" w:color="auto"/>
                        <w:left w:val="none" w:sz="0" w:space="0" w:color="auto"/>
                        <w:bottom w:val="none" w:sz="0" w:space="0" w:color="auto"/>
                        <w:right w:val="none" w:sz="0" w:space="0" w:color="auto"/>
                      </w:divBdr>
                      <w:divsChild>
                        <w:div w:id="184793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219187">
                  <w:marLeft w:val="0"/>
                  <w:marRight w:val="0"/>
                  <w:marTop w:val="0"/>
                  <w:marBottom w:val="0"/>
                  <w:divBdr>
                    <w:top w:val="none" w:sz="0" w:space="0" w:color="auto"/>
                    <w:left w:val="none" w:sz="0" w:space="0" w:color="auto"/>
                    <w:bottom w:val="none" w:sz="0" w:space="0" w:color="auto"/>
                    <w:right w:val="none" w:sz="0" w:space="0" w:color="auto"/>
                  </w:divBdr>
                  <w:divsChild>
                    <w:div w:id="1859005235">
                      <w:marLeft w:val="0"/>
                      <w:marRight w:val="0"/>
                      <w:marTop w:val="0"/>
                      <w:marBottom w:val="0"/>
                      <w:divBdr>
                        <w:top w:val="none" w:sz="0" w:space="0" w:color="auto"/>
                        <w:left w:val="none" w:sz="0" w:space="0" w:color="auto"/>
                        <w:bottom w:val="none" w:sz="0" w:space="0" w:color="auto"/>
                        <w:right w:val="none" w:sz="0" w:space="0" w:color="auto"/>
                      </w:divBdr>
                    </w:div>
                  </w:divsChild>
                </w:div>
                <w:div w:id="1058750673">
                  <w:marLeft w:val="0"/>
                  <w:marRight w:val="0"/>
                  <w:marTop w:val="0"/>
                  <w:marBottom w:val="0"/>
                  <w:divBdr>
                    <w:top w:val="none" w:sz="0" w:space="0" w:color="auto"/>
                    <w:left w:val="none" w:sz="0" w:space="0" w:color="auto"/>
                    <w:bottom w:val="none" w:sz="0" w:space="0" w:color="auto"/>
                    <w:right w:val="none" w:sz="0" w:space="0" w:color="auto"/>
                  </w:divBdr>
                  <w:divsChild>
                    <w:div w:id="1765959302">
                      <w:marLeft w:val="0"/>
                      <w:marRight w:val="0"/>
                      <w:marTop w:val="0"/>
                      <w:marBottom w:val="0"/>
                      <w:divBdr>
                        <w:top w:val="none" w:sz="0" w:space="0" w:color="auto"/>
                        <w:left w:val="none" w:sz="0" w:space="0" w:color="auto"/>
                        <w:bottom w:val="none" w:sz="0" w:space="0" w:color="auto"/>
                        <w:right w:val="none" w:sz="0" w:space="0" w:color="auto"/>
                      </w:divBdr>
                      <w:divsChild>
                        <w:div w:id="110036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319933">
                  <w:marLeft w:val="0"/>
                  <w:marRight w:val="0"/>
                  <w:marTop w:val="0"/>
                  <w:marBottom w:val="0"/>
                  <w:divBdr>
                    <w:top w:val="none" w:sz="0" w:space="0" w:color="auto"/>
                    <w:left w:val="none" w:sz="0" w:space="0" w:color="auto"/>
                    <w:bottom w:val="none" w:sz="0" w:space="0" w:color="auto"/>
                    <w:right w:val="none" w:sz="0" w:space="0" w:color="auto"/>
                  </w:divBdr>
                  <w:divsChild>
                    <w:div w:id="571156372">
                      <w:marLeft w:val="0"/>
                      <w:marRight w:val="0"/>
                      <w:marTop w:val="0"/>
                      <w:marBottom w:val="0"/>
                      <w:divBdr>
                        <w:top w:val="none" w:sz="0" w:space="0" w:color="auto"/>
                        <w:left w:val="none" w:sz="0" w:space="0" w:color="auto"/>
                        <w:bottom w:val="none" w:sz="0" w:space="0" w:color="auto"/>
                        <w:right w:val="none" w:sz="0" w:space="0" w:color="auto"/>
                      </w:divBdr>
                    </w:div>
                  </w:divsChild>
                </w:div>
                <w:div w:id="94446838">
                  <w:marLeft w:val="0"/>
                  <w:marRight w:val="0"/>
                  <w:marTop w:val="0"/>
                  <w:marBottom w:val="0"/>
                  <w:divBdr>
                    <w:top w:val="none" w:sz="0" w:space="0" w:color="auto"/>
                    <w:left w:val="none" w:sz="0" w:space="0" w:color="auto"/>
                    <w:bottom w:val="none" w:sz="0" w:space="0" w:color="auto"/>
                    <w:right w:val="none" w:sz="0" w:space="0" w:color="auto"/>
                  </w:divBdr>
                  <w:divsChild>
                    <w:div w:id="1832136731">
                      <w:marLeft w:val="0"/>
                      <w:marRight w:val="0"/>
                      <w:marTop w:val="0"/>
                      <w:marBottom w:val="0"/>
                      <w:divBdr>
                        <w:top w:val="none" w:sz="0" w:space="0" w:color="auto"/>
                        <w:left w:val="none" w:sz="0" w:space="0" w:color="auto"/>
                        <w:bottom w:val="none" w:sz="0" w:space="0" w:color="auto"/>
                        <w:right w:val="none" w:sz="0" w:space="0" w:color="auto"/>
                      </w:divBdr>
                      <w:divsChild>
                        <w:div w:id="15180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columbia.edu/services/preservation/commercial_reproduction_policy.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ibrary.columbia.edu/services/preservation/library_contacts.html" TargetMode="External"/><Relationship Id="rId12" Type="http://schemas.openxmlformats.org/officeDocument/2006/relationships/hyperlink" Target="http://copyright.columbia.edu/copyrigh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rary.columbia.edu/services/preservation/library_contacts.html" TargetMode="External"/><Relationship Id="rId11" Type="http://schemas.openxmlformats.org/officeDocument/2006/relationships/hyperlink" Target="http://library.columbia.edu/services/preservation/library_contacts.html" TargetMode="External"/><Relationship Id="rId5" Type="http://schemas.openxmlformats.org/officeDocument/2006/relationships/hyperlink" Target="http://library.columbia.edu/content/dam/libraryweb/locations/rbml/forms/Photocopy%20Form%20Sep%202014%20V3.pdf" TargetMode="External"/><Relationship Id="rId10" Type="http://schemas.openxmlformats.org/officeDocument/2006/relationships/hyperlink" Target="http://library.columbia.edu/services/preservation/reproduction_policy_examples.html" TargetMode="External"/><Relationship Id="rId4" Type="http://schemas.openxmlformats.org/officeDocument/2006/relationships/webSettings" Target="webSettings.xml"/><Relationship Id="rId9" Type="http://schemas.openxmlformats.org/officeDocument/2006/relationships/hyperlink" Target="http://library.columbia.edu/services/preservation/reproduction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1457</Words>
  <Characters>8308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9746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4</cp:revision>
  <dcterms:created xsi:type="dcterms:W3CDTF">2015-02-18T01:33:00Z</dcterms:created>
  <dcterms:modified xsi:type="dcterms:W3CDTF">2015-02-18T01:35:00Z</dcterms:modified>
</cp:coreProperties>
</file>