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55E48" w14:textId="1B091D4F" w:rsidR="00F374FB" w:rsidRDefault="00F374FB" w:rsidP="00F374FB">
      <w:pPr>
        <w:pStyle w:val="Heading2"/>
      </w:pPr>
      <w:r>
        <w:t>Minutes Details</w:t>
      </w:r>
      <w:r>
        <w:t xml:space="preserve"> 4/12/2023</w:t>
      </w:r>
    </w:p>
    <w:p w14:paraId="184ECA73" w14:textId="77777777" w:rsidR="00F374FB" w:rsidRDefault="00F374FB" w:rsidP="00F374FB">
      <w:pPr>
        <w:pStyle w:val="Heading3"/>
      </w:pPr>
      <w:r>
        <w:t>Attendees</w:t>
      </w:r>
    </w:p>
    <w:p w14:paraId="21B94C89" w14:textId="77777777" w:rsidR="00F374FB" w:rsidRDefault="00F374FB" w:rsidP="00F374FB">
      <w:pPr>
        <w:pStyle w:val="NormalWeb"/>
      </w:pPr>
      <w:r>
        <w:t xml:space="preserve">Mary </w:t>
      </w:r>
      <w:proofErr w:type="spellStart"/>
      <w:r>
        <w:t>Schlembach</w:t>
      </w:r>
      <w:proofErr w:type="spellEnd"/>
      <w:r>
        <w:t xml:space="preserve"> (Chemistry &amp; Physical Sciences Librarian), Heidi </w:t>
      </w:r>
      <w:proofErr w:type="spellStart"/>
      <w:r>
        <w:t>Imker</w:t>
      </w:r>
      <w:proofErr w:type="spellEnd"/>
      <w:r>
        <w:t xml:space="preserve"> (Director, Research Data Service), William </w:t>
      </w:r>
      <w:proofErr w:type="spellStart"/>
      <w:r>
        <w:t>Mischo</w:t>
      </w:r>
      <w:proofErr w:type="spellEnd"/>
      <w:r>
        <w:t xml:space="preserve"> (Bibliometrics and Information Research Librarian), Christie Ann Wiley (Physics Science Engineering Research Data Service Librarian), Alex </w:t>
      </w:r>
      <w:proofErr w:type="spellStart"/>
      <w:r>
        <w:t>Cabada</w:t>
      </w:r>
      <w:proofErr w:type="spellEnd"/>
      <w:r>
        <w:t xml:space="preserve"> (Medical and Bioengineering Librarian), Monica Carroll (Engineering Liaison and Innovation Librarian), Megan Sapp-Nelson (Engineering Librarian), </w:t>
      </w:r>
      <w:proofErr w:type="spellStart"/>
      <w:r>
        <w:t>Celenia</w:t>
      </w:r>
      <w:proofErr w:type="spellEnd"/>
      <w:r>
        <w:t xml:space="preserve"> Graves (Visiting Assistant Professor), Guest: Jen-</w:t>
      </w:r>
      <w:proofErr w:type="spellStart"/>
      <w:r>
        <w:t>Chien</w:t>
      </w:r>
      <w:proofErr w:type="spellEnd"/>
      <w:r>
        <w:t xml:space="preserve"> Yu</w:t>
      </w:r>
    </w:p>
    <w:p w14:paraId="5CB9E46E" w14:textId="77777777" w:rsidR="00F374FB" w:rsidRDefault="00F374FB" w:rsidP="00F374FB">
      <w:pPr>
        <w:pStyle w:val="Heading3"/>
      </w:pPr>
      <w:r>
        <w:t>Minutes</w:t>
      </w:r>
    </w:p>
    <w:p w14:paraId="627D46CC" w14:textId="77777777" w:rsidR="00F374FB" w:rsidRDefault="00F374FB" w:rsidP="00F374FB">
      <w:pPr>
        <w:pStyle w:val="NormalWeb"/>
      </w:pPr>
      <w:r>
        <w:t>Jen-</w:t>
      </w:r>
      <w:proofErr w:type="spellStart"/>
      <w:r>
        <w:t>Chien</w:t>
      </w:r>
      <w:proofErr w:type="spellEnd"/>
      <w:r>
        <w:t xml:space="preserve"> Yu gave an overview of </w:t>
      </w:r>
      <w:proofErr w:type="spellStart"/>
      <w:r>
        <w:t>LibInsight</w:t>
      </w:r>
      <w:proofErr w:type="spellEnd"/>
      <w:r>
        <w:t xml:space="preserve">, which will replace </w:t>
      </w:r>
      <w:proofErr w:type="spellStart"/>
      <w:r>
        <w:t>DeskTracker</w:t>
      </w:r>
      <w:proofErr w:type="spellEnd"/>
      <w:r>
        <w:t xml:space="preserve"> on July 1, 2023. There will</w:t>
      </w:r>
      <w:r>
        <w:br/>
        <w:t>be test drives this month and training starting in mid-May with written instructions. The API should</w:t>
      </w:r>
      <w:r>
        <w:br/>
        <w:t>interface with Easy Search. Discussion on passwords for user groups (students, GAs, units) is also under</w:t>
      </w:r>
      <w:r>
        <w:br/>
        <w:t>review.</w:t>
      </w:r>
    </w:p>
    <w:p w14:paraId="7B11DD18" w14:textId="77777777" w:rsidR="00F374FB" w:rsidRDefault="00F374FB" w:rsidP="00F374FB">
      <w:pPr>
        <w:pStyle w:val="NormalWeb"/>
      </w:pPr>
      <w:r>
        <w:rPr>
          <w:rStyle w:val="Strong"/>
          <w:rFonts w:eastAsiaTheme="majorEastAsia"/>
        </w:rPr>
        <w:t>Meeting updates</w:t>
      </w:r>
      <w:r>
        <w:t>:</w:t>
      </w:r>
      <w:r>
        <w:br/>
        <w:t>Executive Committee (EC)and Faculty Review Committee (FRC) (Chris Wiley): Changes to Provost</w:t>
      </w:r>
      <w:r>
        <w:br/>
        <w:t>Communication #9 are being reviewed by both groups and Promotion and Tenure Advisory Committee</w:t>
      </w:r>
      <w:r>
        <w:br/>
        <w:t>(PTAC). The changes are to be compliant with the changes made for all promotion and tenure cases on</w:t>
      </w:r>
      <w:r>
        <w:br/>
        <w:t>campus since Library cases are reviewed with the same criteria as all other campus Colleges.</w:t>
      </w:r>
    </w:p>
    <w:p w14:paraId="775BCB84" w14:textId="77777777" w:rsidR="00F374FB" w:rsidRDefault="00F374FB" w:rsidP="00F374FB">
      <w:pPr>
        <w:pStyle w:val="NormalWeb"/>
      </w:pPr>
      <w:r>
        <w:t>Collection Development Committee (CDC) (Mary S.</w:t>
      </w:r>
      <w:proofErr w:type="gramStart"/>
      <w:r>
        <w:t>) :</w:t>
      </w:r>
      <w:proofErr w:type="gramEnd"/>
      <w:r>
        <w:t xml:space="preserve"> be sure to pay attention to the end of calendar</w:t>
      </w:r>
      <w:r>
        <w:br/>
        <w:t>dates on the CDC web site. All additional electronic materials that need licensing should have been sent</w:t>
      </w:r>
      <w:r>
        <w:br/>
        <w:t>to Wendy Shelburne by mid-March due to the time it takes to go through Procurement.</w:t>
      </w:r>
    </w:p>
    <w:p w14:paraId="179B7314" w14:textId="77777777" w:rsidR="00F374FB" w:rsidRDefault="00F374FB" w:rsidP="00F374FB">
      <w:pPr>
        <w:pStyle w:val="NormalWeb"/>
      </w:pPr>
      <w:r>
        <w:t>Administrative Council (AC) (Mary S.) Mainly discussions about on-boarding of new University Librarian</w:t>
      </w:r>
      <w:r>
        <w:br/>
        <w:t>and Dean.</w:t>
      </w:r>
    </w:p>
    <w:p w14:paraId="419A7DF0" w14:textId="77777777" w:rsidR="00F374FB" w:rsidRDefault="00F374FB" w:rsidP="00F374FB">
      <w:pPr>
        <w:pStyle w:val="NormalWeb"/>
      </w:pPr>
      <w:r>
        <w:t xml:space="preserve">CAPT: Bill </w:t>
      </w:r>
      <w:proofErr w:type="spellStart"/>
      <w:r>
        <w:t>Mischo</w:t>
      </w:r>
      <w:proofErr w:type="spellEnd"/>
      <w:r>
        <w:t xml:space="preserve"> mentioned that because of the rapidly growing number of OA articles (UK authors</w:t>
      </w:r>
      <w:r>
        <w:br/>
        <w:t xml:space="preserve">published 81% of their research OA in 2021) about 40% of references displayed in Easy Search </w:t>
      </w:r>
      <w:r>
        <w:lastRenderedPageBreak/>
        <w:t>are now</w:t>
      </w:r>
      <w:r>
        <w:br/>
        <w:t xml:space="preserve">OA and have an </w:t>
      </w:r>
      <w:proofErr w:type="spellStart"/>
      <w:r>
        <w:t>UnPayWall</w:t>
      </w:r>
      <w:proofErr w:type="spellEnd"/>
      <w:r>
        <w:t xml:space="preserve"> or publisher OA link.</w:t>
      </w:r>
    </w:p>
    <w:p w14:paraId="15F5D12E" w14:textId="32027C43" w:rsidR="00260953" w:rsidRPr="000435FF" w:rsidRDefault="00260953" w:rsidP="00260953"/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C317C" w14:textId="77777777" w:rsidR="00B14301" w:rsidRDefault="00B14301" w:rsidP="00EB4C9F">
      <w:pPr>
        <w:spacing w:after="0" w:line="240" w:lineRule="auto"/>
      </w:pPr>
      <w:r>
        <w:separator/>
      </w:r>
    </w:p>
  </w:endnote>
  <w:endnote w:type="continuationSeparator" w:id="0">
    <w:p w14:paraId="4933517F" w14:textId="77777777" w:rsidR="00B14301" w:rsidRDefault="00B1430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FA2187C9-423A-2646-A3FB-A149B7955E02}"/>
    <w:embedBold r:id="rId2" w:fontKey="{93E436E1-49D3-7E4E-A741-4F8D15468294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3" w:subsetted="1" w:fontKey="{5B54FF86-FD31-E140-8E12-BDDBC1691CD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0DA88" w14:textId="77777777" w:rsidR="00B14301" w:rsidRDefault="00B14301" w:rsidP="00EB4C9F">
      <w:pPr>
        <w:spacing w:after="0" w:line="240" w:lineRule="auto"/>
      </w:pPr>
      <w:r>
        <w:separator/>
      </w:r>
    </w:p>
  </w:footnote>
  <w:footnote w:type="continuationSeparator" w:id="0">
    <w:p w14:paraId="75FEC9F8" w14:textId="77777777" w:rsidR="00B14301" w:rsidRDefault="00B1430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4B4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4301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374FB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8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74F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F374F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37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74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82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59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29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71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931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2023-08-01T15:49:00Z</dcterms:created>
  <dcterms:modified xsi:type="dcterms:W3CDTF">2023-08-01T15:49:00Z</dcterms:modified>
</cp:coreProperties>
</file>