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284751" w:rsidP="00A565D7" w:rsidRDefault="00A565D7" w14:paraId="5351B3E4" wp14:textId="77777777">
      <w:pPr>
        <w:jc w:val="center"/>
      </w:pPr>
      <w:r>
        <w:t xml:space="preserve">Dean’s </w:t>
      </w:r>
      <w:proofErr w:type="gramStart"/>
      <w:r>
        <w:t>Quarterly</w:t>
      </w:r>
      <w:proofErr w:type="gramEnd"/>
      <w:r>
        <w:t xml:space="preserve"> </w:t>
      </w:r>
      <w:r w:rsidR="00B10771">
        <w:t>Meeting with</w:t>
      </w:r>
      <w:r>
        <w:t xml:space="preserve"> LCAP</w:t>
      </w:r>
    </w:p>
    <w:p xmlns:wp14="http://schemas.microsoft.com/office/word/2010/wordml" w:rsidR="00A565D7" w:rsidP="00A565D7" w:rsidRDefault="00A565D7" w14:paraId="255EBEA6" wp14:textId="77777777">
      <w:pPr>
        <w:jc w:val="center"/>
      </w:pPr>
      <w:r>
        <w:t>Dec 17</w:t>
      </w:r>
      <w:r w:rsidR="00B10771">
        <w:t>, 2020</w:t>
      </w:r>
    </w:p>
    <w:p xmlns:wp14="http://schemas.microsoft.com/office/word/2010/wordml" w:rsidR="00B10771" w:rsidP="00B10771" w:rsidRDefault="00B10771" w14:paraId="3555D47A" wp14:textId="77777777">
      <w:r>
        <w:t>Present</w:t>
      </w:r>
    </w:p>
    <w:p xmlns:wp14="http://schemas.microsoft.com/office/word/2010/wordml" w:rsidR="00402896" w:rsidP="00402896" w:rsidRDefault="00402896" w14:paraId="79D23BED" wp14:textId="77777777">
      <w:pPr>
        <w:pStyle w:val="ListParagraph"/>
        <w:numPr>
          <w:ilvl w:val="0"/>
          <w:numId w:val="3"/>
        </w:numPr>
      </w:pPr>
      <w:r>
        <w:t xml:space="preserve">John Wilkin </w:t>
      </w:r>
    </w:p>
    <w:p xmlns:wp14="http://schemas.microsoft.com/office/word/2010/wordml" w:rsidR="00402896" w:rsidP="00402896" w:rsidRDefault="00402896" w14:paraId="19BBE2EA" wp14:textId="77777777">
      <w:pPr>
        <w:pStyle w:val="ListParagraph"/>
        <w:numPr>
          <w:ilvl w:val="0"/>
          <w:numId w:val="3"/>
        </w:numPr>
      </w:pPr>
      <w:r>
        <w:t>Susan Braxton</w:t>
      </w:r>
    </w:p>
    <w:p xmlns:wp14="http://schemas.microsoft.com/office/word/2010/wordml" w:rsidR="00B10771" w:rsidP="00B10771" w:rsidRDefault="00402896" w14:paraId="3581A344" wp14:textId="77777777">
      <w:pPr>
        <w:pStyle w:val="ListParagraph"/>
        <w:numPr>
          <w:ilvl w:val="0"/>
          <w:numId w:val="3"/>
        </w:numPr>
      </w:pPr>
      <w:r>
        <w:t xml:space="preserve">John Laskowski </w:t>
      </w:r>
    </w:p>
    <w:p xmlns:wp14="http://schemas.microsoft.com/office/word/2010/wordml" w:rsidR="00B10771" w:rsidP="00B10771" w:rsidRDefault="00402896" w14:paraId="627022E6" wp14:textId="77777777">
      <w:pPr>
        <w:pStyle w:val="ListParagraph"/>
        <w:numPr>
          <w:ilvl w:val="0"/>
          <w:numId w:val="3"/>
        </w:numPr>
      </w:pPr>
      <w:r>
        <w:t xml:space="preserve">Jake MacGregor </w:t>
      </w:r>
    </w:p>
    <w:p xmlns:wp14="http://schemas.microsoft.com/office/word/2010/wordml" w:rsidR="00B10771" w:rsidP="00B10771" w:rsidRDefault="00B10771" w14:paraId="67EE70F0" wp14:textId="77777777">
      <w:pPr>
        <w:pStyle w:val="ListParagraph"/>
        <w:numPr>
          <w:ilvl w:val="0"/>
          <w:numId w:val="3"/>
        </w:numPr>
      </w:pPr>
      <w:r>
        <w:t>Heather Murphy</w:t>
      </w:r>
    </w:p>
    <w:p xmlns:wp14="http://schemas.microsoft.com/office/word/2010/wordml" w:rsidR="00B10771" w:rsidP="00B10771" w:rsidRDefault="00B10771" w14:paraId="5DFFF22C" wp14:textId="77777777">
      <w:pPr>
        <w:pStyle w:val="ListParagraph"/>
        <w:numPr>
          <w:ilvl w:val="0"/>
          <w:numId w:val="3"/>
        </w:numPr>
      </w:pPr>
      <w:r>
        <w:t>Will Schlaack</w:t>
      </w:r>
    </w:p>
    <w:p xmlns:wp14="http://schemas.microsoft.com/office/word/2010/wordml" w:rsidR="00402896" w:rsidP="00B10771" w:rsidRDefault="00402896" w14:paraId="5AA731A6" wp14:textId="77777777">
      <w:pPr>
        <w:pStyle w:val="ListParagraph"/>
        <w:numPr>
          <w:ilvl w:val="0"/>
          <w:numId w:val="3"/>
        </w:numPr>
        <w:rPr/>
      </w:pPr>
      <w:r w:rsidR="1A988496">
        <w:rPr/>
        <w:t>Jen Yu</w:t>
      </w:r>
    </w:p>
    <w:p w:rsidR="1A988496" w:rsidP="1A988496" w:rsidRDefault="1A988496" w14:paraId="471D30C1" w14:textId="38115C7C">
      <w:pPr>
        <w:pStyle w:val="ListParagraph"/>
        <w:numPr>
          <w:ilvl w:val="0"/>
          <w:numId w:val="3"/>
        </w:numPr>
        <w:rPr/>
      </w:pPr>
      <w:r w:rsidR="1A988496">
        <w:rPr/>
        <w:t>George Gottschalk</w:t>
      </w:r>
    </w:p>
    <w:p xmlns:wp14="http://schemas.microsoft.com/office/word/2010/wordml" w:rsidR="00B10771" w:rsidP="00B10771" w:rsidRDefault="00402896" w14:paraId="25546E3C" wp14:textId="77777777">
      <w:r>
        <w:t>Notes</w:t>
      </w:r>
    </w:p>
    <w:p xmlns:wp14="http://schemas.microsoft.com/office/word/2010/wordml" w:rsidR="00402896" w:rsidP="00402896" w:rsidRDefault="00D462C2" w14:paraId="2DE9F5EB" wp14:textId="77777777">
      <w:pPr>
        <w:pStyle w:val="ListParagraph"/>
        <w:numPr>
          <w:ilvl w:val="0"/>
          <w:numId w:val="3"/>
        </w:numPr>
      </w:pPr>
      <w:r>
        <w:t xml:space="preserve">John Laskowski </w:t>
      </w:r>
      <w:r w:rsidR="00402896">
        <w:t>realized Jake Metz likely wasn’t on the invite since it was scheduled through Dean’s office, Jake MacGregor forwarded series to him</w:t>
      </w:r>
    </w:p>
    <w:p xmlns:wp14="http://schemas.microsoft.com/office/word/2010/wordml" w:rsidR="00402896" w:rsidP="00402896" w:rsidRDefault="00402896" w14:paraId="4C05D362" wp14:textId="77777777">
      <w:pPr>
        <w:pStyle w:val="ListParagraph"/>
        <w:numPr>
          <w:ilvl w:val="0"/>
          <w:numId w:val="3"/>
        </w:numPr>
      </w:pPr>
      <w:r>
        <w:t xml:space="preserve">John Laskowski asked if Dean had any topics he wanted to address first; Dean suggested talking about the questions </w:t>
      </w:r>
      <w:r w:rsidR="00284751">
        <w:t>about</w:t>
      </w:r>
      <w:r>
        <w:t xml:space="preserve"> reclassified APs</w:t>
      </w:r>
      <w:r w:rsidR="00284751">
        <w:t xml:space="preserve"> that</w:t>
      </w:r>
      <w:r>
        <w:t xml:space="preserve"> John Laskowski sent Dean Wilkin prior to the meeting</w:t>
      </w:r>
    </w:p>
    <w:p xmlns:wp14="http://schemas.microsoft.com/office/word/2010/wordml" w:rsidR="00402896" w:rsidP="00402896" w:rsidRDefault="00402896" w14:paraId="172EF970" wp14:textId="77777777">
      <w:pPr>
        <w:pStyle w:val="ListParagraph"/>
        <w:numPr>
          <w:ilvl w:val="0"/>
          <w:numId w:val="3"/>
        </w:numPr>
      </w:pPr>
      <w:r>
        <w:t>Dean’s comments</w:t>
      </w:r>
      <w:r w:rsidR="00D462C2">
        <w:t xml:space="preserve"> on the reclassified APs questions about various resources/benefits</w:t>
      </w:r>
    </w:p>
    <w:p xmlns:wp14="http://schemas.microsoft.com/office/word/2010/wordml" w:rsidR="00D462C2" w:rsidP="00D462C2" w:rsidRDefault="00402896" w14:paraId="56595774" wp14:textId="77777777">
      <w:pPr>
        <w:pStyle w:val="ListParagraph"/>
        <w:numPr>
          <w:ilvl w:val="1"/>
          <w:numId w:val="3"/>
        </w:numPr>
      </w:pPr>
      <w:r>
        <w:t xml:space="preserve">Notes that some of the </w:t>
      </w:r>
      <w:r w:rsidR="00284751">
        <w:t>questions pertain to external requirements (e.g., campus awards eligibility</w:t>
      </w:r>
      <w:r w:rsidR="00D462C2">
        <w:t>)</w:t>
      </w:r>
      <w:r w:rsidR="00284751">
        <w:t xml:space="preserve">, </w:t>
      </w:r>
      <w:r w:rsidR="00D462C2">
        <w:t xml:space="preserve">while others are at the discretion of the Dean (e.g., laptops). Said he knows we’re not in a position to know </w:t>
      </w:r>
    </w:p>
    <w:p xmlns:wp14="http://schemas.microsoft.com/office/word/2010/wordml" w:rsidR="00D462C2" w:rsidP="00D462C2" w:rsidRDefault="00D462C2" w14:paraId="01FA365A" wp14:textId="77777777">
      <w:pPr>
        <w:pStyle w:val="ListParagraph"/>
        <w:numPr>
          <w:ilvl w:val="1"/>
          <w:numId w:val="3"/>
        </w:numPr>
      </w:pPr>
      <w:r>
        <w:t>Would like us to send a formal memo to the Dean stating LCAP is interested in seeing a resolution on these questions and can he, in his capacity as Dean, work through these questions</w:t>
      </w:r>
    </w:p>
    <w:p xmlns:wp14="http://schemas.microsoft.com/office/word/2010/wordml" w:rsidR="00D462C2" w:rsidP="00021611" w:rsidRDefault="00D462C2" w14:paraId="705A9D80" wp14:textId="77777777">
      <w:pPr>
        <w:pStyle w:val="ListParagraph"/>
        <w:numPr>
          <w:ilvl w:val="1"/>
          <w:numId w:val="3"/>
        </w:numPr>
      </w:pPr>
      <w:r>
        <w:t xml:space="preserve">John Laskowski asked Dean Wilkin if he needs further information or data; Dean advised to include a specific outcome and rationale if/when LCAP has a preference (e.g., ‘reclassified APs should have investigation time because…’). </w:t>
      </w:r>
    </w:p>
    <w:p xmlns:wp14="http://schemas.microsoft.com/office/word/2010/wordml" w:rsidR="00D462C2" w:rsidP="00021611" w:rsidRDefault="00D462C2" w14:paraId="79472E4E" wp14:textId="77777777">
      <w:pPr>
        <w:pStyle w:val="ListParagraph"/>
        <w:numPr>
          <w:ilvl w:val="1"/>
          <w:numId w:val="3"/>
        </w:numPr>
      </w:pPr>
      <w:r>
        <w:t xml:space="preserve">Dean advised us to discriminate in the literal sense of the word, based on need and resources available. </w:t>
      </w:r>
    </w:p>
    <w:p xmlns:wp14="http://schemas.microsoft.com/office/word/2010/wordml" w:rsidR="00D462C2" w:rsidP="00021611" w:rsidRDefault="00D462C2" w14:paraId="0584EA68" wp14:textId="77777777">
      <w:pPr>
        <w:pStyle w:val="ListParagraph"/>
        <w:numPr>
          <w:ilvl w:val="1"/>
          <w:numId w:val="3"/>
        </w:numPr>
      </w:pPr>
      <w:r>
        <w:t>Also be aware some policies may be out of date and reflect old paradigms (for example, it’s possible that the policy that Civil Service staff don’t get 24 hour swipe access does not make as much sense now)</w:t>
      </w:r>
    </w:p>
    <w:p xmlns:wp14="http://schemas.microsoft.com/office/word/2010/wordml" w:rsidR="00D462C2" w:rsidP="003C1569" w:rsidRDefault="00D462C2" w14:paraId="5B57FD4B" wp14:textId="77777777">
      <w:pPr>
        <w:pStyle w:val="ListParagraph"/>
        <w:numPr>
          <w:ilvl w:val="1"/>
          <w:numId w:val="3"/>
        </w:numPr>
      </w:pPr>
      <w:r>
        <w:t xml:space="preserve">Recommends we read Thomas Kuhn’s book “The Structure of Scientific Revolutions”, which Will quickly found in the online catalog </w:t>
      </w:r>
      <w:r>
        <w:t>https://catalog.</w:t>
      </w:r>
      <w:r>
        <w:t>hathitrust.org/Record/003112209</w:t>
      </w:r>
    </w:p>
    <w:p xmlns:wp14="http://schemas.microsoft.com/office/word/2010/wordml" w:rsidR="00D462C2" w:rsidP="003C1569" w:rsidRDefault="00D462C2" w14:paraId="780D010A" wp14:textId="77777777">
      <w:pPr>
        <w:pStyle w:val="ListParagraph"/>
        <w:numPr>
          <w:ilvl w:val="1"/>
          <w:numId w:val="3"/>
        </w:numPr>
      </w:pPr>
      <w:r>
        <w:t>For campus level issues, the Dean advised it is best for us to pool our voices with other departments and not try to go it alone, unless there is a strong reason for us to do that</w:t>
      </w:r>
    </w:p>
    <w:p xmlns:wp14="http://schemas.microsoft.com/office/word/2010/wordml" w:rsidR="00D462C2" w:rsidP="00D462C2" w:rsidRDefault="00D462C2" w14:paraId="1B76B02B" wp14:textId="77777777">
      <w:pPr>
        <w:pStyle w:val="ListParagraph"/>
        <w:numPr>
          <w:ilvl w:val="1"/>
          <w:numId w:val="3"/>
        </w:numPr>
      </w:pPr>
      <w:r>
        <w:t>When the Dean gets the memo, there will be aspects he consults with EC about.  He brought up investigation time as an example, as this has been a largely discretionary area that involves the supervisor</w:t>
      </w:r>
    </w:p>
    <w:p xmlns:wp14="http://schemas.microsoft.com/office/word/2010/wordml" w:rsidR="00D462C2" w:rsidP="00D462C2" w:rsidRDefault="00D462C2" w14:paraId="183F40E9" wp14:textId="77777777">
      <w:pPr>
        <w:pStyle w:val="ListParagraph"/>
        <w:numPr>
          <w:ilvl w:val="1"/>
          <w:numId w:val="3"/>
        </w:numPr>
      </w:pPr>
      <w:r>
        <w:lastRenderedPageBreak/>
        <w:t>For the question about the number of award recipients based on the size of employee groups, the Dean cautioned us about trying to maintain an equilibrium but instead think about “what is the right level for awarding recognition”</w:t>
      </w:r>
    </w:p>
    <w:p xmlns:wp14="http://schemas.microsoft.com/office/word/2010/wordml" w:rsidR="00D462C2" w:rsidP="00D462C2" w:rsidRDefault="00D462C2" w14:paraId="63F2CF9A" wp14:textId="77777777">
      <w:pPr>
        <w:pStyle w:val="ListParagraph"/>
        <w:numPr>
          <w:ilvl w:val="1"/>
          <w:numId w:val="3"/>
        </w:numPr>
      </w:pPr>
      <w:r>
        <w:t>The Dean pointed out that if reclassified APs are considered in the CS award, it may make the award more difficult to win for CS employees at lower ranks [given that there are often professional credentials, advanced degrees, more prominent leadership roles associated with Academic Professionals who become Civil Service Professionals].  It may be to their detriment to lump reclassified APs into the CS group</w:t>
      </w:r>
    </w:p>
    <w:p xmlns:wp14="http://schemas.microsoft.com/office/word/2010/wordml" w:rsidR="00D462C2" w:rsidP="00D462C2" w:rsidRDefault="00D462C2" w14:paraId="730F60F7" wp14:textId="77777777">
      <w:pPr>
        <w:pStyle w:val="ListParagraph"/>
        <w:numPr>
          <w:ilvl w:val="1"/>
          <w:numId w:val="3"/>
        </w:numPr>
      </w:pPr>
      <w:r>
        <w:t xml:space="preserve">Jake MacGregor pointed out that this might also extend to representation, i.e., if reclassified APs are represented by LSSC, it may dilute conversations about unions, bargaining, schedules, and concerns relevant to traditional CS positions </w:t>
      </w:r>
    </w:p>
    <w:p xmlns:wp14="http://schemas.microsoft.com/office/word/2010/wordml" w:rsidR="003F51C8" w:rsidP="003F51C8" w:rsidRDefault="00D462C2" w14:paraId="121A6E70" wp14:textId="77777777">
      <w:pPr>
        <w:pStyle w:val="ListParagraph"/>
        <w:numPr>
          <w:ilvl w:val="1"/>
          <w:numId w:val="3"/>
        </w:numPr>
      </w:pPr>
      <w:r>
        <w:t xml:space="preserve">The Dean recommended that LCAP co-chairs talk to LSSC co-chairs about the prospect of having reclassified APs stay in LCAP.  Jake MacGregor shared this has actually already happened, which led to realization that there were different views as to </w:t>
      </w:r>
      <w:r w:rsidR="003F51C8">
        <w:t xml:space="preserve">what these committees are for.  Jake noted he observed </w:t>
      </w:r>
      <w:r>
        <w:t>LSSC chairs seemed to view them as sources of support for employees and ways to help them feel they belong; they asked if employees can choose individually which committee they felt best represented them or even be on both.  The Dean voiced some concerns with that approach as it would be very difficult to manage that.  This is why Jake MacGregor and John Laskowski brought some questions to EC recently about how EC views the role of these</w:t>
      </w:r>
      <w:r w:rsidR="003F51C8">
        <w:t xml:space="preserve"> groups.  </w:t>
      </w:r>
      <w:r w:rsidR="003F51C8">
        <w:t xml:space="preserve">John Laskowski </w:t>
      </w:r>
      <w:r w:rsidR="003F51C8">
        <w:t>further added that the LSSC</w:t>
      </w:r>
      <w:r w:rsidR="003F51C8">
        <w:t xml:space="preserve"> chairs seemed </w:t>
      </w:r>
      <w:r w:rsidR="003F51C8">
        <w:t xml:space="preserve">very </w:t>
      </w:r>
      <w:r w:rsidR="003F51C8">
        <w:t>open to discussion</w:t>
      </w:r>
      <w:r w:rsidR="003F51C8">
        <w:t xml:space="preserve"> and determining the right approach for all.  </w:t>
      </w:r>
    </w:p>
    <w:p xmlns:wp14="http://schemas.microsoft.com/office/word/2010/wordml" w:rsidR="00D462C2" w:rsidP="00D462C2" w:rsidRDefault="00D462C2" w14:paraId="26D5A44D" wp14:textId="77777777">
      <w:pPr>
        <w:pStyle w:val="ListParagraph"/>
        <w:numPr>
          <w:ilvl w:val="1"/>
          <w:numId w:val="3"/>
        </w:numPr>
      </w:pPr>
      <w:r>
        <w:t>The Dean advised that EC is not the right place for decisions around the role and purpose of LCAP and LSSC</w:t>
      </w:r>
    </w:p>
    <w:p xmlns:wp14="http://schemas.microsoft.com/office/word/2010/wordml" w:rsidR="007A7E4A" w:rsidP="008C53F4" w:rsidRDefault="007A7E4A" w14:paraId="4689C64F" wp14:textId="77777777">
      <w:pPr>
        <w:pStyle w:val="ListParagraph"/>
        <w:numPr>
          <w:ilvl w:val="0"/>
          <w:numId w:val="2"/>
        </w:numPr>
      </w:pPr>
      <w:r>
        <w:t>Question from Will S to Dean: Hard to tell from</w:t>
      </w:r>
      <w:r>
        <w:t xml:space="preserve"> CAP when library </w:t>
      </w:r>
      <w:r>
        <w:t>APs will</w:t>
      </w:r>
      <w:r>
        <w:t xml:space="preserve"> get audited</w:t>
      </w:r>
      <w:r>
        <w:t xml:space="preserve"> (beyond IT employees, which have been discussed for </w:t>
      </w:r>
      <w:proofErr w:type="spellStart"/>
      <w:r>
        <w:t>awhile</w:t>
      </w:r>
      <w:proofErr w:type="spellEnd"/>
      <w:r>
        <w:t xml:space="preserve"> as being audited in 2021). Does the Dean have further information? </w:t>
      </w:r>
    </w:p>
    <w:p xmlns:wp14="http://schemas.microsoft.com/office/word/2010/wordml" w:rsidR="003F51C8" w:rsidP="003F51C8" w:rsidRDefault="007A7E4A" w14:paraId="4FD66E7A" wp14:textId="77777777">
      <w:pPr>
        <w:pStyle w:val="ListParagraph"/>
        <w:numPr>
          <w:ilvl w:val="1"/>
          <w:numId w:val="2"/>
        </w:numPr>
      </w:pPr>
      <w:r>
        <w:t xml:space="preserve">Dean had discussions in the past </w:t>
      </w:r>
      <w:r w:rsidR="003F51C8">
        <w:t xml:space="preserve">with Director of State Civil Service System and </w:t>
      </w:r>
      <w:proofErr w:type="spellStart"/>
      <w:r w:rsidR="003F51C8">
        <w:t>Elyne</w:t>
      </w:r>
      <w:proofErr w:type="spellEnd"/>
      <w:r w:rsidR="003F51C8">
        <w:t xml:space="preserve"> Cole about positions with advanced degrees in the library profession, who agreed.  So APs in the library field itself are unlikely to be reclassified</w:t>
      </w:r>
    </w:p>
    <w:p xmlns:wp14="http://schemas.microsoft.com/office/word/2010/wordml" w:rsidR="003F51C8" w:rsidP="003F51C8" w:rsidRDefault="003F51C8" w14:paraId="55E498F6" wp14:textId="77777777">
      <w:pPr>
        <w:pStyle w:val="ListParagraph"/>
        <w:numPr>
          <w:ilvl w:val="1"/>
          <w:numId w:val="2"/>
        </w:numPr>
      </w:pPr>
      <w:r>
        <w:t xml:space="preserve">Jake MacGregor confirmed that Robbie Witt, Deputy Director of IHR was aware of those </w:t>
      </w:r>
      <w:r>
        <w:t>conversations</w:t>
      </w:r>
      <w:r>
        <w:t>, signifying that this message seems to have been shared out within IHR</w:t>
      </w:r>
      <w:r>
        <w:t xml:space="preserve"> by </w:t>
      </w:r>
      <w:proofErr w:type="spellStart"/>
      <w:r>
        <w:t>Elyne</w:t>
      </w:r>
      <w:proofErr w:type="spellEnd"/>
    </w:p>
    <w:p xmlns:wp14="http://schemas.microsoft.com/office/word/2010/wordml" w:rsidR="007A7E4A" w:rsidP="007A7E4A" w:rsidRDefault="003F51C8" w14:paraId="5364F3E9" wp14:textId="77777777">
      <w:pPr>
        <w:pStyle w:val="ListParagraph"/>
        <w:numPr>
          <w:ilvl w:val="1"/>
          <w:numId w:val="2"/>
        </w:numPr>
      </w:pPr>
      <w:r>
        <w:t>Other professions with liminal connections to library</w:t>
      </w:r>
      <w:r w:rsidR="007A7E4A">
        <w:t xml:space="preserve"> </w:t>
      </w:r>
      <w:r>
        <w:t>may be reclassified (Dean mentioned Jake MacGregor as an example)</w:t>
      </w:r>
    </w:p>
    <w:p xmlns:wp14="http://schemas.microsoft.com/office/word/2010/wordml" w:rsidR="003F51C8" w:rsidP="003F51C8" w:rsidRDefault="003F51C8" w14:paraId="45F404FA" wp14:textId="77777777">
      <w:pPr>
        <w:pStyle w:val="ListParagraph"/>
        <w:numPr>
          <w:ilvl w:val="1"/>
          <w:numId w:val="2"/>
        </w:numPr>
      </w:pPr>
      <w:r>
        <w:t>Dean has a nuclear option if needed for APs in Library profession</w:t>
      </w:r>
    </w:p>
    <w:p xmlns:wp14="http://schemas.microsoft.com/office/word/2010/wordml" w:rsidR="003F51C8" w:rsidP="003F51C8" w:rsidRDefault="003F51C8" w14:paraId="02F9B11D" wp14:textId="77777777">
      <w:pPr>
        <w:pStyle w:val="ListParagraph"/>
        <w:numPr>
          <w:ilvl w:val="1"/>
          <w:numId w:val="2"/>
        </w:numPr>
      </w:pPr>
      <w:r>
        <w:t>Dean further noted IHR has been swamped with many big challenges such as the pandemic, new retirement program, civil service reclassification, etc.</w:t>
      </w:r>
    </w:p>
    <w:p xmlns:wp14="http://schemas.microsoft.com/office/word/2010/wordml" w:rsidR="003F51C8" w:rsidP="003F51C8" w:rsidRDefault="003F51C8" w14:paraId="4C5DD561" wp14:textId="77777777">
      <w:pPr>
        <w:pStyle w:val="ListParagraph"/>
        <w:numPr>
          <w:ilvl w:val="0"/>
          <w:numId w:val="2"/>
        </w:numPr>
      </w:pPr>
      <w:r>
        <w:t>Question from [Susan?]: J</w:t>
      </w:r>
      <w:r>
        <w:t>ohn, do you know if there has been discussion at the campus level about the possible loss of opportunities for representation (CAP) and service (e.g., faculty senate) that might result from reclassification?</w:t>
      </w:r>
    </w:p>
    <w:p xmlns:wp14="http://schemas.microsoft.com/office/word/2010/wordml" w:rsidR="003F51C8" w:rsidP="003F51C8" w:rsidRDefault="003F51C8" w14:paraId="01696936" wp14:textId="77777777">
      <w:pPr>
        <w:pStyle w:val="ListParagraph"/>
        <w:numPr>
          <w:ilvl w:val="1"/>
          <w:numId w:val="2"/>
        </w:numPr>
      </w:pPr>
      <w:r>
        <w:t xml:space="preserve">George </w:t>
      </w:r>
      <w:r>
        <w:t>shared he was on</w:t>
      </w:r>
      <w:r w:rsidR="00B645EF">
        <w:t xml:space="preserve"> UPAC which has 3 APs from each campus, and they discussed if they should lobby the state about reclassification.  </w:t>
      </w:r>
      <w:r>
        <w:t xml:space="preserve"> </w:t>
      </w:r>
      <w:r w:rsidR="00B645EF">
        <w:t xml:space="preserve">However, they heard the message </w:t>
      </w:r>
      <w:r w:rsidR="00B645EF">
        <w:lastRenderedPageBreak/>
        <w:t xml:space="preserve">that the campus priority was handling the state budget freeze crises and this would not be a high priority for them.  </w:t>
      </w:r>
    </w:p>
    <w:p xmlns:wp14="http://schemas.microsoft.com/office/word/2010/wordml" w:rsidR="00B645EF" w:rsidP="00B645EF" w:rsidRDefault="00B645EF" w14:paraId="5824ECB5" wp14:textId="77777777">
      <w:pPr>
        <w:pStyle w:val="ListParagraph"/>
        <w:numPr>
          <w:ilvl w:val="0"/>
          <w:numId w:val="2"/>
        </w:numPr>
      </w:pPr>
      <w:r>
        <w:t>Jake asked the Dean if he has any updates or changes on his thinking for how the DEIA Task Force and the recently launched Director of DEIA relate and/or converge?</w:t>
      </w:r>
    </w:p>
    <w:p xmlns:wp14="http://schemas.microsoft.com/office/word/2010/wordml" w:rsidR="00B645EF" w:rsidP="00B645EF" w:rsidRDefault="00B645EF" w14:paraId="3F8EFD9B" wp14:textId="77777777">
      <w:pPr>
        <w:pStyle w:val="ListParagraph"/>
        <w:numPr>
          <w:ilvl w:val="1"/>
          <w:numId w:val="2"/>
        </w:numPr>
      </w:pPr>
      <w:r>
        <w:t>Dean said he would rely on the authors of the original proposal, including Heather Murphy and Jake MacGregor on LCAP, to continue the vision of an organization-wide effort that can make progress on action and strategies for advancing DEIA throughout the library.  The new position adds leadership and capacity but cannot go it alone.  The task force can get movement now, that the new director can build upon and support when they are hired</w:t>
      </w:r>
    </w:p>
    <w:p xmlns:wp14="http://schemas.microsoft.com/office/word/2010/wordml" w:rsidR="00B645EF" w:rsidP="00B645EF" w:rsidRDefault="00B645EF" w14:paraId="784021A0" wp14:textId="77777777">
      <w:pPr>
        <w:pStyle w:val="ListParagraph"/>
        <w:numPr>
          <w:ilvl w:val="0"/>
          <w:numId w:val="2"/>
        </w:numPr>
      </w:pPr>
      <w:r>
        <w:t>As the meeting concluded George offered to LCAP chairs that he and Jen could help codify the history of LCAPs inception since it has never really been documented and it might be helpful to capture that.  John Laskowski said we could meet</w:t>
      </w:r>
      <w:bookmarkStart w:name="_GoBack" w:id="0"/>
      <w:bookmarkEnd w:id="0"/>
      <w:r>
        <w:t xml:space="preserve"> after the holidays. </w:t>
      </w:r>
    </w:p>
    <w:p xmlns:wp14="http://schemas.microsoft.com/office/word/2010/wordml" w:rsidR="006C012B" w:rsidP="00536498" w:rsidRDefault="006C012B" w14:paraId="672A6659" wp14:textId="77777777"/>
    <w:p xmlns:wp14="http://schemas.microsoft.com/office/word/2010/wordml" w:rsidR="006C012B" w:rsidP="00536498" w:rsidRDefault="006C012B" w14:paraId="0A37501D" wp14:textId="77777777"/>
    <w:p xmlns:wp14="http://schemas.microsoft.com/office/word/2010/wordml" w:rsidR="0018465F" w:rsidP="00536498" w:rsidRDefault="0018465F" w14:paraId="5DAB6C7B" wp14:textId="77777777"/>
    <w:p xmlns:wp14="http://schemas.microsoft.com/office/word/2010/wordml" w:rsidR="0018465F" w:rsidP="00536498" w:rsidRDefault="0018465F" w14:paraId="02EB378F" wp14:textId="77777777"/>
    <w:sectPr w:rsidR="0018465F">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CC3222" w:rsidP="00B645EF" w:rsidRDefault="00CC3222" w14:paraId="6A05A809" wp14:textId="77777777">
      <w:pPr>
        <w:spacing w:after="0" w:line="240" w:lineRule="auto"/>
      </w:pPr>
      <w:r>
        <w:separator/>
      </w:r>
    </w:p>
  </w:endnote>
  <w:endnote w:type="continuationSeparator" w:id="0">
    <w:p xmlns:wp14="http://schemas.microsoft.com/office/word/2010/wordml" w:rsidR="00CC3222" w:rsidP="00B645EF" w:rsidRDefault="00CC3222" w14:paraId="5A39BBE3"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CC3222" w:rsidP="00B645EF" w:rsidRDefault="00CC3222" w14:paraId="41C8F396" wp14:textId="77777777">
      <w:pPr>
        <w:spacing w:after="0" w:line="240" w:lineRule="auto"/>
      </w:pPr>
      <w:r>
        <w:separator/>
      </w:r>
    </w:p>
  </w:footnote>
  <w:footnote w:type="continuationSeparator" w:id="0">
    <w:p xmlns:wp14="http://schemas.microsoft.com/office/word/2010/wordml" w:rsidR="00CC3222" w:rsidP="00B645EF" w:rsidRDefault="00CC3222" w14:paraId="72A3D3EC" wp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05C4E"/>
    <w:multiLevelType w:val="hybridMultilevel"/>
    <w:tmpl w:val="3506B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D774A9"/>
    <w:multiLevelType w:val="hybridMultilevel"/>
    <w:tmpl w:val="44E0A766"/>
    <w:lvl w:ilvl="0" w:tplc="CFF6B7AE">
      <w:start w:val="1"/>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69BE5F5C"/>
    <w:multiLevelType w:val="hybridMultilevel"/>
    <w:tmpl w:val="3A924C8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5D7"/>
    <w:rsid w:val="0018465F"/>
    <w:rsid w:val="00284751"/>
    <w:rsid w:val="00334BE1"/>
    <w:rsid w:val="003F51C8"/>
    <w:rsid w:val="00402896"/>
    <w:rsid w:val="00536498"/>
    <w:rsid w:val="006A45BD"/>
    <w:rsid w:val="006C012B"/>
    <w:rsid w:val="007A7E4A"/>
    <w:rsid w:val="00A565D7"/>
    <w:rsid w:val="00B10771"/>
    <w:rsid w:val="00B15A74"/>
    <w:rsid w:val="00B645EF"/>
    <w:rsid w:val="00CC3222"/>
    <w:rsid w:val="00D462C2"/>
    <w:rsid w:val="1A988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4992B"/>
  <w15:chartTrackingRefBased/>
  <w15:docId w15:val="{EC2C3DBC-2401-4F2C-8330-A3A59D86DAE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565D7"/>
    <w:pPr>
      <w:ind w:left="720"/>
      <w:contextualSpacing/>
    </w:pPr>
  </w:style>
  <w:style w:type="paragraph" w:styleId="Header">
    <w:name w:val="header"/>
    <w:basedOn w:val="Normal"/>
    <w:link w:val="HeaderChar"/>
    <w:uiPriority w:val="99"/>
    <w:unhideWhenUsed/>
    <w:rsid w:val="00B645EF"/>
    <w:pPr>
      <w:tabs>
        <w:tab w:val="center" w:pos="4680"/>
        <w:tab w:val="right" w:pos="9360"/>
      </w:tabs>
      <w:spacing w:after="0" w:line="240" w:lineRule="auto"/>
    </w:pPr>
  </w:style>
  <w:style w:type="character" w:styleId="HeaderChar" w:customStyle="1">
    <w:name w:val="Header Char"/>
    <w:basedOn w:val="DefaultParagraphFont"/>
    <w:link w:val="Header"/>
    <w:uiPriority w:val="99"/>
    <w:rsid w:val="00B645EF"/>
  </w:style>
  <w:style w:type="paragraph" w:styleId="Footer">
    <w:name w:val="footer"/>
    <w:basedOn w:val="Normal"/>
    <w:link w:val="FooterChar"/>
    <w:uiPriority w:val="99"/>
    <w:unhideWhenUsed/>
    <w:rsid w:val="00B645EF"/>
    <w:pPr>
      <w:tabs>
        <w:tab w:val="center" w:pos="4680"/>
        <w:tab w:val="right" w:pos="9360"/>
      </w:tabs>
      <w:spacing w:after="0" w:line="240" w:lineRule="auto"/>
    </w:pPr>
  </w:style>
  <w:style w:type="character" w:styleId="FooterChar" w:customStyle="1">
    <w:name w:val="Footer Char"/>
    <w:basedOn w:val="DefaultParagraphFont"/>
    <w:link w:val="Footer"/>
    <w:uiPriority w:val="99"/>
    <w:rsid w:val="00B64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University of Illinois at Urbana-Champaign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MacGregor, Jake</dc:creator>
  <keywords/>
  <dc:description/>
  <lastModifiedBy>William Schlaack</lastModifiedBy>
  <revision>3</revision>
  <dcterms:created xsi:type="dcterms:W3CDTF">2020-12-17T15:05:00.0000000Z</dcterms:created>
  <dcterms:modified xsi:type="dcterms:W3CDTF">2020-12-18T18:07:21.1216801Z</dcterms:modified>
</coreProperties>
</file>