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8028B6" w14:textId="77777777" w:rsidR="00AC7F4C" w:rsidRDefault="00AC7F4C" w:rsidP="00AC7F4C">
      <w:pPr>
        <w:pStyle w:val="Heading3"/>
      </w:pPr>
      <w:r>
        <w:t>Minutes</w:t>
      </w:r>
    </w:p>
    <w:p w14:paraId="1BA6923B" w14:textId="77777777" w:rsidR="00AC7F4C" w:rsidRDefault="00AC7F4C" w:rsidP="00AC7F4C">
      <w:pPr>
        <w:pStyle w:val="NormalWeb"/>
      </w:pPr>
      <w:r>
        <w:t>EXECUTIVE COMMITTEE</w:t>
      </w:r>
    </w:p>
    <w:p w14:paraId="6044992E" w14:textId="77777777" w:rsidR="00AC7F4C" w:rsidRDefault="00AC7F4C" w:rsidP="00AC7F4C">
      <w:pPr>
        <w:pStyle w:val="NormalWeb"/>
      </w:pPr>
      <w:r>
        <w:rPr>
          <w:rStyle w:val="Strong"/>
        </w:rPr>
        <w:t>Minutes</w:t>
      </w:r>
    </w:p>
    <w:p w14:paraId="42B558F2" w14:textId="77777777" w:rsidR="00AC7F4C" w:rsidRDefault="00AC7F4C" w:rsidP="00AC7F4C">
      <w:pPr>
        <w:pStyle w:val="NormalWeb"/>
      </w:pPr>
      <w:r>
        <w:t>February 6, 2023</w:t>
      </w:r>
    </w:p>
    <w:p w14:paraId="42221095" w14:textId="77777777" w:rsidR="00AC7F4C" w:rsidRDefault="00AC7F4C" w:rsidP="00AC7F4C">
      <w:pPr>
        <w:pStyle w:val="NormalWeb"/>
      </w:pPr>
      <w:r>
        <w:t>1:30-3:00pm</w:t>
      </w:r>
    </w:p>
    <w:p w14:paraId="2FE307B6" w14:textId="77777777" w:rsidR="00AC7F4C" w:rsidRDefault="00AC7F4C" w:rsidP="00AC7F4C">
      <w:pPr>
        <w:pStyle w:val="NormalWeb"/>
      </w:pPr>
      <w:r>
        <w:t>323c Main Library</w:t>
      </w:r>
    </w:p>
    <w:p w14:paraId="33AB93F4" w14:textId="77777777" w:rsidR="00AC7F4C" w:rsidRDefault="00AC7F4C" w:rsidP="00AC7F4C">
      <w:pPr>
        <w:pStyle w:val="NormalWeb"/>
      </w:pPr>
      <w:r>
        <w:t> </w:t>
      </w:r>
    </w:p>
    <w:p w14:paraId="5857D261" w14:textId="77777777" w:rsidR="00AC7F4C" w:rsidRDefault="00AC7F4C" w:rsidP="00AC7F4C">
      <w:pPr>
        <w:pStyle w:val="NormalWeb"/>
      </w:pPr>
      <w:r>
        <w:rPr>
          <w:rStyle w:val="Strong"/>
        </w:rPr>
        <w:t>Attendees:</w:t>
      </w:r>
      <w:r>
        <w:t xml:space="preserve"> Chris Prom (Chair); Mara Thacker (Vice-Chair), MJ Han, Kirstin Johnson, Joe </w:t>
      </w:r>
      <w:proofErr w:type="spellStart"/>
      <w:r>
        <w:t>Lenkart</w:t>
      </w:r>
      <w:proofErr w:type="spellEnd"/>
      <w:r>
        <w:t xml:space="preserve">, Jennifer </w:t>
      </w:r>
      <w:proofErr w:type="spellStart"/>
      <w:r>
        <w:t>Teper</w:t>
      </w:r>
      <w:proofErr w:type="spellEnd"/>
      <w:r>
        <w:t xml:space="preserve">, Kelli </w:t>
      </w:r>
      <w:proofErr w:type="spellStart"/>
      <w:r>
        <w:t>Trei</w:t>
      </w:r>
      <w:proofErr w:type="spellEnd"/>
      <w:r>
        <w:t>, Chris Wiley, and Sarah Williams (recording).</w:t>
      </w:r>
    </w:p>
    <w:p w14:paraId="3C2EABCE" w14:textId="77777777" w:rsidR="00AC7F4C" w:rsidRDefault="00AC7F4C" w:rsidP="00AC7F4C">
      <w:pPr>
        <w:pStyle w:val="NormalWeb"/>
      </w:pPr>
      <w:r>
        <w:t> </w:t>
      </w:r>
    </w:p>
    <w:p w14:paraId="6581CC22" w14:textId="77777777" w:rsidR="00AC7F4C" w:rsidRDefault="00AC7F4C" w:rsidP="00AC7F4C">
      <w:pPr>
        <w:pStyle w:val="NormalWeb"/>
      </w:pPr>
      <w:r>
        <w:rPr>
          <w:rStyle w:val="Strong"/>
        </w:rPr>
        <w:t>Absent:</w:t>
      </w:r>
    </w:p>
    <w:p w14:paraId="3F812D70" w14:textId="77777777" w:rsidR="00AC7F4C" w:rsidRDefault="00AC7F4C" w:rsidP="00AC7F4C">
      <w:pPr>
        <w:pStyle w:val="NormalWeb"/>
      </w:pPr>
      <w:r>
        <w:t> </w:t>
      </w:r>
    </w:p>
    <w:p w14:paraId="59B8E98B" w14:textId="77777777" w:rsidR="00AC7F4C" w:rsidRDefault="00AC7F4C" w:rsidP="00AC7F4C">
      <w:pPr>
        <w:numPr>
          <w:ilvl w:val="0"/>
          <w:numId w:val="96"/>
        </w:numPr>
        <w:spacing w:before="100" w:beforeAutospacing="1" w:after="100" w:afterAutospacing="1" w:line="240" w:lineRule="auto"/>
      </w:pPr>
      <w:r>
        <w:rPr>
          <w:rStyle w:val="Strong"/>
        </w:rPr>
        <w:t xml:space="preserve">Approve minutes – </w:t>
      </w:r>
      <w:r>
        <w:t xml:space="preserve">The January 23, </w:t>
      </w:r>
      <w:proofErr w:type="gramStart"/>
      <w:r>
        <w:t>2023</w:t>
      </w:r>
      <w:proofErr w:type="gramEnd"/>
      <w:r>
        <w:t xml:space="preserve"> minutes were approved upon a motion from Kelli </w:t>
      </w:r>
      <w:proofErr w:type="spellStart"/>
      <w:r>
        <w:t>Trei</w:t>
      </w:r>
      <w:proofErr w:type="spellEnd"/>
      <w:r>
        <w:t>, which was seconded by Kirstin Johnson.</w:t>
      </w:r>
    </w:p>
    <w:p w14:paraId="25E45AC1" w14:textId="77777777" w:rsidR="00AC7F4C" w:rsidRDefault="00AC7F4C" w:rsidP="00AC7F4C">
      <w:pPr>
        <w:pStyle w:val="NormalWeb"/>
      </w:pPr>
      <w:r>
        <w:rPr>
          <w:rStyle w:val="Strong"/>
        </w:rPr>
        <w:t> </w:t>
      </w:r>
    </w:p>
    <w:p w14:paraId="447A6F1C" w14:textId="77777777" w:rsidR="00AC7F4C" w:rsidRDefault="00AC7F4C" w:rsidP="00AC7F4C">
      <w:pPr>
        <w:numPr>
          <w:ilvl w:val="0"/>
          <w:numId w:val="97"/>
        </w:numPr>
        <w:spacing w:before="100" w:beforeAutospacing="1" w:after="100" w:afterAutospacing="1" w:line="240" w:lineRule="auto"/>
      </w:pPr>
      <w:r>
        <w:rPr>
          <w:rStyle w:val="Strong"/>
        </w:rPr>
        <w:t>Question Time</w:t>
      </w:r>
      <w:r>
        <w:t xml:space="preserve"> – Chris Prom shared and responded to the following: </w:t>
      </w:r>
    </w:p>
    <w:p w14:paraId="28056C93" w14:textId="77777777" w:rsidR="00AC7F4C" w:rsidRDefault="00AC7F4C" w:rsidP="00AC7F4C">
      <w:pPr>
        <w:numPr>
          <w:ilvl w:val="1"/>
          <w:numId w:val="97"/>
        </w:numPr>
        <w:spacing w:before="100" w:beforeAutospacing="1" w:after="100" w:afterAutospacing="1" w:line="240" w:lineRule="auto"/>
      </w:pPr>
      <w:r>
        <w:t xml:space="preserve">Council of Deans had a Strategic Planning Retreat on January 27. The plan is for the new campus plan to be available late 2023/early 2024 and for the process to use existing committees, instead of establishing new committees. It will be best for the </w:t>
      </w:r>
      <w:proofErr w:type="gramStart"/>
      <w:r>
        <w:t>Library</w:t>
      </w:r>
      <w:proofErr w:type="gramEnd"/>
      <w:r>
        <w:t xml:space="preserve"> to wait on the campus plan before starting our own process.</w:t>
      </w:r>
    </w:p>
    <w:p w14:paraId="7323105A" w14:textId="77777777" w:rsidR="00AC7F4C" w:rsidRDefault="00AC7F4C" w:rsidP="00AC7F4C">
      <w:pPr>
        <w:numPr>
          <w:ilvl w:val="1"/>
          <w:numId w:val="97"/>
        </w:numPr>
        <w:spacing w:before="100" w:beforeAutospacing="1" w:after="100" w:afterAutospacing="1" w:line="240" w:lineRule="auto"/>
      </w:pPr>
      <w:r>
        <w:t>The 95% submittal has been received for the Archives and Special Collections Building; some questions remain regarding the timing of bids.</w:t>
      </w:r>
    </w:p>
    <w:p w14:paraId="23373B71" w14:textId="77777777" w:rsidR="00AC7F4C" w:rsidRDefault="00AC7F4C" w:rsidP="00AC7F4C">
      <w:pPr>
        <w:numPr>
          <w:ilvl w:val="1"/>
          <w:numId w:val="97"/>
        </w:numPr>
        <w:spacing w:before="100" w:beforeAutospacing="1" w:after="100" w:afterAutospacing="1" w:line="240" w:lineRule="auto"/>
      </w:pPr>
      <w:r>
        <w:t xml:space="preserve">Chris meets with the Provost on February 9, and the </w:t>
      </w:r>
      <w:proofErr w:type="gramStart"/>
      <w:r>
        <w:t>Library’s</w:t>
      </w:r>
      <w:proofErr w:type="gramEnd"/>
      <w:r>
        <w:t xml:space="preserve"> campus budget meeting is March 9. Mary Laskowski, Tom </w:t>
      </w:r>
      <w:proofErr w:type="spellStart"/>
      <w:r>
        <w:t>Teper</w:t>
      </w:r>
      <w:proofErr w:type="spellEnd"/>
      <w:r>
        <w:t xml:space="preserve">, and Susan </w:t>
      </w:r>
      <w:proofErr w:type="spellStart"/>
      <w:r>
        <w:t>Breakenridge</w:t>
      </w:r>
      <w:proofErr w:type="spellEnd"/>
      <w:r>
        <w:t xml:space="preserve"> will join Chris at budget meeting.</w:t>
      </w:r>
    </w:p>
    <w:p w14:paraId="18F0235D" w14:textId="77777777" w:rsidR="00AC7F4C" w:rsidRDefault="00AC7F4C" w:rsidP="00AC7F4C">
      <w:pPr>
        <w:numPr>
          <w:ilvl w:val="1"/>
          <w:numId w:val="97"/>
        </w:numPr>
        <w:spacing w:before="100" w:beforeAutospacing="1" w:after="100" w:afterAutospacing="1" w:line="240" w:lineRule="auto"/>
      </w:pPr>
      <w:r>
        <w:t>The Senate Committee on the Library met last week.</w:t>
      </w:r>
    </w:p>
    <w:p w14:paraId="4F895AEF" w14:textId="77777777" w:rsidR="00AC7F4C" w:rsidRDefault="00AC7F4C" w:rsidP="00AC7F4C">
      <w:pPr>
        <w:numPr>
          <w:ilvl w:val="1"/>
          <w:numId w:val="97"/>
        </w:numPr>
        <w:spacing w:before="100" w:beforeAutospacing="1" w:after="100" w:afterAutospacing="1" w:line="240" w:lineRule="auto"/>
      </w:pPr>
      <w:r>
        <w:t>Chris gave EC a couple of faculty personnel updates.</w:t>
      </w:r>
    </w:p>
    <w:p w14:paraId="63726CD9" w14:textId="77777777" w:rsidR="00AC7F4C" w:rsidRDefault="00AC7F4C" w:rsidP="00AC7F4C">
      <w:pPr>
        <w:numPr>
          <w:ilvl w:val="1"/>
          <w:numId w:val="97"/>
        </w:numPr>
        <w:spacing w:before="100" w:beforeAutospacing="1" w:after="100" w:afterAutospacing="1" w:line="240" w:lineRule="auto"/>
      </w:pPr>
      <w:r>
        <w:t xml:space="preserve">The </w:t>
      </w:r>
      <w:proofErr w:type="gramStart"/>
      <w:r>
        <w:t>Library</w:t>
      </w:r>
      <w:proofErr w:type="gramEnd"/>
      <w:r>
        <w:t xml:space="preserve"> is planning to establish a signage management and support group to help create signage templates that all libraries can use. This group will also be mentioned to Administrative Council (AC).</w:t>
      </w:r>
    </w:p>
    <w:p w14:paraId="37C69B7F" w14:textId="77777777" w:rsidR="00AC7F4C" w:rsidRDefault="00AC7F4C" w:rsidP="00AC7F4C">
      <w:pPr>
        <w:numPr>
          <w:ilvl w:val="1"/>
          <w:numId w:val="97"/>
        </w:numPr>
        <w:spacing w:before="100" w:beforeAutospacing="1" w:after="100" w:afterAutospacing="1" w:line="240" w:lineRule="auto"/>
      </w:pPr>
      <w:r>
        <w:lastRenderedPageBreak/>
        <w:t>EC needs to ramp up AUL/Director reviews. Mara will send a reminder to AULs/Directors and schedule meetings for EC.  EC’s deadline for these reviews is April 30.</w:t>
      </w:r>
    </w:p>
    <w:p w14:paraId="594828BB" w14:textId="77777777" w:rsidR="00AC7F4C" w:rsidRDefault="00AC7F4C" w:rsidP="00AC7F4C">
      <w:pPr>
        <w:numPr>
          <w:ilvl w:val="1"/>
          <w:numId w:val="97"/>
        </w:numPr>
        <w:spacing w:before="100" w:beforeAutospacing="1" w:after="100" w:afterAutospacing="1" w:line="240" w:lineRule="auto"/>
      </w:pPr>
      <w:r>
        <w:t>The University Archivist search was holding for the new University Librarian, but that search could resume soon since the new University Librarian should be here in time to have input in the search.</w:t>
      </w:r>
    </w:p>
    <w:p w14:paraId="404F86B8" w14:textId="77777777" w:rsidR="00AC7F4C" w:rsidRDefault="00AC7F4C" w:rsidP="00AC7F4C">
      <w:pPr>
        <w:numPr>
          <w:ilvl w:val="1"/>
          <w:numId w:val="97"/>
        </w:numPr>
        <w:spacing w:before="100" w:beforeAutospacing="1" w:after="100" w:afterAutospacing="1" w:line="240" w:lineRule="auto"/>
      </w:pPr>
      <w:r>
        <w:t>There is still some uncertainty about the 5-year unit head review schedule, so it would be very helpful to have an accurate and comprehensive schedule.</w:t>
      </w:r>
    </w:p>
    <w:p w14:paraId="45F01331" w14:textId="77777777" w:rsidR="00AC7F4C" w:rsidRDefault="00AC7F4C" w:rsidP="00AC7F4C">
      <w:pPr>
        <w:pStyle w:val="NormalWeb"/>
      </w:pPr>
      <w:r>
        <w:t> </w:t>
      </w:r>
    </w:p>
    <w:p w14:paraId="261D0A2E" w14:textId="77777777" w:rsidR="00AC7F4C" w:rsidRDefault="00AC7F4C" w:rsidP="00AC7F4C">
      <w:pPr>
        <w:numPr>
          <w:ilvl w:val="0"/>
          <w:numId w:val="98"/>
        </w:numPr>
        <w:spacing w:before="100" w:beforeAutospacing="1" w:after="100" w:afterAutospacing="1" w:line="240" w:lineRule="auto"/>
      </w:pPr>
      <w:r>
        <w:rPr>
          <w:rStyle w:val="Strong"/>
        </w:rPr>
        <w:t xml:space="preserve">Discuss topics to discuss for next week EC AULs/Directors – </w:t>
      </w:r>
      <w:r>
        <w:t>EC would like input from the AULs/Directors on their review process. EC also requested updates on any Library-wide initiatives (e.g., building project, Instruction and Spaces task forces).</w:t>
      </w:r>
    </w:p>
    <w:p w14:paraId="431C5636" w14:textId="77777777" w:rsidR="00AC7F4C" w:rsidRDefault="00AC7F4C" w:rsidP="00AC7F4C">
      <w:pPr>
        <w:pStyle w:val="NormalWeb"/>
      </w:pPr>
      <w:r>
        <w:rPr>
          <w:rStyle w:val="Strong"/>
        </w:rPr>
        <w:t> </w:t>
      </w:r>
    </w:p>
    <w:p w14:paraId="312424BE" w14:textId="77777777" w:rsidR="00AC7F4C" w:rsidRDefault="00AC7F4C" w:rsidP="00AC7F4C">
      <w:pPr>
        <w:numPr>
          <w:ilvl w:val="0"/>
          <w:numId w:val="99"/>
        </w:numPr>
        <w:spacing w:before="100" w:beforeAutospacing="1" w:after="100" w:afterAutospacing="1" w:line="240" w:lineRule="auto"/>
      </w:pPr>
      <w:r>
        <w:rPr>
          <w:rStyle w:val="Strong"/>
        </w:rPr>
        <w:t xml:space="preserve">Discuss composition of faculty search committees </w:t>
      </w:r>
      <w:r>
        <w:t>– EC discussed the value and challenges of including AP or civil service staff members on faculty search committee. Each search is unique, so all circumstances need to be taken into consideration when forming search committee.  EC discussed ideas for increasing the inclusiveness of searches.</w:t>
      </w:r>
    </w:p>
    <w:p w14:paraId="52A25FAB" w14:textId="77777777" w:rsidR="00AC7F4C" w:rsidRDefault="00AC7F4C" w:rsidP="00AC7F4C">
      <w:pPr>
        <w:pStyle w:val="NormalWeb"/>
      </w:pPr>
      <w:r>
        <w:rPr>
          <w:rStyle w:val="Strong"/>
        </w:rPr>
        <w:t> </w:t>
      </w:r>
    </w:p>
    <w:p w14:paraId="3A3D0A5F" w14:textId="77777777" w:rsidR="00AC7F4C" w:rsidRDefault="00AC7F4C" w:rsidP="00AC7F4C">
      <w:pPr>
        <w:numPr>
          <w:ilvl w:val="0"/>
          <w:numId w:val="100"/>
        </w:numPr>
        <w:spacing w:before="100" w:beforeAutospacing="1" w:after="100" w:afterAutospacing="1" w:line="240" w:lineRule="auto"/>
      </w:pPr>
      <w:r>
        <w:rPr>
          <w:rStyle w:val="Strong"/>
        </w:rPr>
        <w:t xml:space="preserve">Appoint search committees – </w:t>
      </w:r>
      <w:r>
        <w:t xml:space="preserve">EC appointed members to serve on two search committees. </w:t>
      </w:r>
    </w:p>
    <w:p w14:paraId="52C3C3E4" w14:textId="77777777" w:rsidR="00AC7F4C" w:rsidRDefault="00AC7F4C" w:rsidP="00AC7F4C">
      <w:pPr>
        <w:numPr>
          <w:ilvl w:val="1"/>
          <w:numId w:val="100"/>
        </w:numPr>
        <w:spacing w:before="100" w:beforeAutospacing="1" w:after="100" w:afterAutospacing="1" w:line="240" w:lineRule="auto"/>
      </w:pPr>
      <w:r>
        <w:rPr>
          <w:rStyle w:val="Strong"/>
        </w:rPr>
        <w:t> </w:t>
      </w:r>
    </w:p>
    <w:p w14:paraId="3B3ED274" w14:textId="77777777" w:rsidR="00AC7F4C" w:rsidRDefault="00AC7F4C" w:rsidP="00AC7F4C">
      <w:pPr>
        <w:numPr>
          <w:ilvl w:val="0"/>
          <w:numId w:val="101"/>
        </w:numPr>
        <w:spacing w:before="100" w:beforeAutospacing="1" w:after="100" w:afterAutospacing="1" w:line="240" w:lineRule="auto"/>
      </w:pPr>
      <w:r>
        <w:rPr>
          <w:rStyle w:val="Strong"/>
        </w:rPr>
        <w:t xml:space="preserve">Finalize Specialized Faculty group charge and membership – </w:t>
      </w:r>
      <w:r>
        <w:t>EC Approved the charge with a minor wording clarification.</w:t>
      </w:r>
    </w:p>
    <w:p w14:paraId="741C70B2" w14:textId="77777777" w:rsidR="00AC7F4C" w:rsidRDefault="00AC7F4C" w:rsidP="00AC7F4C">
      <w:pPr>
        <w:pStyle w:val="NormalWeb"/>
      </w:pPr>
      <w:r>
        <w:rPr>
          <w:rStyle w:val="Strong"/>
        </w:rPr>
        <w:t> </w:t>
      </w:r>
    </w:p>
    <w:p w14:paraId="021C6497" w14:textId="77777777" w:rsidR="00AC7F4C" w:rsidRDefault="00AC7F4C" w:rsidP="00AC7F4C">
      <w:pPr>
        <w:numPr>
          <w:ilvl w:val="0"/>
          <w:numId w:val="102"/>
        </w:numPr>
        <w:spacing w:before="100" w:beforeAutospacing="1" w:after="100" w:afterAutospacing="1" w:line="240" w:lineRule="auto"/>
      </w:pPr>
      <w:r>
        <w:rPr>
          <w:rStyle w:val="Strong"/>
        </w:rPr>
        <w:t xml:space="preserve">Discuss next steps for inclusive governance discussions – </w:t>
      </w:r>
      <w:r>
        <w:t>EC had an initial discussion about steps to pursue before the new Dean starts. A larger inclusive governance discussion is planned for the next meeting with LSSC/LCP chairs on February 27.</w:t>
      </w:r>
    </w:p>
    <w:p w14:paraId="164B9501" w14:textId="77777777" w:rsidR="00AC7F4C" w:rsidRDefault="00AC7F4C" w:rsidP="00AC7F4C">
      <w:pPr>
        <w:pStyle w:val="NormalWeb"/>
      </w:pPr>
      <w:r>
        <w:rPr>
          <w:rStyle w:val="Strong"/>
        </w:rPr>
        <w:t> </w:t>
      </w:r>
    </w:p>
    <w:p w14:paraId="6C9FF7EB" w14:textId="77777777" w:rsidR="00AC7F4C" w:rsidRDefault="00AC7F4C" w:rsidP="00AC7F4C">
      <w:pPr>
        <w:numPr>
          <w:ilvl w:val="0"/>
          <w:numId w:val="103"/>
        </w:numPr>
        <w:spacing w:before="100" w:beforeAutospacing="1" w:after="100" w:afterAutospacing="1" w:line="240" w:lineRule="auto"/>
      </w:pPr>
      <w:r>
        <w:rPr>
          <w:rStyle w:val="Strong"/>
        </w:rPr>
        <w:t xml:space="preserve">2:45pm: Appoint Internal Reviewers – </w:t>
      </w:r>
      <w:r>
        <w:t>EC selected internal reviewers for a promotion case.</w:t>
      </w:r>
    </w:p>
    <w:p w14:paraId="4FF6D7D3" w14:textId="77777777" w:rsidR="00AC7F4C" w:rsidRDefault="00AC7F4C" w:rsidP="00AC7F4C">
      <w:pPr>
        <w:pStyle w:val="NormalWeb"/>
      </w:pPr>
      <w:r>
        <w:rPr>
          <w:rStyle w:val="Strong"/>
        </w:rPr>
        <w:t> </w:t>
      </w:r>
    </w:p>
    <w:p w14:paraId="4BC2913E" w14:textId="77777777" w:rsidR="00AC7F4C" w:rsidRDefault="00AC7F4C" w:rsidP="00AC7F4C">
      <w:pPr>
        <w:numPr>
          <w:ilvl w:val="0"/>
          <w:numId w:val="104"/>
        </w:numPr>
        <w:spacing w:before="100" w:beforeAutospacing="1" w:after="100" w:afterAutospacing="1" w:line="240" w:lineRule="auto"/>
      </w:pPr>
      <w:r>
        <w:rPr>
          <w:rStyle w:val="Strong"/>
        </w:rPr>
        <w:t xml:space="preserve">5-year unit head reviews – </w:t>
      </w:r>
      <w:r>
        <w:t>EC selected members to serve on two 5-year unit head review committees.</w:t>
      </w:r>
    </w:p>
    <w:p w14:paraId="024ADE54" w14:textId="77777777" w:rsidR="00AC7F4C" w:rsidRDefault="00AC7F4C" w:rsidP="00AC7F4C">
      <w:pPr>
        <w:pStyle w:val="NormalWeb"/>
      </w:pPr>
      <w:r>
        <w:t> </w:t>
      </w:r>
    </w:p>
    <w:p w14:paraId="0D3FF816" w14:textId="77777777" w:rsidR="00AC7F4C" w:rsidRDefault="00AC7F4C" w:rsidP="00AC7F4C">
      <w:pPr>
        <w:pStyle w:val="NormalWeb"/>
      </w:pPr>
      <w:r>
        <w:t>Meeting adjourned at 3:00pm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A4B831" w14:textId="77777777" w:rsidR="00FF3AD9" w:rsidRDefault="00FF3AD9" w:rsidP="00EB4C9F">
      <w:pPr>
        <w:spacing w:after="0" w:line="240" w:lineRule="auto"/>
      </w:pPr>
      <w:r>
        <w:separator/>
      </w:r>
    </w:p>
  </w:endnote>
  <w:endnote w:type="continuationSeparator" w:id="0">
    <w:p w14:paraId="0563DBF9" w14:textId="77777777" w:rsidR="00FF3AD9" w:rsidRDefault="00FF3AD9"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B634B4C2-E257-7F43-9D66-423C15354FB4}"/>
    <w:embedBold r:id="rId2" w:fontKey="{565CFB5A-E197-3142-84BE-5D325D2B0155}"/>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3" w:fontKey="{E0BA6D8C-476D-E848-8C78-6224E8010D30}"/>
    <w:embedBold r:id="rId4" w:fontKey="{FEAFD3B3-DCA4-7741-9116-55991A889E1C}"/>
  </w:font>
  <w:font w:name="Calibri Light">
    <w:panose1 w:val="020F0302020204030204"/>
    <w:charset w:val="00"/>
    <w:family w:val="swiss"/>
    <w:pitch w:val="variable"/>
    <w:sig w:usb0="E0002AFF" w:usb1="C000247B" w:usb2="00000009" w:usb3="00000000" w:csb0="000001FF" w:csb1="00000000"/>
    <w:embedRegular r:id="rId5" w:subsetted="1" w:fontKey="{C1FD0914-B69B-6C4D-98AF-65E2F929946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693DD8" w14:textId="77777777" w:rsidR="00FF3AD9" w:rsidRDefault="00FF3AD9" w:rsidP="00EB4C9F">
      <w:pPr>
        <w:spacing w:after="0" w:line="240" w:lineRule="auto"/>
      </w:pPr>
      <w:r>
        <w:separator/>
      </w:r>
    </w:p>
  </w:footnote>
  <w:footnote w:type="continuationSeparator" w:id="0">
    <w:p w14:paraId="766326A9" w14:textId="77777777" w:rsidR="00FF3AD9" w:rsidRDefault="00FF3AD9"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35"/>
  </w:num>
  <w:num w:numId="2" w16cid:durableId="1521503388">
    <w:abstractNumId w:val="29"/>
  </w:num>
  <w:num w:numId="3" w16cid:durableId="999651516">
    <w:abstractNumId w:val="58"/>
  </w:num>
  <w:num w:numId="4" w16cid:durableId="437456241">
    <w:abstractNumId w:val="1"/>
  </w:num>
  <w:num w:numId="5" w16cid:durableId="1590966045">
    <w:abstractNumId w:val="10"/>
  </w:num>
  <w:num w:numId="6" w16cid:durableId="297607622">
    <w:abstractNumId w:val="40"/>
  </w:num>
  <w:num w:numId="7" w16cid:durableId="1422524793">
    <w:abstractNumId w:val="17"/>
  </w:num>
  <w:num w:numId="8" w16cid:durableId="1798181015">
    <w:abstractNumId w:val="96"/>
  </w:num>
  <w:num w:numId="9" w16cid:durableId="841118797">
    <w:abstractNumId w:val="69"/>
  </w:num>
  <w:num w:numId="10" w16cid:durableId="1863744720">
    <w:abstractNumId w:val="85"/>
  </w:num>
  <w:num w:numId="11" w16cid:durableId="49884947">
    <w:abstractNumId w:val="41"/>
  </w:num>
  <w:num w:numId="12" w16cid:durableId="831411549">
    <w:abstractNumId w:val="47"/>
  </w:num>
  <w:num w:numId="13" w16cid:durableId="418137536">
    <w:abstractNumId w:val="23"/>
  </w:num>
  <w:num w:numId="14" w16cid:durableId="393509331">
    <w:abstractNumId w:val="81"/>
  </w:num>
  <w:num w:numId="15" w16cid:durableId="1101489348">
    <w:abstractNumId w:val="12"/>
  </w:num>
  <w:num w:numId="16" w16cid:durableId="1890452585">
    <w:abstractNumId w:val="103"/>
  </w:num>
  <w:num w:numId="17" w16cid:durableId="1872692746">
    <w:abstractNumId w:val="28"/>
  </w:num>
  <w:num w:numId="18" w16cid:durableId="1629311815">
    <w:abstractNumId w:val="64"/>
  </w:num>
  <w:num w:numId="19" w16cid:durableId="479661246">
    <w:abstractNumId w:val="84"/>
  </w:num>
  <w:num w:numId="20" w16cid:durableId="139003709">
    <w:abstractNumId w:val="99"/>
  </w:num>
  <w:num w:numId="21" w16cid:durableId="1411662744">
    <w:abstractNumId w:val="5"/>
  </w:num>
  <w:num w:numId="22" w16cid:durableId="1782803446">
    <w:abstractNumId w:val="34"/>
  </w:num>
  <w:num w:numId="23" w16cid:durableId="2010059081">
    <w:abstractNumId w:val="59"/>
  </w:num>
  <w:num w:numId="24" w16cid:durableId="1418163069">
    <w:abstractNumId w:val="3"/>
  </w:num>
  <w:num w:numId="25" w16cid:durableId="1151796935">
    <w:abstractNumId w:val="31"/>
  </w:num>
  <w:num w:numId="26" w16cid:durableId="938105090">
    <w:abstractNumId w:val="92"/>
  </w:num>
  <w:num w:numId="27" w16cid:durableId="1541435793">
    <w:abstractNumId w:val="89"/>
  </w:num>
  <w:num w:numId="28" w16cid:durableId="572814730">
    <w:abstractNumId w:val="76"/>
  </w:num>
  <w:num w:numId="29" w16cid:durableId="28073343">
    <w:abstractNumId w:val="6"/>
  </w:num>
  <w:num w:numId="30" w16cid:durableId="363554318">
    <w:abstractNumId w:val="86"/>
  </w:num>
  <w:num w:numId="31" w16cid:durableId="84156333">
    <w:abstractNumId w:val="48"/>
  </w:num>
  <w:num w:numId="32" w16cid:durableId="2030063152">
    <w:abstractNumId w:val="80"/>
  </w:num>
  <w:num w:numId="33" w16cid:durableId="1540975925">
    <w:abstractNumId w:val="93"/>
  </w:num>
  <w:num w:numId="34" w16cid:durableId="1780027738">
    <w:abstractNumId w:val="46"/>
  </w:num>
  <w:num w:numId="35" w16cid:durableId="1774477793">
    <w:abstractNumId w:val="15"/>
  </w:num>
  <w:num w:numId="36" w16cid:durableId="1379864900">
    <w:abstractNumId w:val="56"/>
  </w:num>
  <w:num w:numId="37" w16cid:durableId="335570814">
    <w:abstractNumId w:val="52"/>
  </w:num>
  <w:num w:numId="38" w16cid:durableId="425001082">
    <w:abstractNumId w:val="36"/>
  </w:num>
  <w:num w:numId="39" w16cid:durableId="1727487855">
    <w:abstractNumId w:val="0"/>
  </w:num>
  <w:num w:numId="40" w16cid:durableId="1590499455">
    <w:abstractNumId w:val="55"/>
  </w:num>
  <w:num w:numId="41" w16cid:durableId="1814173697">
    <w:abstractNumId w:val="9"/>
  </w:num>
  <w:num w:numId="42" w16cid:durableId="641426925">
    <w:abstractNumId w:val="62"/>
  </w:num>
  <w:num w:numId="43" w16cid:durableId="2042240443">
    <w:abstractNumId w:val="26"/>
  </w:num>
  <w:num w:numId="44" w16cid:durableId="893665236">
    <w:abstractNumId w:val="61"/>
  </w:num>
  <w:num w:numId="45" w16cid:durableId="1537346927">
    <w:abstractNumId w:val="4"/>
  </w:num>
  <w:num w:numId="46" w16cid:durableId="28115956">
    <w:abstractNumId w:val="39"/>
  </w:num>
  <w:num w:numId="47" w16cid:durableId="1404449334">
    <w:abstractNumId w:val="72"/>
  </w:num>
  <w:num w:numId="48" w16cid:durableId="99181792">
    <w:abstractNumId w:val="95"/>
  </w:num>
  <w:num w:numId="49" w16cid:durableId="677270568">
    <w:abstractNumId w:val="43"/>
  </w:num>
  <w:num w:numId="50" w16cid:durableId="1122381014">
    <w:abstractNumId w:val="50"/>
  </w:num>
  <w:num w:numId="51" w16cid:durableId="912542464">
    <w:abstractNumId w:val="38"/>
  </w:num>
  <w:num w:numId="52" w16cid:durableId="2041930199">
    <w:abstractNumId w:val="88"/>
  </w:num>
  <w:num w:numId="53" w16cid:durableId="927884835">
    <w:abstractNumId w:val="67"/>
  </w:num>
  <w:num w:numId="54" w16cid:durableId="242953572">
    <w:abstractNumId w:val="94"/>
  </w:num>
  <w:num w:numId="55" w16cid:durableId="483665234">
    <w:abstractNumId w:val="8"/>
  </w:num>
  <w:num w:numId="56" w16cid:durableId="1842895208">
    <w:abstractNumId w:val="102"/>
  </w:num>
  <w:num w:numId="57" w16cid:durableId="858735263">
    <w:abstractNumId w:val="100"/>
  </w:num>
  <w:num w:numId="58" w16cid:durableId="2138141392">
    <w:abstractNumId w:val="22"/>
  </w:num>
  <w:num w:numId="59" w16cid:durableId="1642884032">
    <w:abstractNumId w:val="73"/>
  </w:num>
  <w:num w:numId="60" w16cid:durableId="1840197070">
    <w:abstractNumId w:val="66"/>
  </w:num>
  <w:num w:numId="61" w16cid:durableId="1750537404">
    <w:abstractNumId w:val="37"/>
  </w:num>
  <w:num w:numId="62" w16cid:durableId="604457864">
    <w:abstractNumId w:val="98"/>
  </w:num>
  <w:num w:numId="63" w16cid:durableId="336424360">
    <w:abstractNumId w:val="65"/>
  </w:num>
  <w:num w:numId="64" w16cid:durableId="546258971">
    <w:abstractNumId w:val="49"/>
  </w:num>
  <w:num w:numId="65" w16cid:durableId="1225675495">
    <w:abstractNumId w:val="101"/>
  </w:num>
  <w:num w:numId="66" w16cid:durableId="816453794">
    <w:abstractNumId w:val="20"/>
  </w:num>
  <w:num w:numId="67" w16cid:durableId="935021251">
    <w:abstractNumId w:val="25"/>
  </w:num>
  <w:num w:numId="68" w16cid:durableId="1745838899">
    <w:abstractNumId w:val="63"/>
  </w:num>
  <w:num w:numId="69" w16cid:durableId="1555386740">
    <w:abstractNumId w:val="11"/>
  </w:num>
  <w:num w:numId="70" w16cid:durableId="440954987">
    <w:abstractNumId w:val="51"/>
  </w:num>
  <w:num w:numId="71" w16cid:durableId="225921262">
    <w:abstractNumId w:val="97"/>
  </w:num>
  <w:num w:numId="72" w16cid:durableId="366953752">
    <w:abstractNumId w:val="18"/>
  </w:num>
  <w:num w:numId="73" w16cid:durableId="1734889397">
    <w:abstractNumId w:val="21"/>
  </w:num>
  <w:num w:numId="74" w16cid:durableId="501358138">
    <w:abstractNumId w:val="74"/>
  </w:num>
  <w:num w:numId="75" w16cid:durableId="680663787">
    <w:abstractNumId w:val="19"/>
  </w:num>
  <w:num w:numId="76" w16cid:durableId="1314799300">
    <w:abstractNumId w:val="2"/>
  </w:num>
  <w:num w:numId="77" w16cid:durableId="875429958">
    <w:abstractNumId w:val="87"/>
  </w:num>
  <w:num w:numId="78" w16cid:durableId="442462068">
    <w:abstractNumId w:val="30"/>
  </w:num>
  <w:num w:numId="79" w16cid:durableId="260575883">
    <w:abstractNumId w:val="14"/>
  </w:num>
  <w:num w:numId="80" w16cid:durableId="5177807">
    <w:abstractNumId w:val="42"/>
  </w:num>
  <w:num w:numId="81" w16cid:durableId="479924260">
    <w:abstractNumId w:val="54"/>
  </w:num>
  <w:num w:numId="82" w16cid:durableId="1868518511">
    <w:abstractNumId w:val="53"/>
  </w:num>
  <w:num w:numId="83" w16cid:durableId="15036667">
    <w:abstractNumId w:val="79"/>
  </w:num>
  <w:num w:numId="84" w16cid:durableId="399136485">
    <w:abstractNumId w:val="70"/>
  </w:num>
  <w:num w:numId="85" w16cid:durableId="1452017806">
    <w:abstractNumId w:val="32"/>
  </w:num>
  <w:num w:numId="86" w16cid:durableId="578902956">
    <w:abstractNumId w:val="7"/>
  </w:num>
  <w:num w:numId="87" w16cid:durableId="567963427">
    <w:abstractNumId w:val="57"/>
  </w:num>
  <w:num w:numId="88" w16cid:durableId="1521506471">
    <w:abstractNumId w:val="27"/>
  </w:num>
  <w:num w:numId="89" w16cid:durableId="977026314">
    <w:abstractNumId w:val="82"/>
  </w:num>
  <w:num w:numId="90" w16cid:durableId="1608081821">
    <w:abstractNumId w:val="91"/>
  </w:num>
  <w:num w:numId="91" w16cid:durableId="245309505">
    <w:abstractNumId w:val="90"/>
  </w:num>
  <w:num w:numId="92" w16cid:durableId="112600757">
    <w:abstractNumId w:val="71"/>
  </w:num>
  <w:num w:numId="93" w16cid:durableId="951863775">
    <w:abstractNumId w:val="77"/>
  </w:num>
  <w:num w:numId="94" w16cid:durableId="740374192">
    <w:abstractNumId w:val="78"/>
  </w:num>
  <w:num w:numId="95" w16cid:durableId="987903385">
    <w:abstractNumId w:val="16"/>
  </w:num>
  <w:num w:numId="96" w16cid:durableId="2052882381">
    <w:abstractNumId w:val="44"/>
  </w:num>
  <w:num w:numId="97" w16cid:durableId="1003120367">
    <w:abstractNumId w:val="75"/>
  </w:num>
  <w:num w:numId="98" w16cid:durableId="673916322">
    <w:abstractNumId w:val="13"/>
  </w:num>
  <w:num w:numId="99" w16cid:durableId="18359410">
    <w:abstractNumId w:val="68"/>
  </w:num>
  <w:num w:numId="100" w16cid:durableId="1604192003">
    <w:abstractNumId w:val="24"/>
  </w:num>
  <w:num w:numId="101" w16cid:durableId="556665266">
    <w:abstractNumId w:val="83"/>
  </w:num>
  <w:num w:numId="102" w16cid:durableId="733041039">
    <w:abstractNumId w:val="45"/>
  </w:num>
  <w:num w:numId="103" w16cid:durableId="682172326">
    <w:abstractNumId w:val="33"/>
  </w:num>
  <w:num w:numId="104" w16cid:durableId="1497110587">
    <w:abstractNumId w:val="6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3F6E"/>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123"/>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D687F"/>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3AD9"/>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477</Words>
  <Characters>2722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2023-07-05T18:53:00Z</dcterms:created>
  <dcterms:modified xsi:type="dcterms:W3CDTF">2023-07-05T18:53:00Z</dcterms:modified>
</cp:coreProperties>
</file>