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C7C17" w14:textId="77777777" w:rsidR="00F232D5" w:rsidRDefault="00F232D5" w:rsidP="00F232D5">
      <w:pPr>
        <w:pStyle w:val="Heading3"/>
      </w:pPr>
      <w:r>
        <w:t>Minutes</w:t>
      </w:r>
    </w:p>
    <w:p w14:paraId="6FD15186" w14:textId="77777777" w:rsidR="00F232D5" w:rsidRDefault="00F232D5" w:rsidP="00F232D5">
      <w:pPr>
        <w:pStyle w:val="NormalWeb"/>
      </w:pPr>
      <w:r>
        <w:t>EXECUTIVE COMMITTEE</w:t>
      </w:r>
    </w:p>
    <w:p w14:paraId="4C317358" w14:textId="77777777" w:rsidR="00F232D5" w:rsidRDefault="00F232D5" w:rsidP="00F232D5">
      <w:pPr>
        <w:pStyle w:val="NormalWeb"/>
      </w:pPr>
      <w:r>
        <w:rPr>
          <w:rStyle w:val="Strong"/>
        </w:rPr>
        <w:t xml:space="preserve">Meeting Minutes </w:t>
      </w:r>
    </w:p>
    <w:p w14:paraId="2022E5F1" w14:textId="77777777" w:rsidR="00F232D5" w:rsidRDefault="00F232D5" w:rsidP="00F232D5">
      <w:pPr>
        <w:pStyle w:val="NormalWeb"/>
      </w:pPr>
      <w:r>
        <w:t>May 2, 2022</w:t>
      </w:r>
    </w:p>
    <w:p w14:paraId="75DC0266" w14:textId="77777777" w:rsidR="00F232D5" w:rsidRDefault="00F232D5" w:rsidP="00F232D5">
      <w:pPr>
        <w:pStyle w:val="NormalWeb"/>
      </w:pPr>
      <w:r>
        <w:t>1:30-3:00pm</w:t>
      </w:r>
    </w:p>
    <w:p w14:paraId="1454F792" w14:textId="77777777" w:rsidR="00F232D5" w:rsidRDefault="00F232D5" w:rsidP="00F232D5">
      <w:pPr>
        <w:pStyle w:val="NormalWeb"/>
      </w:pPr>
      <w:r>
        <w:t>Zoom Meeting</w:t>
      </w:r>
    </w:p>
    <w:p w14:paraId="1AAA60E7" w14:textId="77777777" w:rsidR="00F232D5" w:rsidRDefault="00F232D5" w:rsidP="00F232D5">
      <w:pPr>
        <w:pStyle w:val="NormalWeb"/>
      </w:pPr>
      <w:r>
        <w:t> </w:t>
      </w:r>
    </w:p>
    <w:p w14:paraId="15542EA0" w14:textId="77777777" w:rsidR="00F232D5" w:rsidRDefault="00F232D5" w:rsidP="00F232D5">
      <w:pPr>
        <w:pStyle w:val="NormalWeb"/>
      </w:pPr>
      <w:r>
        <w:rPr>
          <w:rStyle w:val="Strong"/>
        </w:rPr>
        <w:t>Present:</w:t>
      </w:r>
      <w:r>
        <w:t xml:space="preserve"> Mara Thacker (Vice-Chair), Kelli </w:t>
      </w:r>
      <w:proofErr w:type="spellStart"/>
      <w:r>
        <w:t>Trei</w:t>
      </w:r>
      <w:proofErr w:type="spellEnd"/>
      <w:r>
        <w:t xml:space="preserve">, Chris Wiley, Bill Maher, Mary Laskowski, Peg (Margaret) Burnette, and Joe </w:t>
      </w:r>
      <w:proofErr w:type="spellStart"/>
      <w:r>
        <w:t>Lenkart</w:t>
      </w:r>
      <w:proofErr w:type="spellEnd"/>
      <w:r>
        <w:t xml:space="preserve"> (taking minutes in absence of secretary)</w:t>
      </w:r>
    </w:p>
    <w:p w14:paraId="598D6626" w14:textId="77777777" w:rsidR="00F232D5" w:rsidRDefault="00F232D5" w:rsidP="00F232D5">
      <w:pPr>
        <w:pStyle w:val="NormalWeb"/>
      </w:pPr>
      <w:r>
        <w:t> </w:t>
      </w:r>
    </w:p>
    <w:p w14:paraId="20949839" w14:textId="77777777" w:rsidR="00F232D5" w:rsidRDefault="00F232D5" w:rsidP="00F232D5">
      <w:pPr>
        <w:pStyle w:val="NormalWeb"/>
      </w:pPr>
      <w:r>
        <w:rPr>
          <w:rStyle w:val="Strong"/>
        </w:rPr>
        <w:t>Absent:</w:t>
      </w:r>
      <w:r>
        <w:t xml:space="preserve"> John Wilkin, Dan Tracy</w:t>
      </w:r>
    </w:p>
    <w:p w14:paraId="7FA08311" w14:textId="77777777" w:rsidR="00F232D5" w:rsidRDefault="00F232D5" w:rsidP="00F232D5">
      <w:pPr>
        <w:pStyle w:val="NormalWeb"/>
      </w:pPr>
      <w:r>
        <w:rPr>
          <w:rStyle w:val="Strong"/>
        </w:rPr>
        <w:t> </w:t>
      </w:r>
    </w:p>
    <w:p w14:paraId="4BD12480" w14:textId="77777777" w:rsidR="00F232D5" w:rsidRDefault="00F232D5" w:rsidP="00F232D5">
      <w:pPr>
        <w:pStyle w:val="NormalWeb"/>
      </w:pPr>
      <w:r>
        <w:t xml:space="preserve">The May 2 meeting was held in the absence of the Dean, and it was chaired by the Vice-Chair in accordance with Section 2.B.2 of the Library Bylaws. The meeting was used to advance discussion of proposals but deferred final decisions until the attendance of the University Librarian at a future meeting, in keeping with Section A of the Executive Committee’s charge and plans described in the minutes for the April 25, </w:t>
      </w:r>
      <w:proofErr w:type="gramStart"/>
      <w:r>
        <w:t>2022</w:t>
      </w:r>
      <w:proofErr w:type="gramEnd"/>
      <w:r>
        <w:t xml:space="preserve"> meeting.</w:t>
      </w:r>
    </w:p>
    <w:p w14:paraId="31722FF9" w14:textId="77777777" w:rsidR="00F232D5" w:rsidRDefault="00F232D5" w:rsidP="00F232D5">
      <w:pPr>
        <w:pStyle w:val="NormalWeb"/>
      </w:pPr>
      <w:r>
        <w:rPr>
          <w:rStyle w:val="Strong"/>
        </w:rPr>
        <w:t> </w:t>
      </w:r>
    </w:p>
    <w:p w14:paraId="04A72566" w14:textId="77777777" w:rsidR="00F232D5" w:rsidRDefault="00F232D5" w:rsidP="00F232D5">
      <w:pPr>
        <w:numPr>
          <w:ilvl w:val="0"/>
          <w:numId w:val="245"/>
        </w:numPr>
        <w:spacing w:before="100" w:beforeAutospacing="1" w:after="100" w:afterAutospacing="1" w:line="240" w:lineRule="auto"/>
      </w:pPr>
      <w:r>
        <w:rPr>
          <w:rStyle w:val="Strong"/>
        </w:rPr>
        <w:t>Process for EC Meetings without the Dean</w:t>
      </w:r>
    </w:p>
    <w:p w14:paraId="1B52678A" w14:textId="77777777" w:rsidR="00F232D5" w:rsidRDefault="00F232D5" w:rsidP="00F232D5">
      <w:pPr>
        <w:pStyle w:val="NormalWeb"/>
      </w:pPr>
      <w:r>
        <w:rPr>
          <w:rStyle w:val="Strong"/>
        </w:rPr>
        <w:t> </w:t>
      </w:r>
    </w:p>
    <w:p w14:paraId="435AD66D" w14:textId="77777777" w:rsidR="00F232D5" w:rsidRDefault="00F232D5" w:rsidP="00F232D5">
      <w:pPr>
        <w:numPr>
          <w:ilvl w:val="0"/>
          <w:numId w:val="246"/>
        </w:numPr>
        <w:spacing w:before="100" w:beforeAutospacing="1" w:after="100" w:afterAutospacing="1" w:line="240" w:lineRule="auto"/>
      </w:pPr>
      <w:r>
        <w:t>The remaining members of EC will proceed with preliminary discussions on agenda items without Dean Wilkin.</w:t>
      </w:r>
    </w:p>
    <w:p w14:paraId="0EE0DD68" w14:textId="77777777" w:rsidR="00F232D5" w:rsidRDefault="00F232D5" w:rsidP="00F232D5">
      <w:pPr>
        <w:numPr>
          <w:ilvl w:val="0"/>
          <w:numId w:val="246"/>
        </w:numPr>
        <w:spacing w:before="100" w:beforeAutospacing="1" w:after="100" w:afterAutospacing="1" w:line="240" w:lineRule="auto"/>
      </w:pPr>
      <w:r>
        <w:t>The remaining members of EC will hold off on approving minutes from subsequent meetings until the regular meetings with the Dean.</w:t>
      </w:r>
    </w:p>
    <w:p w14:paraId="639A8F09" w14:textId="77777777" w:rsidR="00F232D5" w:rsidRDefault="00F232D5" w:rsidP="00F232D5">
      <w:pPr>
        <w:numPr>
          <w:ilvl w:val="0"/>
          <w:numId w:val="246"/>
        </w:numPr>
        <w:spacing w:before="100" w:beforeAutospacing="1" w:after="100" w:afterAutospacing="1" w:line="240" w:lineRule="auto"/>
      </w:pPr>
      <w:r>
        <w:t xml:space="preserve">The remaining members of EC will discuss and consult with stakeholders in the </w:t>
      </w:r>
      <w:proofErr w:type="gramStart"/>
      <w:r>
        <w:t>Library</w:t>
      </w:r>
      <w:proofErr w:type="gramEnd"/>
      <w:r>
        <w:t xml:space="preserve"> and forward recommendations to the Dean on agenda items that were collected by EC Vice Chair and the Secretary.</w:t>
      </w:r>
    </w:p>
    <w:p w14:paraId="3B6E2536" w14:textId="77777777" w:rsidR="00F232D5" w:rsidRDefault="00F232D5" w:rsidP="00F232D5">
      <w:pPr>
        <w:numPr>
          <w:ilvl w:val="0"/>
          <w:numId w:val="246"/>
        </w:numPr>
        <w:spacing w:before="100" w:beforeAutospacing="1" w:after="100" w:afterAutospacing="1" w:line="240" w:lineRule="auto"/>
      </w:pPr>
      <w:r>
        <w:t>Recommendations will be formulated during the regular meetings with the Dean.</w:t>
      </w:r>
    </w:p>
    <w:p w14:paraId="0B965366" w14:textId="77777777" w:rsidR="00F232D5" w:rsidRDefault="00F232D5" w:rsidP="00F232D5">
      <w:pPr>
        <w:pStyle w:val="NormalWeb"/>
      </w:pPr>
      <w:r>
        <w:rPr>
          <w:rStyle w:val="Strong"/>
        </w:rPr>
        <w:lastRenderedPageBreak/>
        <w:t> </w:t>
      </w:r>
    </w:p>
    <w:p w14:paraId="210A2E2C" w14:textId="77777777" w:rsidR="00F232D5" w:rsidRDefault="00F232D5" w:rsidP="00F232D5">
      <w:pPr>
        <w:numPr>
          <w:ilvl w:val="0"/>
          <w:numId w:val="247"/>
        </w:numPr>
        <w:spacing w:before="100" w:beforeAutospacing="1" w:after="100" w:afterAutospacing="1" w:line="240" w:lineRule="auto"/>
      </w:pPr>
      <w:r>
        <w:rPr>
          <w:rStyle w:val="Strong"/>
        </w:rPr>
        <w:t>Discuss topics to discuss for next week EC AULs/Directors</w:t>
      </w:r>
    </w:p>
    <w:p w14:paraId="1E9A17B7" w14:textId="77777777" w:rsidR="00F232D5" w:rsidRDefault="00F232D5" w:rsidP="00F232D5">
      <w:pPr>
        <w:pStyle w:val="NormalWeb"/>
      </w:pPr>
      <w:r>
        <w:rPr>
          <w:rStyle w:val="Strong"/>
        </w:rPr>
        <w:t> </w:t>
      </w:r>
    </w:p>
    <w:p w14:paraId="188C9722" w14:textId="77777777" w:rsidR="00F232D5" w:rsidRDefault="00F232D5" w:rsidP="00F232D5">
      <w:pPr>
        <w:numPr>
          <w:ilvl w:val="0"/>
          <w:numId w:val="248"/>
        </w:numPr>
        <w:spacing w:before="100" w:beforeAutospacing="1" w:after="100" w:afterAutospacing="1" w:line="240" w:lineRule="auto"/>
      </w:pPr>
      <w:r>
        <w:t>EC can meet with AULs/Directors if there are topics of shared interest.</w:t>
      </w:r>
    </w:p>
    <w:p w14:paraId="648EAA0C" w14:textId="77777777" w:rsidR="00F232D5" w:rsidRDefault="00F232D5" w:rsidP="00F232D5">
      <w:pPr>
        <w:numPr>
          <w:ilvl w:val="0"/>
          <w:numId w:val="248"/>
        </w:numPr>
        <w:spacing w:before="100" w:beforeAutospacing="1" w:after="100" w:afterAutospacing="1" w:line="240" w:lineRule="auto"/>
      </w:pPr>
      <w:r>
        <w:t>It may be a good idea for them to update EC on ongoing issues and developments. One EC member noted that it will be a long time to go without a meeting with the AULs/Directors.</w:t>
      </w:r>
    </w:p>
    <w:p w14:paraId="501E7F20" w14:textId="77777777" w:rsidR="00F232D5" w:rsidRDefault="00F232D5" w:rsidP="00F232D5">
      <w:pPr>
        <w:numPr>
          <w:ilvl w:val="0"/>
          <w:numId w:val="248"/>
        </w:numPr>
        <w:spacing w:before="100" w:beforeAutospacing="1" w:after="100" w:afterAutospacing="1" w:line="240" w:lineRule="auto"/>
      </w:pPr>
      <w:r>
        <w:t>The Vice Chair will invite them for June 13 meeting and ask for agenda items.</w:t>
      </w:r>
    </w:p>
    <w:p w14:paraId="3CFFD6A0" w14:textId="77777777" w:rsidR="00F232D5" w:rsidRDefault="00F232D5" w:rsidP="00F232D5">
      <w:pPr>
        <w:numPr>
          <w:ilvl w:val="0"/>
          <w:numId w:val="248"/>
        </w:numPr>
        <w:spacing w:before="100" w:beforeAutospacing="1" w:after="100" w:afterAutospacing="1" w:line="240" w:lineRule="auto"/>
      </w:pPr>
      <w:r>
        <w:t>It might be better to have the AULs at the regular meeting with the Dean.</w:t>
      </w:r>
    </w:p>
    <w:p w14:paraId="3DD99676" w14:textId="77777777" w:rsidR="00F232D5" w:rsidRDefault="00F232D5" w:rsidP="00F232D5">
      <w:pPr>
        <w:pStyle w:val="NormalWeb"/>
      </w:pPr>
      <w:r>
        <w:t> </w:t>
      </w:r>
    </w:p>
    <w:p w14:paraId="5F6DFAA4" w14:textId="77777777" w:rsidR="00F232D5" w:rsidRDefault="00F232D5" w:rsidP="00F232D5">
      <w:pPr>
        <w:numPr>
          <w:ilvl w:val="0"/>
          <w:numId w:val="249"/>
        </w:numPr>
        <w:spacing w:before="100" w:beforeAutospacing="1" w:after="100" w:afterAutospacing="1" w:line="240" w:lineRule="auto"/>
      </w:pPr>
      <w:r>
        <w:rPr>
          <w:rStyle w:val="Strong"/>
        </w:rPr>
        <w:t>New Position Request Process</w:t>
      </w:r>
    </w:p>
    <w:p w14:paraId="19355440" w14:textId="77777777" w:rsidR="00F232D5" w:rsidRDefault="00F232D5" w:rsidP="00F232D5">
      <w:pPr>
        <w:pStyle w:val="NormalWeb"/>
      </w:pPr>
      <w:r>
        <w:rPr>
          <w:rStyle w:val="Strong"/>
        </w:rPr>
        <w:t> </w:t>
      </w:r>
    </w:p>
    <w:p w14:paraId="2DEDD997" w14:textId="77777777" w:rsidR="00F232D5" w:rsidRDefault="00F232D5" w:rsidP="00F232D5">
      <w:pPr>
        <w:numPr>
          <w:ilvl w:val="0"/>
          <w:numId w:val="250"/>
        </w:numPr>
        <w:spacing w:before="100" w:beforeAutospacing="1" w:after="100" w:afterAutospacing="1" w:line="240" w:lineRule="auto"/>
      </w:pPr>
      <w:r>
        <w:t>EC members reviewed, discussed, and updated the Position Request Template.</w:t>
      </w:r>
    </w:p>
    <w:p w14:paraId="18C1547E" w14:textId="77777777" w:rsidR="00F232D5" w:rsidRDefault="00F232D5" w:rsidP="00F232D5">
      <w:pPr>
        <w:numPr>
          <w:ilvl w:val="0"/>
          <w:numId w:val="250"/>
        </w:numPr>
        <w:spacing w:before="100" w:beforeAutospacing="1" w:after="100" w:afterAutospacing="1" w:line="240" w:lineRule="auto"/>
      </w:pPr>
      <w:r>
        <w:t>There needs to be broader consensus for visiting and interim positions. EC will hold a follow-up discussion.</w:t>
      </w:r>
    </w:p>
    <w:p w14:paraId="4BD3290F" w14:textId="77777777" w:rsidR="00F232D5" w:rsidRDefault="00F232D5" w:rsidP="00F232D5">
      <w:pPr>
        <w:pStyle w:val="NormalWeb"/>
      </w:pPr>
      <w:r>
        <w:rPr>
          <w:rStyle w:val="Strong"/>
        </w:rPr>
        <w:t> </w:t>
      </w:r>
    </w:p>
    <w:p w14:paraId="7EDB02A1" w14:textId="77777777" w:rsidR="00F232D5" w:rsidRDefault="00F232D5" w:rsidP="00F232D5">
      <w:pPr>
        <w:numPr>
          <w:ilvl w:val="0"/>
          <w:numId w:val="251"/>
        </w:numPr>
        <w:spacing w:before="100" w:beforeAutospacing="1" w:after="100" w:afterAutospacing="1" w:line="240" w:lineRule="auto"/>
      </w:pPr>
      <w:r>
        <w:rPr>
          <w:rStyle w:val="Strong"/>
        </w:rPr>
        <w:t>Innovation Fund Process</w:t>
      </w:r>
    </w:p>
    <w:p w14:paraId="3300E70E" w14:textId="77777777" w:rsidR="00F232D5" w:rsidRDefault="00F232D5" w:rsidP="00F232D5">
      <w:pPr>
        <w:pStyle w:val="NormalWeb"/>
      </w:pPr>
      <w:r>
        <w:rPr>
          <w:rStyle w:val="Strong"/>
        </w:rPr>
        <w:t> </w:t>
      </w:r>
    </w:p>
    <w:p w14:paraId="44ACD4A2" w14:textId="77777777" w:rsidR="00F232D5" w:rsidRDefault="00F232D5" w:rsidP="00F232D5">
      <w:pPr>
        <w:numPr>
          <w:ilvl w:val="0"/>
          <w:numId w:val="252"/>
        </w:numPr>
        <w:spacing w:before="100" w:beforeAutospacing="1" w:after="100" w:afterAutospacing="1" w:line="240" w:lineRule="auto"/>
      </w:pPr>
      <w:r>
        <w:t>The annual call will go out first week of June.</w:t>
      </w:r>
    </w:p>
    <w:p w14:paraId="35662ECF" w14:textId="77777777" w:rsidR="00F232D5" w:rsidRDefault="00F232D5" w:rsidP="00F232D5">
      <w:pPr>
        <w:numPr>
          <w:ilvl w:val="0"/>
          <w:numId w:val="252"/>
        </w:numPr>
        <w:spacing w:before="100" w:beforeAutospacing="1" w:after="100" w:afterAutospacing="1" w:line="240" w:lineRule="auto"/>
      </w:pPr>
      <w:r>
        <w:t>The Vice Chair will annotate the innovation fund template and share it with EC for approval.</w:t>
      </w:r>
    </w:p>
    <w:p w14:paraId="2C1E7A84" w14:textId="77777777" w:rsidR="00F232D5" w:rsidRDefault="00F232D5" w:rsidP="00F232D5">
      <w:pPr>
        <w:pStyle w:val="NormalWeb"/>
      </w:pPr>
      <w:r>
        <w:rPr>
          <w:rStyle w:val="Strong"/>
        </w:rPr>
        <w:t> </w:t>
      </w:r>
    </w:p>
    <w:p w14:paraId="284EE016" w14:textId="77777777" w:rsidR="00F232D5" w:rsidRDefault="00F232D5" w:rsidP="00F232D5">
      <w:pPr>
        <w:numPr>
          <w:ilvl w:val="0"/>
          <w:numId w:val="253"/>
        </w:numPr>
        <w:spacing w:before="100" w:beforeAutospacing="1" w:after="100" w:afterAutospacing="1" w:line="240" w:lineRule="auto"/>
      </w:pPr>
      <w:r>
        <w:rPr>
          <w:rStyle w:val="Strong"/>
        </w:rPr>
        <w:t>Budget Group Charge Draft</w:t>
      </w:r>
    </w:p>
    <w:p w14:paraId="74F7866D" w14:textId="77777777" w:rsidR="00F232D5" w:rsidRDefault="00F232D5" w:rsidP="00F232D5">
      <w:pPr>
        <w:numPr>
          <w:ilvl w:val="0"/>
          <w:numId w:val="254"/>
        </w:numPr>
        <w:spacing w:before="100" w:beforeAutospacing="1" w:after="100" w:afterAutospacing="1" w:line="240" w:lineRule="auto"/>
      </w:pPr>
      <w:r>
        <w:t>EC members suggested increased representation on the Library Budget Group. [Under this proposal, a representative from the Library Staff Support Committee (identified by that body), one representative from the Library Committee of Academic and Civil Service Professionals (identified by that body) would join the Assistant Dean of Business and Human Resources (as the chair), the Dean, the AULs/Directors, and the EC Vice Chair.] The revised charge will be shared with the Dean and the Assistant Dean of Business and Human Resources.</w:t>
      </w:r>
    </w:p>
    <w:p w14:paraId="56ED0D04" w14:textId="77777777" w:rsidR="00F232D5" w:rsidRDefault="00F232D5" w:rsidP="00F232D5">
      <w:pPr>
        <w:pStyle w:val="NormalWeb"/>
      </w:pPr>
      <w:r>
        <w:rPr>
          <w:rStyle w:val="Strong"/>
        </w:rPr>
        <w:t> </w:t>
      </w:r>
    </w:p>
    <w:p w14:paraId="5F19313C" w14:textId="77777777" w:rsidR="00F232D5" w:rsidRDefault="00F232D5" w:rsidP="00F232D5">
      <w:pPr>
        <w:numPr>
          <w:ilvl w:val="0"/>
          <w:numId w:val="255"/>
        </w:numPr>
        <w:spacing w:before="100" w:beforeAutospacing="1" w:after="100" w:afterAutospacing="1" w:line="240" w:lineRule="auto"/>
      </w:pPr>
      <w:r>
        <w:rPr>
          <w:rStyle w:val="Strong"/>
        </w:rPr>
        <w:t>HR DEIA Best Practices Group Charge Proposal</w:t>
      </w:r>
    </w:p>
    <w:p w14:paraId="6482C261" w14:textId="77777777" w:rsidR="00F232D5" w:rsidRDefault="00F232D5" w:rsidP="00F232D5">
      <w:pPr>
        <w:pStyle w:val="NormalWeb"/>
      </w:pPr>
      <w:r>
        <w:rPr>
          <w:rStyle w:val="Strong"/>
        </w:rPr>
        <w:t> </w:t>
      </w:r>
    </w:p>
    <w:p w14:paraId="0767FF8C" w14:textId="77777777" w:rsidR="00F232D5" w:rsidRDefault="00F232D5" w:rsidP="00F232D5">
      <w:pPr>
        <w:numPr>
          <w:ilvl w:val="0"/>
          <w:numId w:val="256"/>
        </w:numPr>
        <w:spacing w:before="100" w:beforeAutospacing="1" w:after="100" w:afterAutospacing="1" w:line="240" w:lineRule="auto"/>
      </w:pPr>
      <w:r>
        <w:lastRenderedPageBreak/>
        <w:t>EC did not feel a committee was needed and instead recommended that HR include on their website information about their working group. One EC member noted that Assistant Dean of Business and Human Resources is trying to establish transparency and closer coordination of the hiring process with colleagues in Library HR and EC. To clarify its scope and purpose, EC members suggested revising the name of this group to “HR Best Practices Group” (removing “DEIA”).</w:t>
      </w:r>
    </w:p>
    <w:p w14:paraId="3BC35E73" w14:textId="77777777" w:rsidR="00F232D5" w:rsidRDefault="00F232D5" w:rsidP="00F232D5">
      <w:pPr>
        <w:pStyle w:val="NormalWeb"/>
      </w:pPr>
      <w:r>
        <w:rPr>
          <w:rStyle w:val="Strong"/>
        </w:rPr>
        <w:t> </w:t>
      </w:r>
    </w:p>
    <w:p w14:paraId="510B2B48" w14:textId="77777777" w:rsidR="00F232D5" w:rsidRDefault="00F232D5" w:rsidP="00F232D5">
      <w:pPr>
        <w:numPr>
          <w:ilvl w:val="0"/>
          <w:numId w:val="257"/>
        </w:numPr>
        <w:spacing w:before="100" w:beforeAutospacing="1" w:after="100" w:afterAutospacing="1" w:line="240" w:lineRule="auto"/>
      </w:pPr>
      <w:r>
        <w:rPr>
          <w:rStyle w:val="Strong"/>
        </w:rPr>
        <w:t>Best Practices in Hiring Recommendations</w:t>
      </w:r>
    </w:p>
    <w:p w14:paraId="34884A44" w14:textId="77777777" w:rsidR="00F232D5" w:rsidRDefault="00F232D5" w:rsidP="00F232D5">
      <w:pPr>
        <w:pStyle w:val="NormalWeb"/>
      </w:pPr>
      <w:r>
        <w:rPr>
          <w:rStyle w:val="Strong"/>
        </w:rPr>
        <w:t> </w:t>
      </w:r>
    </w:p>
    <w:p w14:paraId="6B95D5C3" w14:textId="77777777" w:rsidR="00F232D5" w:rsidRDefault="00F232D5" w:rsidP="00F232D5">
      <w:pPr>
        <w:numPr>
          <w:ilvl w:val="0"/>
          <w:numId w:val="258"/>
        </w:numPr>
        <w:spacing w:before="100" w:beforeAutospacing="1" w:after="100" w:afterAutospacing="1" w:line="240" w:lineRule="auto"/>
      </w:pPr>
      <w:r>
        <w:t>This is an ongoing discussion item between EC and Library HR to strengthen the search process. EC will delegate specific tasks to the Dean of Academic Affairs, FRC/PTAC, the Administrative Council, and the Library Committee of Academic and Civil Service Professionals. The goal is to complete work on this document and have it ready for upcoming searches.</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DA87E" w14:textId="77777777" w:rsidR="006F77EB" w:rsidRDefault="006F77EB" w:rsidP="00EB4C9F">
      <w:pPr>
        <w:spacing w:after="0" w:line="240" w:lineRule="auto"/>
      </w:pPr>
      <w:r>
        <w:separator/>
      </w:r>
    </w:p>
  </w:endnote>
  <w:endnote w:type="continuationSeparator" w:id="0">
    <w:p w14:paraId="5F33B989" w14:textId="77777777" w:rsidR="006F77EB" w:rsidRDefault="006F77E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C2DD586-0710-7949-85FF-C5A689FCBA35}"/>
    <w:embedBold r:id="rId2" w:fontKey="{64C86CD4-8A0D-C045-BB95-0F3DF6016F73}"/>
    <w:embedItalic r:id="rId3" w:fontKey="{02C2F9DC-F866-BB4F-B605-CC2DE5D846B3}"/>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B53C94EB-7000-0941-A8D9-228DF90C26ED}"/>
    <w:embedBold r:id="rId5" w:fontKey="{32330536-514B-CC4F-A3F0-C6C393F9B316}"/>
  </w:font>
  <w:font w:name="Calibri Light">
    <w:panose1 w:val="020F0302020204030204"/>
    <w:charset w:val="00"/>
    <w:family w:val="swiss"/>
    <w:pitch w:val="variable"/>
    <w:sig w:usb0="E0002AFF" w:usb1="C000247B" w:usb2="00000009" w:usb3="00000000" w:csb0="000001FF" w:csb1="00000000"/>
    <w:embedRegular r:id="rId6" w:subsetted="1" w:fontKey="{9AADB3C7-6D9C-5540-B501-98AF374A9AA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B9FA4" w14:textId="77777777" w:rsidR="006F77EB" w:rsidRDefault="006F77EB" w:rsidP="00EB4C9F">
      <w:pPr>
        <w:spacing w:after="0" w:line="240" w:lineRule="auto"/>
      </w:pPr>
      <w:r>
        <w:separator/>
      </w:r>
    </w:p>
  </w:footnote>
  <w:footnote w:type="continuationSeparator" w:id="0">
    <w:p w14:paraId="48185D2A" w14:textId="77777777" w:rsidR="006F77EB" w:rsidRDefault="006F77E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93"/>
  </w:num>
  <w:num w:numId="2" w16cid:durableId="1521503388">
    <w:abstractNumId w:val="77"/>
  </w:num>
  <w:num w:numId="3" w16cid:durableId="999651516">
    <w:abstractNumId w:val="150"/>
  </w:num>
  <w:num w:numId="4" w16cid:durableId="437456241">
    <w:abstractNumId w:val="1"/>
  </w:num>
  <w:num w:numId="5" w16cid:durableId="1590966045">
    <w:abstractNumId w:val="27"/>
  </w:num>
  <w:num w:numId="6" w16cid:durableId="297607622">
    <w:abstractNumId w:val="111"/>
  </w:num>
  <w:num w:numId="7" w16cid:durableId="1422524793">
    <w:abstractNumId w:val="44"/>
  </w:num>
  <w:num w:numId="8" w16cid:durableId="1798181015">
    <w:abstractNumId w:val="240"/>
  </w:num>
  <w:num w:numId="9" w16cid:durableId="841118797">
    <w:abstractNumId w:val="177"/>
  </w:num>
  <w:num w:numId="10" w16cid:durableId="1863744720">
    <w:abstractNumId w:val="214"/>
  </w:num>
  <w:num w:numId="11" w16cid:durableId="49884947">
    <w:abstractNumId w:val="112"/>
  </w:num>
  <w:num w:numId="12" w16cid:durableId="831411549">
    <w:abstractNumId w:val="122"/>
  </w:num>
  <w:num w:numId="13" w16cid:durableId="418137536">
    <w:abstractNumId w:val="61"/>
  </w:num>
  <w:num w:numId="14" w16cid:durableId="393509331">
    <w:abstractNumId w:val="209"/>
  </w:num>
  <w:num w:numId="15" w16cid:durableId="1101489348">
    <w:abstractNumId w:val="30"/>
  </w:num>
  <w:num w:numId="16" w16cid:durableId="1890452585">
    <w:abstractNumId w:val="256"/>
  </w:num>
  <w:num w:numId="17" w16cid:durableId="1872692746">
    <w:abstractNumId w:val="75"/>
  </w:num>
  <w:num w:numId="18" w16cid:durableId="1629311815">
    <w:abstractNumId w:val="165"/>
  </w:num>
  <w:num w:numId="19" w16cid:durableId="479661246">
    <w:abstractNumId w:val="212"/>
  </w:num>
  <w:num w:numId="20" w16cid:durableId="139003709">
    <w:abstractNumId w:val="243"/>
  </w:num>
  <w:num w:numId="21" w16cid:durableId="1411662744">
    <w:abstractNumId w:val="9"/>
  </w:num>
  <w:num w:numId="22" w16cid:durableId="1782803446">
    <w:abstractNumId w:val="92"/>
  </w:num>
  <w:num w:numId="23" w16cid:durableId="2010059081">
    <w:abstractNumId w:val="152"/>
  </w:num>
  <w:num w:numId="24" w16cid:durableId="1418163069">
    <w:abstractNumId w:val="5"/>
  </w:num>
  <w:num w:numId="25" w16cid:durableId="1151796935">
    <w:abstractNumId w:val="86"/>
  </w:num>
  <w:num w:numId="26" w16cid:durableId="938105090">
    <w:abstractNumId w:val="230"/>
  </w:num>
  <w:num w:numId="27" w16cid:durableId="1541435793">
    <w:abstractNumId w:val="225"/>
  </w:num>
  <w:num w:numId="28" w16cid:durableId="572814730">
    <w:abstractNumId w:val="196"/>
  </w:num>
  <w:num w:numId="29" w16cid:durableId="28073343">
    <w:abstractNumId w:val="11"/>
  </w:num>
  <w:num w:numId="30" w16cid:durableId="363554318">
    <w:abstractNumId w:val="216"/>
  </w:num>
  <w:num w:numId="31" w16cid:durableId="84156333">
    <w:abstractNumId w:val="125"/>
  </w:num>
  <w:num w:numId="32" w16cid:durableId="2030063152">
    <w:abstractNumId w:val="208"/>
  </w:num>
  <w:num w:numId="33" w16cid:durableId="1540975925">
    <w:abstractNumId w:val="232"/>
  </w:num>
  <w:num w:numId="34" w16cid:durableId="1780027738">
    <w:abstractNumId w:val="119"/>
  </w:num>
  <w:num w:numId="35" w16cid:durableId="1774477793">
    <w:abstractNumId w:val="38"/>
  </w:num>
  <w:num w:numId="36" w16cid:durableId="1379864900">
    <w:abstractNumId w:val="144"/>
  </w:num>
  <w:num w:numId="37" w16cid:durableId="335570814">
    <w:abstractNumId w:val="137"/>
  </w:num>
  <w:num w:numId="38" w16cid:durableId="425001082">
    <w:abstractNumId w:val="96"/>
  </w:num>
  <w:num w:numId="39" w16cid:durableId="1727487855">
    <w:abstractNumId w:val="0"/>
  </w:num>
  <w:num w:numId="40" w16cid:durableId="1590499455">
    <w:abstractNumId w:val="143"/>
  </w:num>
  <w:num w:numId="41" w16cid:durableId="1814173697">
    <w:abstractNumId w:val="23"/>
  </w:num>
  <w:num w:numId="42" w16cid:durableId="641426925">
    <w:abstractNumId w:val="163"/>
  </w:num>
  <w:num w:numId="43" w16cid:durableId="2042240443">
    <w:abstractNumId w:val="68"/>
  </w:num>
  <w:num w:numId="44" w16cid:durableId="893665236">
    <w:abstractNumId w:val="159"/>
  </w:num>
  <w:num w:numId="45" w16cid:durableId="1537346927">
    <w:abstractNumId w:val="8"/>
  </w:num>
  <w:num w:numId="46" w16cid:durableId="28115956">
    <w:abstractNumId w:val="106"/>
  </w:num>
  <w:num w:numId="47" w16cid:durableId="1404449334">
    <w:abstractNumId w:val="186"/>
  </w:num>
  <w:num w:numId="48" w16cid:durableId="99181792">
    <w:abstractNumId w:val="237"/>
  </w:num>
  <w:num w:numId="49" w16cid:durableId="677270568">
    <w:abstractNumId w:val="115"/>
  </w:num>
  <w:num w:numId="50" w16cid:durableId="1122381014">
    <w:abstractNumId w:val="134"/>
  </w:num>
  <w:num w:numId="51" w16cid:durableId="912542464">
    <w:abstractNumId w:val="99"/>
  </w:num>
  <w:num w:numId="52" w16cid:durableId="2041930199">
    <w:abstractNumId w:val="223"/>
  </w:num>
  <w:num w:numId="53" w16cid:durableId="927884835">
    <w:abstractNumId w:val="174"/>
  </w:num>
  <w:num w:numId="54" w16cid:durableId="242953572">
    <w:abstractNumId w:val="236"/>
  </w:num>
  <w:num w:numId="55" w16cid:durableId="483665234">
    <w:abstractNumId w:val="17"/>
  </w:num>
  <w:num w:numId="56" w16cid:durableId="1842895208">
    <w:abstractNumId w:val="251"/>
  </w:num>
  <w:num w:numId="57" w16cid:durableId="858735263">
    <w:abstractNumId w:val="244"/>
  </w:num>
  <w:num w:numId="58" w16cid:durableId="2138141392">
    <w:abstractNumId w:val="59"/>
  </w:num>
  <w:num w:numId="59" w16cid:durableId="1642884032">
    <w:abstractNumId w:val="188"/>
  </w:num>
  <w:num w:numId="60" w16cid:durableId="1840197070">
    <w:abstractNumId w:val="168"/>
  </w:num>
  <w:num w:numId="61" w16cid:durableId="1750537404">
    <w:abstractNumId w:val="97"/>
  </w:num>
  <w:num w:numId="62" w16cid:durableId="604457864">
    <w:abstractNumId w:val="242"/>
  </w:num>
  <w:num w:numId="63" w16cid:durableId="336424360">
    <w:abstractNumId w:val="167"/>
  </w:num>
  <w:num w:numId="64" w16cid:durableId="546258971">
    <w:abstractNumId w:val="131"/>
  </w:num>
  <w:num w:numId="65" w16cid:durableId="1225675495">
    <w:abstractNumId w:val="245"/>
  </w:num>
  <w:num w:numId="66" w16cid:durableId="816453794">
    <w:abstractNumId w:val="52"/>
  </w:num>
  <w:num w:numId="67" w16cid:durableId="935021251">
    <w:abstractNumId w:val="66"/>
  </w:num>
  <w:num w:numId="68" w16cid:durableId="1745838899">
    <w:abstractNumId w:val="164"/>
  </w:num>
  <w:num w:numId="69" w16cid:durableId="1555386740">
    <w:abstractNumId w:val="28"/>
  </w:num>
  <w:num w:numId="70" w16cid:durableId="440954987">
    <w:abstractNumId w:val="136"/>
  </w:num>
  <w:num w:numId="71" w16cid:durableId="225921262">
    <w:abstractNumId w:val="241"/>
  </w:num>
  <w:num w:numId="72" w16cid:durableId="366953752">
    <w:abstractNumId w:val="45"/>
  </w:num>
  <w:num w:numId="73" w16cid:durableId="1734889397">
    <w:abstractNumId w:val="56"/>
  </w:num>
  <w:num w:numId="74" w16cid:durableId="501358138">
    <w:abstractNumId w:val="190"/>
  </w:num>
  <w:num w:numId="75" w16cid:durableId="680663787">
    <w:abstractNumId w:val="47"/>
  </w:num>
  <w:num w:numId="76" w16cid:durableId="1314799300">
    <w:abstractNumId w:val="3"/>
  </w:num>
  <w:num w:numId="77" w16cid:durableId="875429958">
    <w:abstractNumId w:val="221"/>
  </w:num>
  <w:num w:numId="78" w16cid:durableId="442462068">
    <w:abstractNumId w:val="83"/>
  </w:num>
  <w:num w:numId="79" w16cid:durableId="260575883">
    <w:abstractNumId w:val="36"/>
  </w:num>
  <w:num w:numId="80" w16cid:durableId="5177807">
    <w:abstractNumId w:val="114"/>
  </w:num>
  <w:num w:numId="81" w16cid:durableId="479924260">
    <w:abstractNumId w:val="141"/>
  </w:num>
  <w:num w:numId="82" w16cid:durableId="1868518511">
    <w:abstractNumId w:val="138"/>
  </w:num>
  <w:num w:numId="83" w16cid:durableId="15036667">
    <w:abstractNumId w:val="201"/>
  </w:num>
  <w:num w:numId="84" w16cid:durableId="399136485">
    <w:abstractNumId w:val="178"/>
  </w:num>
  <w:num w:numId="85" w16cid:durableId="1452017806">
    <w:abstractNumId w:val="89"/>
  </w:num>
  <w:num w:numId="86" w16cid:durableId="578902956">
    <w:abstractNumId w:val="15"/>
  </w:num>
  <w:num w:numId="87" w16cid:durableId="567963427">
    <w:abstractNumId w:val="146"/>
  </w:num>
  <w:num w:numId="88" w16cid:durableId="1521506471">
    <w:abstractNumId w:val="71"/>
  </w:num>
  <w:num w:numId="89" w16cid:durableId="977026314">
    <w:abstractNumId w:val="210"/>
  </w:num>
  <w:num w:numId="90" w16cid:durableId="1608081821">
    <w:abstractNumId w:val="227"/>
  </w:num>
  <w:num w:numId="91" w16cid:durableId="245309505">
    <w:abstractNumId w:val="226"/>
  </w:num>
  <w:num w:numId="92" w16cid:durableId="112600757">
    <w:abstractNumId w:val="179"/>
  </w:num>
  <w:num w:numId="93" w16cid:durableId="951863775">
    <w:abstractNumId w:val="199"/>
  </w:num>
  <w:num w:numId="94" w16cid:durableId="740374192">
    <w:abstractNumId w:val="200"/>
  </w:num>
  <w:num w:numId="95" w16cid:durableId="987903385">
    <w:abstractNumId w:val="42"/>
  </w:num>
  <w:num w:numId="96" w16cid:durableId="2052882381">
    <w:abstractNumId w:val="116"/>
  </w:num>
  <w:num w:numId="97" w16cid:durableId="1003120367">
    <w:abstractNumId w:val="192"/>
  </w:num>
  <w:num w:numId="98" w16cid:durableId="673916322">
    <w:abstractNumId w:val="33"/>
  </w:num>
  <w:num w:numId="99" w16cid:durableId="18359410">
    <w:abstractNumId w:val="175"/>
  </w:num>
  <w:num w:numId="100" w16cid:durableId="1604192003">
    <w:abstractNumId w:val="65"/>
  </w:num>
  <w:num w:numId="101" w16cid:durableId="556665266">
    <w:abstractNumId w:val="211"/>
  </w:num>
  <w:num w:numId="102" w16cid:durableId="733041039">
    <w:abstractNumId w:val="117"/>
  </w:num>
  <w:num w:numId="103" w16cid:durableId="682172326">
    <w:abstractNumId w:val="91"/>
  </w:num>
  <w:num w:numId="104" w16cid:durableId="1497110587">
    <w:abstractNumId w:val="156"/>
  </w:num>
  <w:num w:numId="105" w16cid:durableId="483817752">
    <w:abstractNumId w:val="105"/>
  </w:num>
  <w:num w:numId="106" w16cid:durableId="1864048136">
    <w:abstractNumId w:val="64"/>
  </w:num>
  <w:num w:numId="107" w16cid:durableId="1572276928">
    <w:abstractNumId w:val="57"/>
  </w:num>
  <w:num w:numId="108" w16cid:durableId="113644703">
    <w:abstractNumId w:val="170"/>
  </w:num>
  <w:num w:numId="109" w16cid:durableId="1239905066">
    <w:abstractNumId w:val="58"/>
  </w:num>
  <w:num w:numId="110" w16cid:durableId="1636131958">
    <w:abstractNumId w:val="147"/>
  </w:num>
  <w:num w:numId="111" w16cid:durableId="1052653940">
    <w:abstractNumId w:val="54"/>
  </w:num>
  <w:num w:numId="112" w16cid:durableId="1509638917">
    <w:abstractNumId w:val="84"/>
  </w:num>
  <w:num w:numId="113" w16cid:durableId="1692296972">
    <w:abstractNumId w:val="20"/>
  </w:num>
  <w:num w:numId="114" w16cid:durableId="253709600">
    <w:abstractNumId w:val="228"/>
  </w:num>
  <w:num w:numId="115" w16cid:durableId="1093865589">
    <w:abstractNumId w:val="100"/>
  </w:num>
  <w:num w:numId="116" w16cid:durableId="2097094807">
    <w:abstractNumId w:val="120"/>
  </w:num>
  <w:num w:numId="117" w16cid:durableId="36197469">
    <w:abstractNumId w:val="176"/>
  </w:num>
  <w:num w:numId="118" w16cid:durableId="1137919638">
    <w:abstractNumId w:val="158"/>
  </w:num>
  <w:num w:numId="119" w16cid:durableId="479004978">
    <w:abstractNumId w:val="72"/>
  </w:num>
  <w:num w:numId="120" w16cid:durableId="2021196975">
    <w:abstractNumId w:val="109"/>
  </w:num>
  <w:num w:numId="121" w16cid:durableId="1509520063">
    <w:abstractNumId w:val="124"/>
  </w:num>
  <w:num w:numId="122" w16cid:durableId="1793092011">
    <w:abstractNumId w:val="148"/>
  </w:num>
  <w:num w:numId="123" w16cid:durableId="596058304">
    <w:abstractNumId w:val="4"/>
  </w:num>
  <w:num w:numId="124" w16cid:durableId="115947541">
    <w:abstractNumId w:val="162"/>
  </w:num>
  <w:num w:numId="125" w16cid:durableId="1000893359">
    <w:abstractNumId w:val="181"/>
  </w:num>
  <w:num w:numId="126" w16cid:durableId="1789006908">
    <w:abstractNumId w:val="187"/>
  </w:num>
  <w:num w:numId="127" w16cid:durableId="1861814800">
    <w:abstractNumId w:val="69"/>
  </w:num>
  <w:num w:numId="128" w16cid:durableId="1096513090">
    <w:abstractNumId w:val="197"/>
  </w:num>
  <w:num w:numId="129" w16cid:durableId="1110320281">
    <w:abstractNumId w:val="127"/>
  </w:num>
  <w:num w:numId="130" w16cid:durableId="1183082390">
    <w:abstractNumId w:val="13"/>
  </w:num>
  <w:num w:numId="131" w16cid:durableId="1119252370">
    <w:abstractNumId w:val="103"/>
  </w:num>
  <w:num w:numId="132" w16cid:durableId="2009169160">
    <w:abstractNumId w:val="7"/>
  </w:num>
  <w:num w:numId="133" w16cid:durableId="1632053822">
    <w:abstractNumId w:val="78"/>
  </w:num>
  <w:num w:numId="134" w16cid:durableId="1206021100">
    <w:abstractNumId w:val="90"/>
  </w:num>
  <w:num w:numId="135" w16cid:durableId="2110660124">
    <w:abstractNumId w:val="173"/>
  </w:num>
  <w:num w:numId="136" w16cid:durableId="1155992023">
    <w:abstractNumId w:val="88"/>
  </w:num>
  <w:num w:numId="137" w16cid:durableId="971909718">
    <w:abstractNumId w:val="253"/>
  </w:num>
  <w:num w:numId="138" w16cid:durableId="1927569124">
    <w:abstractNumId w:val="220"/>
  </w:num>
  <w:num w:numId="139" w16cid:durableId="663358016">
    <w:abstractNumId w:val="154"/>
  </w:num>
  <w:num w:numId="140" w16cid:durableId="2053655240">
    <w:abstractNumId w:val="62"/>
  </w:num>
  <w:num w:numId="141" w16cid:durableId="819270156">
    <w:abstractNumId w:val="18"/>
  </w:num>
  <w:num w:numId="142" w16cid:durableId="209071844">
    <w:abstractNumId w:val="12"/>
  </w:num>
  <w:num w:numId="143" w16cid:durableId="215048332">
    <w:abstractNumId w:val="101"/>
  </w:num>
  <w:num w:numId="144" w16cid:durableId="562183746">
    <w:abstractNumId w:val="219"/>
  </w:num>
  <w:num w:numId="145" w16cid:durableId="789276189">
    <w:abstractNumId w:val="94"/>
  </w:num>
  <w:num w:numId="146" w16cid:durableId="725957814">
    <w:abstractNumId w:val="205"/>
  </w:num>
  <w:num w:numId="147" w16cid:durableId="1094325098">
    <w:abstractNumId w:val="135"/>
  </w:num>
  <w:num w:numId="148" w16cid:durableId="86073295">
    <w:abstractNumId w:val="157"/>
  </w:num>
  <w:num w:numId="149" w16cid:durableId="1273050280">
    <w:abstractNumId w:val="229"/>
  </w:num>
  <w:num w:numId="150" w16cid:durableId="1120417838">
    <w:abstractNumId w:val="145"/>
  </w:num>
  <w:num w:numId="151" w16cid:durableId="173224112">
    <w:abstractNumId w:val="51"/>
  </w:num>
  <w:num w:numId="152" w16cid:durableId="954097909">
    <w:abstractNumId w:val="40"/>
  </w:num>
  <w:num w:numId="153" w16cid:durableId="1392002455">
    <w:abstractNumId w:val="108"/>
  </w:num>
  <w:num w:numId="154" w16cid:durableId="1806194995">
    <w:abstractNumId w:val="126"/>
  </w:num>
  <w:num w:numId="155" w16cid:durableId="955216433">
    <w:abstractNumId w:val="79"/>
  </w:num>
  <w:num w:numId="156" w16cid:durableId="15622611">
    <w:abstractNumId w:val="198"/>
  </w:num>
  <w:num w:numId="157" w16cid:durableId="517542172">
    <w:abstractNumId w:val="252"/>
  </w:num>
  <w:num w:numId="158" w16cid:durableId="1819876144">
    <w:abstractNumId w:val="204"/>
  </w:num>
  <w:num w:numId="159" w16cid:durableId="604457659">
    <w:abstractNumId w:val="35"/>
  </w:num>
  <w:num w:numId="160" w16cid:durableId="472256713">
    <w:abstractNumId w:val="10"/>
  </w:num>
  <w:num w:numId="161" w16cid:durableId="281158524">
    <w:abstractNumId w:val="60"/>
  </w:num>
  <w:num w:numId="162" w16cid:durableId="387342839">
    <w:abstractNumId w:val="2"/>
  </w:num>
  <w:num w:numId="163" w16cid:durableId="244530435">
    <w:abstractNumId w:val="130"/>
  </w:num>
  <w:num w:numId="164" w16cid:durableId="1594776521">
    <w:abstractNumId w:val="161"/>
  </w:num>
  <w:num w:numId="165" w16cid:durableId="2026321750">
    <w:abstractNumId w:val="206"/>
  </w:num>
  <w:num w:numId="166" w16cid:durableId="331950577">
    <w:abstractNumId w:val="184"/>
  </w:num>
  <w:num w:numId="167" w16cid:durableId="1078939916">
    <w:abstractNumId w:val="128"/>
  </w:num>
  <w:num w:numId="168" w16cid:durableId="1970434751">
    <w:abstractNumId w:val="247"/>
  </w:num>
  <w:num w:numId="169" w16cid:durableId="1774981578">
    <w:abstractNumId w:val="98"/>
  </w:num>
  <w:num w:numId="170" w16cid:durableId="532696093">
    <w:abstractNumId w:val="43"/>
  </w:num>
  <w:num w:numId="171" w16cid:durableId="1054352520">
    <w:abstractNumId w:val="207"/>
  </w:num>
  <w:num w:numId="172" w16cid:durableId="1068459258">
    <w:abstractNumId w:val="149"/>
  </w:num>
  <w:num w:numId="173" w16cid:durableId="2140996553">
    <w:abstractNumId w:val="39"/>
  </w:num>
  <w:num w:numId="174" w16cid:durableId="1872567528">
    <w:abstractNumId w:val="215"/>
  </w:num>
  <w:num w:numId="175" w16cid:durableId="520823530">
    <w:abstractNumId w:val="193"/>
  </w:num>
  <w:num w:numId="176" w16cid:durableId="649751853">
    <w:abstractNumId w:val="85"/>
  </w:num>
  <w:num w:numId="177" w16cid:durableId="556478662">
    <w:abstractNumId w:val="189"/>
  </w:num>
  <w:num w:numId="178" w16cid:durableId="1573588792">
    <w:abstractNumId w:val="202"/>
  </w:num>
  <w:num w:numId="179" w16cid:durableId="347680173">
    <w:abstractNumId w:val="107"/>
  </w:num>
  <w:num w:numId="180" w16cid:durableId="107167095">
    <w:abstractNumId w:val="63"/>
  </w:num>
  <w:num w:numId="181" w16cid:durableId="1061754285">
    <w:abstractNumId w:val="118"/>
  </w:num>
  <w:num w:numId="182" w16cid:durableId="1020814156">
    <w:abstractNumId w:val="217"/>
  </w:num>
  <w:num w:numId="183" w16cid:durableId="1992978194">
    <w:abstractNumId w:val="171"/>
  </w:num>
  <w:num w:numId="184" w16cid:durableId="1563590579">
    <w:abstractNumId w:val="169"/>
  </w:num>
  <w:num w:numId="185" w16cid:durableId="1071120592">
    <w:abstractNumId w:val="249"/>
  </w:num>
  <w:num w:numId="186" w16cid:durableId="1338534966">
    <w:abstractNumId w:val="14"/>
  </w:num>
  <w:num w:numId="187" w16cid:durableId="764233481">
    <w:abstractNumId w:val="191"/>
  </w:num>
  <w:num w:numId="188" w16cid:durableId="2060856833">
    <w:abstractNumId w:val="6"/>
  </w:num>
  <w:num w:numId="189" w16cid:durableId="241528469">
    <w:abstractNumId w:val="81"/>
  </w:num>
  <w:num w:numId="190" w16cid:durableId="434787893">
    <w:abstractNumId w:val="41"/>
  </w:num>
  <w:num w:numId="191" w16cid:durableId="48235599">
    <w:abstractNumId w:val="24"/>
  </w:num>
  <w:num w:numId="192" w16cid:durableId="1886716967">
    <w:abstractNumId w:val="32"/>
  </w:num>
  <w:num w:numId="193" w16cid:durableId="1852719561">
    <w:abstractNumId w:val="104"/>
  </w:num>
  <w:num w:numId="194" w16cid:durableId="150610428">
    <w:abstractNumId w:val="70"/>
  </w:num>
  <w:num w:numId="195" w16cid:durableId="1853297184">
    <w:abstractNumId w:val="34"/>
  </w:num>
  <w:num w:numId="196" w16cid:durableId="278881374">
    <w:abstractNumId w:val="233"/>
  </w:num>
  <w:num w:numId="197" w16cid:durableId="137839740">
    <w:abstractNumId w:val="16"/>
  </w:num>
  <w:num w:numId="198" w16cid:durableId="444351509">
    <w:abstractNumId w:val="19"/>
  </w:num>
  <w:num w:numId="199" w16cid:durableId="566916937">
    <w:abstractNumId w:val="55"/>
  </w:num>
  <w:num w:numId="200" w16cid:durableId="21633983">
    <w:abstractNumId w:val="139"/>
  </w:num>
  <w:num w:numId="201" w16cid:durableId="479998147">
    <w:abstractNumId w:val="25"/>
  </w:num>
  <w:num w:numId="202" w16cid:durableId="1422868357">
    <w:abstractNumId w:val="95"/>
  </w:num>
  <w:num w:numId="203" w16cid:durableId="499345311">
    <w:abstractNumId w:val="160"/>
  </w:num>
  <w:num w:numId="204" w16cid:durableId="1488091775">
    <w:abstractNumId w:val="113"/>
  </w:num>
  <w:num w:numId="205" w16cid:durableId="545069181">
    <w:abstractNumId w:val="180"/>
  </w:num>
  <w:num w:numId="206" w16cid:durableId="917524220">
    <w:abstractNumId w:val="222"/>
  </w:num>
  <w:num w:numId="207" w16cid:durableId="1011176248">
    <w:abstractNumId w:val="48"/>
  </w:num>
  <w:num w:numId="208" w16cid:durableId="1582717381">
    <w:abstractNumId w:val="49"/>
  </w:num>
  <w:num w:numId="209" w16cid:durableId="776874522">
    <w:abstractNumId w:val="50"/>
  </w:num>
  <w:num w:numId="210" w16cid:durableId="1847282664">
    <w:abstractNumId w:val="155"/>
  </w:num>
  <w:num w:numId="211" w16cid:durableId="1303268472">
    <w:abstractNumId w:val="248"/>
  </w:num>
  <w:num w:numId="212" w16cid:durableId="1267663354">
    <w:abstractNumId w:val="239"/>
  </w:num>
  <w:num w:numId="213" w16cid:durableId="1902249724">
    <w:abstractNumId w:val="250"/>
  </w:num>
  <w:num w:numId="214" w16cid:durableId="330448482">
    <w:abstractNumId w:val="121"/>
  </w:num>
  <w:num w:numId="215" w16cid:durableId="25761212">
    <w:abstractNumId w:val="153"/>
  </w:num>
  <w:num w:numId="216" w16cid:durableId="99685882">
    <w:abstractNumId w:val="194"/>
  </w:num>
  <w:num w:numId="217" w16cid:durableId="1248928312">
    <w:abstractNumId w:val="80"/>
  </w:num>
  <w:num w:numId="218" w16cid:durableId="13071146">
    <w:abstractNumId w:val="29"/>
  </w:num>
  <w:num w:numId="219" w16cid:durableId="1880556886">
    <w:abstractNumId w:val="31"/>
  </w:num>
  <w:num w:numId="220" w16cid:durableId="1607537200">
    <w:abstractNumId w:val="53"/>
  </w:num>
  <w:num w:numId="221" w16cid:durableId="20127352">
    <w:abstractNumId w:val="132"/>
  </w:num>
  <w:num w:numId="222" w16cid:durableId="101414419">
    <w:abstractNumId w:val="76"/>
  </w:num>
  <w:num w:numId="223" w16cid:durableId="2080782109">
    <w:abstractNumId w:val="74"/>
  </w:num>
  <w:num w:numId="224" w16cid:durableId="1876767508">
    <w:abstractNumId w:val="195"/>
  </w:num>
  <w:num w:numId="225" w16cid:durableId="1084186631">
    <w:abstractNumId w:val="224"/>
  </w:num>
  <w:num w:numId="226" w16cid:durableId="946042905">
    <w:abstractNumId w:val="73"/>
  </w:num>
  <w:num w:numId="227" w16cid:durableId="949514194">
    <w:abstractNumId w:val="67"/>
  </w:num>
  <w:num w:numId="228" w16cid:durableId="341903802">
    <w:abstractNumId w:val="183"/>
  </w:num>
  <w:num w:numId="229" w16cid:durableId="1165626009">
    <w:abstractNumId w:val="37"/>
  </w:num>
  <w:num w:numId="230" w16cid:durableId="1644919287">
    <w:abstractNumId w:val="172"/>
  </w:num>
  <w:num w:numId="231" w16cid:durableId="384303215">
    <w:abstractNumId w:val="46"/>
  </w:num>
  <w:num w:numId="232" w16cid:durableId="1664821110">
    <w:abstractNumId w:val="166"/>
  </w:num>
  <w:num w:numId="233" w16cid:durableId="25719871">
    <w:abstractNumId w:val="231"/>
  </w:num>
  <w:num w:numId="234" w16cid:durableId="1395397784">
    <w:abstractNumId w:val="246"/>
  </w:num>
  <w:num w:numId="235" w16cid:durableId="1314681007">
    <w:abstractNumId w:val="82"/>
  </w:num>
  <w:num w:numId="236" w16cid:durableId="662508033">
    <w:abstractNumId w:val="102"/>
  </w:num>
  <w:num w:numId="237" w16cid:durableId="1738433418">
    <w:abstractNumId w:val="21"/>
  </w:num>
  <w:num w:numId="238" w16cid:durableId="495195572">
    <w:abstractNumId w:val="185"/>
  </w:num>
  <w:num w:numId="239" w16cid:durableId="1968319063">
    <w:abstractNumId w:val="234"/>
  </w:num>
  <w:num w:numId="240" w16cid:durableId="429470074">
    <w:abstractNumId w:val="129"/>
  </w:num>
  <w:num w:numId="241" w16cid:durableId="1303920215">
    <w:abstractNumId w:val="213"/>
  </w:num>
  <w:num w:numId="242" w16cid:durableId="1137262198">
    <w:abstractNumId w:val="123"/>
  </w:num>
  <w:num w:numId="243" w16cid:durableId="1657881414">
    <w:abstractNumId w:val="142"/>
  </w:num>
  <w:num w:numId="244" w16cid:durableId="66927774">
    <w:abstractNumId w:val="255"/>
  </w:num>
  <w:num w:numId="245" w16cid:durableId="1956791779">
    <w:abstractNumId w:val="238"/>
  </w:num>
  <w:num w:numId="246" w16cid:durableId="1737320653">
    <w:abstractNumId w:val="254"/>
  </w:num>
  <w:num w:numId="247" w16cid:durableId="1502086722">
    <w:abstractNumId w:val="151"/>
  </w:num>
  <w:num w:numId="248" w16cid:durableId="1423143965">
    <w:abstractNumId w:val="203"/>
  </w:num>
  <w:num w:numId="249" w16cid:durableId="1505508821">
    <w:abstractNumId w:val="218"/>
  </w:num>
  <w:num w:numId="250" w16cid:durableId="1343972194">
    <w:abstractNumId w:val="235"/>
  </w:num>
  <w:num w:numId="251" w16cid:durableId="2088527152">
    <w:abstractNumId w:val="110"/>
  </w:num>
  <w:num w:numId="252" w16cid:durableId="713191172">
    <w:abstractNumId w:val="257"/>
  </w:num>
  <w:num w:numId="253" w16cid:durableId="1248004868">
    <w:abstractNumId w:val="87"/>
  </w:num>
  <w:num w:numId="254" w16cid:durableId="1251354056">
    <w:abstractNumId w:val="140"/>
  </w:num>
  <w:num w:numId="255" w16cid:durableId="562375472">
    <w:abstractNumId w:val="22"/>
  </w:num>
  <w:num w:numId="256" w16cid:durableId="228467169">
    <w:abstractNumId w:val="133"/>
  </w:num>
  <w:num w:numId="257" w16cid:durableId="1826169484">
    <w:abstractNumId w:val="182"/>
  </w:num>
  <w:num w:numId="258" w16cid:durableId="45687714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7EB"/>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537</Words>
  <Characters>3067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2023-07-05T19:26:00Z</dcterms:created>
  <dcterms:modified xsi:type="dcterms:W3CDTF">2023-07-05T19:26:00Z</dcterms:modified>
</cp:coreProperties>
</file>