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40B48A" w14:textId="77777777" w:rsidR="001114F3" w:rsidRDefault="001114F3" w:rsidP="001114F3">
      <w:pPr>
        <w:rPr>
          <w:lang w:val="en"/>
        </w:rPr>
      </w:pPr>
      <w:r w:rsidRPr="00B91BFB">
        <w:rPr>
          <w:lang w:val="en"/>
        </w:rPr>
        <w:t>Student-Focused Spaces Team</w:t>
      </w:r>
    </w:p>
    <w:p w14:paraId="1F5B0B38" w14:textId="2CF26371" w:rsidR="001114F3" w:rsidRDefault="000E6560" w:rsidP="001114F3">
      <w:pPr>
        <w:rPr>
          <w:lang w:val="en"/>
        </w:rPr>
      </w:pPr>
      <w:r>
        <w:rPr>
          <w:lang w:val="en"/>
        </w:rPr>
        <w:t>September 21st</w:t>
      </w:r>
      <w:r w:rsidR="00C154DA">
        <w:rPr>
          <w:lang w:val="en"/>
        </w:rPr>
        <w:t>, 2023</w:t>
      </w:r>
    </w:p>
    <w:p w14:paraId="02CA2B34" w14:textId="286D5ECE" w:rsidR="001114F3" w:rsidRPr="00B44757" w:rsidRDefault="00C012A2" w:rsidP="001114F3">
      <w:pPr>
        <w:rPr>
          <w:lang w:val="en"/>
        </w:rPr>
      </w:pPr>
      <w:r>
        <w:rPr>
          <w:lang w:val="en"/>
        </w:rPr>
        <w:t>Minutes</w:t>
      </w:r>
    </w:p>
    <w:p w14:paraId="5913E239" w14:textId="0CA5AFC8" w:rsidR="00C7420D" w:rsidRDefault="00C7420D"/>
    <w:p w14:paraId="52133246" w14:textId="281E3072" w:rsidR="00D75C6C" w:rsidRDefault="00EA762F" w:rsidP="00EA762F">
      <w:pPr>
        <w:pStyle w:val="ListParagraph"/>
        <w:numPr>
          <w:ilvl w:val="0"/>
          <w:numId w:val="1"/>
        </w:numPr>
      </w:pPr>
      <w:r>
        <w:t xml:space="preserve">Announcements </w:t>
      </w:r>
    </w:p>
    <w:p w14:paraId="5D84C243" w14:textId="5189A224" w:rsidR="0050173C" w:rsidRDefault="00791E46" w:rsidP="0050173C">
      <w:pPr>
        <w:pStyle w:val="ListParagraph"/>
        <w:numPr>
          <w:ilvl w:val="0"/>
          <w:numId w:val="1"/>
        </w:numPr>
      </w:pPr>
      <w:r>
        <w:t>Updates</w:t>
      </w:r>
    </w:p>
    <w:p w14:paraId="3B86AFDC" w14:textId="37F783BD" w:rsidR="00791E46" w:rsidRDefault="00791E46" w:rsidP="00791E46">
      <w:pPr>
        <w:pStyle w:val="ListParagraph"/>
        <w:numPr>
          <w:ilvl w:val="1"/>
          <w:numId w:val="1"/>
        </w:numPr>
      </w:pPr>
      <w:r>
        <w:t>Analytics Subgroup</w:t>
      </w:r>
    </w:p>
    <w:p w14:paraId="3874DB02" w14:textId="583D1844" w:rsidR="00777AFE" w:rsidRDefault="000E6560" w:rsidP="00791E46">
      <w:pPr>
        <w:pStyle w:val="ListParagraph"/>
        <w:numPr>
          <w:ilvl w:val="2"/>
          <w:numId w:val="1"/>
        </w:numPr>
        <w:rPr>
          <w:lang w:val="en"/>
        </w:rPr>
      </w:pPr>
      <w:r>
        <w:rPr>
          <w:lang w:val="en"/>
        </w:rPr>
        <w:t xml:space="preserve">Review </w:t>
      </w:r>
      <w:hyperlink r:id="rId5" w:history="1">
        <w:r w:rsidRPr="000E6560">
          <w:rPr>
            <w:rStyle w:val="Hyperlink"/>
            <w:lang w:val="en"/>
          </w:rPr>
          <w:t>divisional feedback</w:t>
        </w:r>
      </w:hyperlink>
      <w:r>
        <w:rPr>
          <w:lang w:val="en"/>
        </w:rPr>
        <w:t xml:space="preserve"> received so </w:t>
      </w:r>
      <w:proofErr w:type="gramStart"/>
      <w:r>
        <w:rPr>
          <w:lang w:val="en"/>
        </w:rPr>
        <w:t>far</w:t>
      </w:r>
      <w:proofErr w:type="gramEnd"/>
    </w:p>
    <w:p w14:paraId="2FBF2F96" w14:textId="536495A6" w:rsidR="00BE080F" w:rsidRPr="0050673C" w:rsidRDefault="00612B21" w:rsidP="00FB49F3">
      <w:pPr>
        <w:pStyle w:val="ListParagraph"/>
        <w:numPr>
          <w:ilvl w:val="3"/>
          <w:numId w:val="1"/>
        </w:numPr>
        <w:rPr>
          <w:lang w:val="en"/>
        </w:rPr>
      </w:pPr>
      <w:r w:rsidRPr="0050673C">
        <w:rPr>
          <w:lang w:val="en"/>
        </w:rPr>
        <w:t>Head count data informs about current use, but not hours we might be open.</w:t>
      </w:r>
      <w:r w:rsidRPr="0050673C">
        <w:rPr>
          <w:caps/>
          <w:lang w:val="en"/>
        </w:rPr>
        <w:t xml:space="preserve"> </w:t>
      </w:r>
      <w:r w:rsidR="00F81697" w:rsidRPr="0050673C">
        <w:rPr>
          <w:caps/>
          <w:lang w:val="en"/>
        </w:rPr>
        <w:t xml:space="preserve"> </w:t>
      </w:r>
      <w:r w:rsidR="00F81697" w:rsidRPr="0050673C">
        <w:rPr>
          <w:lang w:val="en"/>
        </w:rPr>
        <w:t>Gate count can be low when head count is high, so it is very inexact.  The group discussed doing observations to understand how the space is used during different hours.</w:t>
      </w:r>
      <w:r w:rsidR="00791743" w:rsidRPr="0050673C">
        <w:rPr>
          <w:lang w:val="en"/>
        </w:rPr>
        <w:t xml:space="preserve">  It would be helpful to share data collection methods across units and divisions.</w:t>
      </w:r>
      <w:r w:rsidR="00BE080F" w:rsidRPr="0050673C">
        <w:rPr>
          <w:lang w:val="en"/>
        </w:rPr>
        <w:t xml:space="preserve">  For </w:t>
      </w:r>
      <w:r w:rsidR="0050673C" w:rsidRPr="0050673C">
        <w:rPr>
          <w:lang w:val="en"/>
        </w:rPr>
        <w:t xml:space="preserve">example, at </w:t>
      </w:r>
      <w:r w:rsidR="00BE080F" w:rsidRPr="0050673C">
        <w:rPr>
          <w:lang w:val="en"/>
        </w:rPr>
        <w:t>Vet Med usage is basically circulation.</w:t>
      </w:r>
      <w:r w:rsidR="0050673C">
        <w:rPr>
          <w:lang w:val="en"/>
        </w:rPr>
        <w:t xml:space="preserve">  </w:t>
      </w:r>
      <w:r w:rsidR="00BE080F" w:rsidRPr="0050673C">
        <w:rPr>
          <w:lang w:val="en"/>
        </w:rPr>
        <w:t>The focus of the feedback was on analytics, but not capturing individual studies (e.g. observation, focus groups, etc.)</w:t>
      </w:r>
      <w:r w:rsidR="00DF2DED" w:rsidRPr="0050673C">
        <w:rPr>
          <w:lang w:val="en"/>
        </w:rPr>
        <w:t xml:space="preserve">.  </w:t>
      </w:r>
    </w:p>
    <w:p w14:paraId="253C12C6" w14:textId="014548FD" w:rsidR="00A82C0F" w:rsidRPr="00791E46" w:rsidRDefault="00A82C0F" w:rsidP="00791E46">
      <w:pPr>
        <w:pStyle w:val="ListParagraph"/>
        <w:numPr>
          <w:ilvl w:val="2"/>
          <w:numId w:val="1"/>
        </w:numPr>
        <w:rPr>
          <w:lang w:val="en"/>
        </w:rPr>
      </w:pPr>
      <w:r>
        <w:rPr>
          <w:lang w:val="en"/>
        </w:rPr>
        <w:t>Space usage statistics inventory</w:t>
      </w:r>
    </w:p>
    <w:p w14:paraId="7E8E7E0D" w14:textId="1BC975E3" w:rsidR="00791E46" w:rsidRDefault="00791E46" w:rsidP="00C429E8">
      <w:pPr>
        <w:pStyle w:val="ListParagraph"/>
        <w:numPr>
          <w:ilvl w:val="1"/>
          <w:numId w:val="1"/>
        </w:numPr>
      </w:pPr>
      <w:r>
        <w:t>Cultural House</w:t>
      </w:r>
      <w:r w:rsidR="00F82DE2">
        <w:t>/Broader DEI</w:t>
      </w:r>
      <w:r>
        <w:t xml:space="preserve"> Consultation Subgroup</w:t>
      </w:r>
    </w:p>
    <w:p w14:paraId="075A7C3D" w14:textId="77E2F938" w:rsidR="00EA413F" w:rsidRDefault="009840AF" w:rsidP="00777AFE">
      <w:pPr>
        <w:pStyle w:val="ListParagraph"/>
        <w:numPr>
          <w:ilvl w:val="2"/>
          <w:numId w:val="1"/>
        </w:numPr>
      </w:pPr>
      <w:r>
        <w:t xml:space="preserve">There was a discussion about implementation, and the importance of someone doing the work after the task force.  There was a lot of </w:t>
      </w:r>
      <w:r w:rsidR="0050673C">
        <w:t>conversation</w:t>
      </w:r>
      <w:r>
        <w:t xml:space="preserve"> about establishing how to build trust, and why students should care about discussing library spaces and services with us.  One option is to have the new DEIA group include an Outreach team that would be the longer-term follow up group.</w:t>
      </w:r>
      <w:r w:rsidR="006F02B9">
        <w:t xml:space="preserve">  The group also discussed how to scope the messaging and be transparent about what we can and can’t do.  </w:t>
      </w:r>
      <w:r w:rsidR="00FC1D46">
        <w:t>Finally, creating a strategic communication plan, which would be implemented by either the task force or a new DEIA committee.</w:t>
      </w:r>
      <w:r w:rsidR="003160CF">
        <w:t xml:space="preserve">  The language the group develops might also inform future research and IRB framing to make sure we are consistent with the principle of beneficence.  </w:t>
      </w:r>
      <w:r w:rsidR="003845C7">
        <w:t xml:space="preserve">Some ideas from </w:t>
      </w:r>
      <w:r w:rsidR="003845C7" w:rsidRPr="00CD5293">
        <w:t>participatory action research</w:t>
      </w:r>
      <w:r w:rsidR="003845C7">
        <w:t xml:space="preserve"> might help ground the discussion in the needs of participants.</w:t>
      </w:r>
      <w:r w:rsidR="003B7FDC">
        <w:t xml:space="preserve">  </w:t>
      </w:r>
    </w:p>
    <w:p w14:paraId="605C36A4" w14:textId="491CE364" w:rsidR="0050173C" w:rsidRDefault="0050173C" w:rsidP="0050173C">
      <w:pPr>
        <w:pStyle w:val="ListParagraph"/>
        <w:numPr>
          <w:ilvl w:val="0"/>
          <w:numId w:val="1"/>
        </w:numPr>
      </w:pPr>
      <w:r>
        <w:t>Other</w:t>
      </w:r>
    </w:p>
    <w:p w14:paraId="1224CF03" w14:textId="0D42AE52" w:rsidR="00AF3F67" w:rsidRDefault="00AF3F67" w:rsidP="00EC6A3C">
      <w:pPr>
        <w:ind w:left="1980"/>
      </w:pPr>
    </w:p>
    <w:p w14:paraId="03B22E49" w14:textId="77777777" w:rsidR="00700BA0" w:rsidRDefault="00700BA0" w:rsidP="002A14A0"/>
    <w:p w14:paraId="616832C8" w14:textId="42D6B4B5" w:rsidR="00E33ED7" w:rsidRDefault="00E33ED7" w:rsidP="0029157F">
      <w:pPr>
        <w:pStyle w:val="ListParagraph"/>
        <w:ind w:left="1440"/>
      </w:pPr>
    </w:p>
    <w:sectPr w:rsidR="00E33ED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221256"/>
    <w:multiLevelType w:val="multilevel"/>
    <w:tmpl w:val="57BA1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7F3591F"/>
    <w:multiLevelType w:val="hybridMultilevel"/>
    <w:tmpl w:val="C8BEBE7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0A11E69"/>
    <w:multiLevelType w:val="multilevel"/>
    <w:tmpl w:val="B636EC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E833B44"/>
    <w:multiLevelType w:val="multilevel"/>
    <w:tmpl w:val="A39AF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14A384A"/>
    <w:multiLevelType w:val="multilevel"/>
    <w:tmpl w:val="65A004C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77721CD6"/>
    <w:multiLevelType w:val="multilevel"/>
    <w:tmpl w:val="E038440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16cid:durableId="596327174">
    <w:abstractNumId w:val="1"/>
  </w:num>
  <w:num w:numId="2" w16cid:durableId="121920148">
    <w:abstractNumId w:val="2"/>
  </w:num>
  <w:num w:numId="3" w16cid:durableId="1960407272">
    <w:abstractNumId w:val="5"/>
  </w:num>
  <w:num w:numId="4" w16cid:durableId="446390024">
    <w:abstractNumId w:val="3"/>
  </w:num>
  <w:num w:numId="5" w16cid:durableId="1505630730">
    <w:abstractNumId w:val="0"/>
  </w:num>
  <w:num w:numId="6" w16cid:durableId="57501326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14F3"/>
    <w:rsid w:val="00012081"/>
    <w:rsid w:val="00031CD2"/>
    <w:rsid w:val="00035D15"/>
    <w:rsid w:val="00050369"/>
    <w:rsid w:val="00054A26"/>
    <w:rsid w:val="0005635E"/>
    <w:rsid w:val="00070210"/>
    <w:rsid w:val="000A0603"/>
    <w:rsid w:val="000B328C"/>
    <w:rsid w:val="000B488C"/>
    <w:rsid w:val="000B4B0A"/>
    <w:rsid w:val="000B645B"/>
    <w:rsid w:val="000E48BD"/>
    <w:rsid w:val="000E6098"/>
    <w:rsid w:val="000E6560"/>
    <w:rsid w:val="001114F3"/>
    <w:rsid w:val="0012034A"/>
    <w:rsid w:val="00126673"/>
    <w:rsid w:val="001305BC"/>
    <w:rsid w:val="00142481"/>
    <w:rsid w:val="00154F9E"/>
    <w:rsid w:val="001563D0"/>
    <w:rsid w:val="00191880"/>
    <w:rsid w:val="001E4FCB"/>
    <w:rsid w:val="002055EA"/>
    <w:rsid w:val="0021184E"/>
    <w:rsid w:val="00230595"/>
    <w:rsid w:val="00231A26"/>
    <w:rsid w:val="00235D28"/>
    <w:rsid w:val="002450A5"/>
    <w:rsid w:val="002503A2"/>
    <w:rsid w:val="002725D2"/>
    <w:rsid w:val="002729FF"/>
    <w:rsid w:val="00283A82"/>
    <w:rsid w:val="0029157F"/>
    <w:rsid w:val="00296194"/>
    <w:rsid w:val="002A0099"/>
    <w:rsid w:val="002A10A2"/>
    <w:rsid w:val="002A14A0"/>
    <w:rsid w:val="002A2E42"/>
    <w:rsid w:val="002B0AA4"/>
    <w:rsid w:val="002B52DF"/>
    <w:rsid w:val="002B65E8"/>
    <w:rsid w:val="002D53F0"/>
    <w:rsid w:val="002E56C5"/>
    <w:rsid w:val="002F3DF6"/>
    <w:rsid w:val="003160CF"/>
    <w:rsid w:val="0032082B"/>
    <w:rsid w:val="00322F37"/>
    <w:rsid w:val="00324530"/>
    <w:rsid w:val="003447A8"/>
    <w:rsid w:val="00355550"/>
    <w:rsid w:val="00376C22"/>
    <w:rsid w:val="003845C7"/>
    <w:rsid w:val="003978D9"/>
    <w:rsid w:val="003A12CA"/>
    <w:rsid w:val="003A52F7"/>
    <w:rsid w:val="003B7FDC"/>
    <w:rsid w:val="003D68D2"/>
    <w:rsid w:val="003E1401"/>
    <w:rsid w:val="00422FC2"/>
    <w:rsid w:val="004368D5"/>
    <w:rsid w:val="004618FD"/>
    <w:rsid w:val="00465348"/>
    <w:rsid w:val="00473261"/>
    <w:rsid w:val="00474DA4"/>
    <w:rsid w:val="00485A21"/>
    <w:rsid w:val="00491793"/>
    <w:rsid w:val="004B3E7B"/>
    <w:rsid w:val="004B3FB2"/>
    <w:rsid w:val="004B5C05"/>
    <w:rsid w:val="004C2762"/>
    <w:rsid w:val="004E3764"/>
    <w:rsid w:val="004E42CD"/>
    <w:rsid w:val="0050173C"/>
    <w:rsid w:val="0050673C"/>
    <w:rsid w:val="00561E85"/>
    <w:rsid w:val="00564668"/>
    <w:rsid w:val="00567846"/>
    <w:rsid w:val="00571895"/>
    <w:rsid w:val="00572357"/>
    <w:rsid w:val="00590777"/>
    <w:rsid w:val="0059793A"/>
    <w:rsid w:val="005B2923"/>
    <w:rsid w:val="005F648A"/>
    <w:rsid w:val="006021F3"/>
    <w:rsid w:val="00612B21"/>
    <w:rsid w:val="00616276"/>
    <w:rsid w:val="00625CD9"/>
    <w:rsid w:val="00636411"/>
    <w:rsid w:val="00637F04"/>
    <w:rsid w:val="0065260F"/>
    <w:rsid w:val="0066294F"/>
    <w:rsid w:val="006641B7"/>
    <w:rsid w:val="00665A34"/>
    <w:rsid w:val="00681588"/>
    <w:rsid w:val="006862DB"/>
    <w:rsid w:val="006956F5"/>
    <w:rsid w:val="006C62C4"/>
    <w:rsid w:val="006D0298"/>
    <w:rsid w:val="006D70A4"/>
    <w:rsid w:val="006E70D1"/>
    <w:rsid w:val="006F02B9"/>
    <w:rsid w:val="00700BA0"/>
    <w:rsid w:val="00722CB8"/>
    <w:rsid w:val="00723CA8"/>
    <w:rsid w:val="00725AD3"/>
    <w:rsid w:val="0073655A"/>
    <w:rsid w:val="00750844"/>
    <w:rsid w:val="007639A4"/>
    <w:rsid w:val="00777AFE"/>
    <w:rsid w:val="00791743"/>
    <w:rsid w:val="00791E46"/>
    <w:rsid w:val="00793D4B"/>
    <w:rsid w:val="007B656C"/>
    <w:rsid w:val="007C0F2F"/>
    <w:rsid w:val="007C25AC"/>
    <w:rsid w:val="007D0F98"/>
    <w:rsid w:val="007E5946"/>
    <w:rsid w:val="007F540E"/>
    <w:rsid w:val="00804349"/>
    <w:rsid w:val="008066C0"/>
    <w:rsid w:val="00847DCF"/>
    <w:rsid w:val="00883D82"/>
    <w:rsid w:val="00894FDC"/>
    <w:rsid w:val="008B558C"/>
    <w:rsid w:val="008C04B0"/>
    <w:rsid w:val="008D6F5A"/>
    <w:rsid w:val="00910F12"/>
    <w:rsid w:val="00922FB1"/>
    <w:rsid w:val="00946331"/>
    <w:rsid w:val="00950188"/>
    <w:rsid w:val="00974DE4"/>
    <w:rsid w:val="009840AF"/>
    <w:rsid w:val="0098442B"/>
    <w:rsid w:val="0098769B"/>
    <w:rsid w:val="0099684F"/>
    <w:rsid w:val="009B33C9"/>
    <w:rsid w:val="009B52B1"/>
    <w:rsid w:val="009D7C6C"/>
    <w:rsid w:val="009D7E2C"/>
    <w:rsid w:val="00A02D26"/>
    <w:rsid w:val="00A0667D"/>
    <w:rsid w:val="00A10606"/>
    <w:rsid w:val="00A3088F"/>
    <w:rsid w:val="00A3636F"/>
    <w:rsid w:val="00A670DA"/>
    <w:rsid w:val="00A70CB1"/>
    <w:rsid w:val="00A7769F"/>
    <w:rsid w:val="00A82C0F"/>
    <w:rsid w:val="00A8670C"/>
    <w:rsid w:val="00A870CC"/>
    <w:rsid w:val="00AB03A0"/>
    <w:rsid w:val="00AF3F67"/>
    <w:rsid w:val="00B010BE"/>
    <w:rsid w:val="00B01F87"/>
    <w:rsid w:val="00B05AAE"/>
    <w:rsid w:val="00B23615"/>
    <w:rsid w:val="00B252FD"/>
    <w:rsid w:val="00B32F61"/>
    <w:rsid w:val="00B41EE7"/>
    <w:rsid w:val="00B467DF"/>
    <w:rsid w:val="00B51B46"/>
    <w:rsid w:val="00B56BEC"/>
    <w:rsid w:val="00B660A7"/>
    <w:rsid w:val="00B838B5"/>
    <w:rsid w:val="00B83B8A"/>
    <w:rsid w:val="00B85A70"/>
    <w:rsid w:val="00B8634D"/>
    <w:rsid w:val="00B91F0E"/>
    <w:rsid w:val="00B96B6B"/>
    <w:rsid w:val="00B96F43"/>
    <w:rsid w:val="00BA3638"/>
    <w:rsid w:val="00BB5368"/>
    <w:rsid w:val="00BE080F"/>
    <w:rsid w:val="00C012A2"/>
    <w:rsid w:val="00C04A87"/>
    <w:rsid w:val="00C073C1"/>
    <w:rsid w:val="00C154DA"/>
    <w:rsid w:val="00C1619E"/>
    <w:rsid w:val="00C2152A"/>
    <w:rsid w:val="00C41E73"/>
    <w:rsid w:val="00C46D2D"/>
    <w:rsid w:val="00C54E43"/>
    <w:rsid w:val="00C7420D"/>
    <w:rsid w:val="00C84FEA"/>
    <w:rsid w:val="00CB3AB4"/>
    <w:rsid w:val="00CD5293"/>
    <w:rsid w:val="00CF0644"/>
    <w:rsid w:val="00D142B2"/>
    <w:rsid w:val="00D25E06"/>
    <w:rsid w:val="00D266E1"/>
    <w:rsid w:val="00D734A3"/>
    <w:rsid w:val="00D75C6C"/>
    <w:rsid w:val="00D81B1B"/>
    <w:rsid w:val="00D95EA3"/>
    <w:rsid w:val="00DA15F5"/>
    <w:rsid w:val="00DB7DBD"/>
    <w:rsid w:val="00DD19C3"/>
    <w:rsid w:val="00DD40B4"/>
    <w:rsid w:val="00DF0223"/>
    <w:rsid w:val="00DF25F0"/>
    <w:rsid w:val="00DF2DED"/>
    <w:rsid w:val="00E051ED"/>
    <w:rsid w:val="00E12DD1"/>
    <w:rsid w:val="00E33ED7"/>
    <w:rsid w:val="00E6284C"/>
    <w:rsid w:val="00E70A65"/>
    <w:rsid w:val="00E74C89"/>
    <w:rsid w:val="00E83EED"/>
    <w:rsid w:val="00E84B5C"/>
    <w:rsid w:val="00EA319D"/>
    <w:rsid w:val="00EA413F"/>
    <w:rsid w:val="00EA762F"/>
    <w:rsid w:val="00EB62F8"/>
    <w:rsid w:val="00EB7E34"/>
    <w:rsid w:val="00EC61C9"/>
    <w:rsid w:val="00EC6A3C"/>
    <w:rsid w:val="00EF1565"/>
    <w:rsid w:val="00EF6AEE"/>
    <w:rsid w:val="00F009E3"/>
    <w:rsid w:val="00F178E5"/>
    <w:rsid w:val="00F32ADE"/>
    <w:rsid w:val="00F54465"/>
    <w:rsid w:val="00F81697"/>
    <w:rsid w:val="00F82DE2"/>
    <w:rsid w:val="00FA57E7"/>
    <w:rsid w:val="00FC18E3"/>
    <w:rsid w:val="00FC1D46"/>
    <w:rsid w:val="00FC1DC6"/>
    <w:rsid w:val="00FC27C5"/>
    <w:rsid w:val="00FC3DE4"/>
    <w:rsid w:val="00FD1206"/>
    <w:rsid w:val="00FE20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CE34F3C"/>
  <w15:chartTrackingRefBased/>
  <w15:docId w15:val="{4D308CED-0E0A-3C4C-92B5-3142184DCB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14F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114F3"/>
    <w:pPr>
      <w:ind w:left="720"/>
      <w:contextualSpacing/>
    </w:pPr>
  </w:style>
  <w:style w:type="character" w:styleId="Hyperlink">
    <w:name w:val="Hyperlink"/>
    <w:basedOn w:val="DefaultParagraphFont"/>
    <w:uiPriority w:val="99"/>
    <w:unhideWhenUsed/>
    <w:rsid w:val="001114F3"/>
    <w:rPr>
      <w:color w:val="0563C1" w:themeColor="hyperlink"/>
      <w:u w:val="single"/>
    </w:rPr>
  </w:style>
  <w:style w:type="character" w:styleId="UnresolvedMention">
    <w:name w:val="Unresolved Mention"/>
    <w:basedOn w:val="DefaultParagraphFont"/>
    <w:uiPriority w:val="99"/>
    <w:semiHidden/>
    <w:unhideWhenUsed/>
    <w:rsid w:val="001114F3"/>
    <w:rPr>
      <w:color w:val="605E5C"/>
      <w:shd w:val="clear" w:color="auto" w:fill="E1DFDD"/>
    </w:rPr>
  </w:style>
  <w:style w:type="character" w:styleId="FollowedHyperlink">
    <w:name w:val="FollowedHyperlink"/>
    <w:basedOn w:val="DefaultParagraphFont"/>
    <w:uiPriority w:val="99"/>
    <w:semiHidden/>
    <w:unhideWhenUsed/>
    <w:rsid w:val="002503A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2567763">
      <w:bodyDiv w:val="1"/>
      <w:marLeft w:val="0"/>
      <w:marRight w:val="0"/>
      <w:marTop w:val="0"/>
      <w:marBottom w:val="0"/>
      <w:divBdr>
        <w:top w:val="none" w:sz="0" w:space="0" w:color="auto"/>
        <w:left w:val="none" w:sz="0" w:space="0" w:color="auto"/>
        <w:bottom w:val="none" w:sz="0" w:space="0" w:color="auto"/>
        <w:right w:val="none" w:sz="0" w:space="0" w:color="auto"/>
      </w:divBdr>
    </w:div>
    <w:div w:id="1472021897">
      <w:bodyDiv w:val="1"/>
      <w:marLeft w:val="0"/>
      <w:marRight w:val="0"/>
      <w:marTop w:val="0"/>
      <w:marBottom w:val="0"/>
      <w:divBdr>
        <w:top w:val="none" w:sz="0" w:space="0" w:color="auto"/>
        <w:left w:val="none" w:sz="0" w:space="0" w:color="auto"/>
        <w:bottom w:val="none" w:sz="0" w:space="0" w:color="auto"/>
        <w:right w:val="none" w:sz="0" w:space="0" w:color="auto"/>
      </w:divBdr>
    </w:div>
    <w:div w:id="1894542247">
      <w:bodyDiv w:val="1"/>
      <w:marLeft w:val="0"/>
      <w:marRight w:val="0"/>
      <w:marTop w:val="0"/>
      <w:marBottom w:val="0"/>
      <w:divBdr>
        <w:top w:val="none" w:sz="0" w:space="0" w:color="auto"/>
        <w:left w:val="none" w:sz="0" w:space="0" w:color="auto"/>
        <w:bottom w:val="none" w:sz="0" w:space="0" w:color="auto"/>
        <w:right w:val="none" w:sz="0" w:space="0" w:color="auto"/>
      </w:divBdr>
    </w:div>
    <w:div w:id="2018771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uofi.box.com/s/dvlk9ac9kqw5p1q27ycgttwub791h8jb"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251</Words>
  <Characters>1437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Ward, David Henry</dc:creator>
  <cp:keywords/>
  <dc:description/>
  <cp:lastModifiedBy>Ward, David Henry</cp:lastModifiedBy>
  <cp:revision>17</cp:revision>
  <dcterms:created xsi:type="dcterms:W3CDTF">2023-09-21T18:50:00Z</dcterms:created>
  <dcterms:modified xsi:type="dcterms:W3CDTF">2023-11-16T20:49:00Z</dcterms:modified>
</cp:coreProperties>
</file>