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79153" w14:textId="461B1568" w:rsidR="00F0277B" w:rsidRPr="008618DF" w:rsidRDefault="00F0277B" w:rsidP="0081090D">
      <w:pPr>
        <w:pStyle w:val="NoSpacing"/>
        <w:jc w:val="center"/>
        <w:rPr>
          <w:rFonts w:ascii="Times New Roman" w:hAnsi="Times New Roman" w:cs="Times New Roman"/>
          <w:b/>
          <w:sz w:val="40"/>
          <w:szCs w:val="40"/>
        </w:rPr>
      </w:pPr>
      <w:r w:rsidRPr="008618DF">
        <w:rPr>
          <w:rFonts w:ascii="Times New Roman" w:hAnsi="Times New Roman" w:cs="Times New Roman"/>
          <w:b/>
          <w:sz w:val="40"/>
          <w:szCs w:val="40"/>
        </w:rPr>
        <w:t xml:space="preserve">CAPT </w:t>
      </w:r>
      <w:r w:rsidR="000E617C">
        <w:rPr>
          <w:rFonts w:ascii="Times New Roman" w:hAnsi="Times New Roman" w:cs="Times New Roman"/>
          <w:b/>
          <w:sz w:val="40"/>
          <w:szCs w:val="40"/>
        </w:rPr>
        <w:t>Minutes</w:t>
      </w:r>
    </w:p>
    <w:p w14:paraId="6F28E3D7" w14:textId="0EB9A86B" w:rsidR="000E617C" w:rsidRDefault="00EB5C97" w:rsidP="000E617C">
      <w:pPr>
        <w:pStyle w:val="NoSpacing"/>
        <w:jc w:val="center"/>
        <w:rPr>
          <w:rFonts w:ascii="Times New Roman" w:hAnsi="Times New Roman" w:cs="Times New Roman"/>
          <w:b/>
          <w:sz w:val="40"/>
          <w:szCs w:val="40"/>
        </w:rPr>
      </w:pPr>
      <w:r>
        <w:rPr>
          <w:rFonts w:ascii="Times New Roman" w:hAnsi="Times New Roman" w:cs="Times New Roman"/>
          <w:b/>
          <w:sz w:val="40"/>
          <w:szCs w:val="40"/>
        </w:rPr>
        <w:t>October 26</w:t>
      </w:r>
      <w:r w:rsidR="005940C7">
        <w:rPr>
          <w:rFonts w:ascii="Times New Roman" w:hAnsi="Times New Roman" w:cs="Times New Roman"/>
          <w:b/>
          <w:sz w:val="40"/>
          <w:szCs w:val="40"/>
        </w:rPr>
        <w:t>, 202</w:t>
      </w:r>
      <w:r w:rsidR="00E46F40">
        <w:rPr>
          <w:rFonts w:ascii="Times New Roman" w:hAnsi="Times New Roman" w:cs="Times New Roman"/>
          <w:b/>
          <w:sz w:val="40"/>
          <w:szCs w:val="40"/>
        </w:rPr>
        <w:t>3</w:t>
      </w:r>
    </w:p>
    <w:p w14:paraId="31B256D5" w14:textId="77777777" w:rsidR="000E617C" w:rsidRDefault="000E617C" w:rsidP="000E617C">
      <w:pPr>
        <w:pStyle w:val="NoSpacing"/>
        <w:rPr>
          <w:rFonts w:ascii="Times New Roman" w:hAnsi="Times New Roman" w:cs="Times New Roman"/>
          <w:b/>
          <w:sz w:val="40"/>
          <w:szCs w:val="40"/>
        </w:rPr>
      </w:pPr>
    </w:p>
    <w:p w14:paraId="1494111F" w14:textId="77777777" w:rsidR="000E617C" w:rsidRDefault="000E617C" w:rsidP="000E617C">
      <w:pPr>
        <w:pStyle w:val="NoSpacing"/>
        <w:jc w:val="center"/>
        <w:rPr>
          <w:rFonts w:ascii="Times New Roman" w:hAnsi="Times New Roman" w:cs="Times New Roman"/>
          <w:b/>
          <w:sz w:val="32"/>
          <w:szCs w:val="32"/>
        </w:rPr>
      </w:pPr>
    </w:p>
    <w:p w14:paraId="58A19A1D" w14:textId="7F7DBCBB" w:rsidR="004553C0" w:rsidRPr="00EE7B78" w:rsidRDefault="000E617C" w:rsidP="000E617C">
      <w:pPr>
        <w:pStyle w:val="NoSpacing"/>
        <w:rPr>
          <w:rFonts w:ascii="Times New Roman" w:hAnsi="Times New Roman" w:cs="Times New Roman"/>
          <w:bCs/>
          <w:sz w:val="24"/>
          <w:szCs w:val="24"/>
        </w:rPr>
      </w:pPr>
      <w:r w:rsidRPr="00EE7B78">
        <w:rPr>
          <w:rFonts w:ascii="Times New Roman" w:hAnsi="Times New Roman" w:cs="Times New Roman"/>
          <w:bCs/>
          <w:sz w:val="24"/>
          <w:szCs w:val="24"/>
        </w:rPr>
        <w:t xml:space="preserve">Present: </w:t>
      </w:r>
      <w:r>
        <w:rPr>
          <w:rFonts w:ascii="Times New Roman" w:hAnsi="Times New Roman" w:cs="Times New Roman"/>
          <w:bCs/>
          <w:sz w:val="24"/>
          <w:szCs w:val="24"/>
        </w:rPr>
        <w:t xml:space="preserve">Tom Teper, </w:t>
      </w:r>
      <w:r w:rsidR="004553C0">
        <w:rPr>
          <w:rFonts w:ascii="Times New Roman" w:hAnsi="Times New Roman" w:cs="Times New Roman"/>
          <w:bCs/>
          <w:sz w:val="24"/>
          <w:szCs w:val="24"/>
        </w:rPr>
        <w:t>Eric Kurt, Chris Prom, Bill Mischo, Tracy Tolliver, Seth Robbins, Michael Norman, William Kries, Angela Waarala</w:t>
      </w:r>
      <w:r w:rsidR="00025CDF">
        <w:rPr>
          <w:rFonts w:ascii="Times New Roman" w:hAnsi="Times New Roman" w:cs="Times New Roman"/>
          <w:bCs/>
          <w:sz w:val="24"/>
          <w:szCs w:val="24"/>
        </w:rPr>
        <w:t>, John Laskowski</w:t>
      </w:r>
    </w:p>
    <w:p w14:paraId="2C3A6AFD" w14:textId="77777777" w:rsidR="000E617C" w:rsidRPr="00EE7B78" w:rsidRDefault="000E617C" w:rsidP="000E617C">
      <w:pPr>
        <w:pStyle w:val="NoSpacing"/>
        <w:rPr>
          <w:rFonts w:ascii="Times New Roman" w:hAnsi="Times New Roman" w:cs="Times New Roman"/>
          <w:bCs/>
          <w:sz w:val="24"/>
          <w:szCs w:val="24"/>
        </w:rPr>
      </w:pPr>
    </w:p>
    <w:p w14:paraId="58272E85" w14:textId="77777777" w:rsidR="000E617C" w:rsidRPr="00EE7B78" w:rsidRDefault="000E617C" w:rsidP="000E617C">
      <w:pPr>
        <w:pStyle w:val="NoSpacing"/>
        <w:rPr>
          <w:rFonts w:ascii="Times New Roman" w:hAnsi="Times New Roman" w:cs="Times New Roman"/>
          <w:bCs/>
          <w:sz w:val="24"/>
          <w:szCs w:val="24"/>
        </w:rPr>
      </w:pPr>
      <w:r w:rsidRPr="00EE7B78">
        <w:rPr>
          <w:rFonts w:ascii="Times New Roman" w:hAnsi="Times New Roman" w:cs="Times New Roman"/>
          <w:bCs/>
          <w:sz w:val="24"/>
          <w:szCs w:val="24"/>
        </w:rPr>
        <w:t xml:space="preserve">Notetaker: Hannah Williams </w:t>
      </w:r>
    </w:p>
    <w:p w14:paraId="72309083" w14:textId="77777777" w:rsidR="000E617C" w:rsidRDefault="000E617C" w:rsidP="000E617C">
      <w:pPr>
        <w:pStyle w:val="NoSpacing"/>
        <w:rPr>
          <w:rFonts w:ascii="Times New Roman" w:hAnsi="Times New Roman" w:cs="Times New Roman"/>
          <w:b/>
          <w:sz w:val="32"/>
          <w:szCs w:val="32"/>
        </w:rPr>
      </w:pPr>
    </w:p>
    <w:p w14:paraId="4C24D685" w14:textId="77777777" w:rsidR="000E617C" w:rsidRPr="008618DF" w:rsidRDefault="000E617C" w:rsidP="000E617C">
      <w:pPr>
        <w:pStyle w:val="NoSpacing"/>
        <w:rPr>
          <w:rFonts w:ascii="Times New Roman" w:hAnsi="Times New Roman" w:cs="Times New Roman"/>
          <w:b/>
          <w:sz w:val="32"/>
          <w:szCs w:val="32"/>
        </w:rPr>
      </w:pPr>
    </w:p>
    <w:p w14:paraId="3C467991" w14:textId="77777777" w:rsidR="000E617C" w:rsidRDefault="000E617C" w:rsidP="000E617C">
      <w:pPr>
        <w:pStyle w:val="NoSpacing"/>
        <w:numPr>
          <w:ilvl w:val="0"/>
          <w:numId w:val="24"/>
        </w:numPr>
        <w:rPr>
          <w:rFonts w:ascii="Times New Roman" w:hAnsi="Times New Roman" w:cs="Times New Roman"/>
          <w:sz w:val="24"/>
          <w:szCs w:val="24"/>
        </w:rPr>
      </w:pPr>
      <w:r>
        <w:rPr>
          <w:rFonts w:ascii="Times New Roman" w:hAnsi="Times New Roman" w:cs="Times New Roman"/>
          <w:sz w:val="24"/>
          <w:szCs w:val="24"/>
        </w:rPr>
        <w:t>Agenda and minutes approved.</w:t>
      </w:r>
    </w:p>
    <w:p w14:paraId="76B293ED" w14:textId="77777777" w:rsidR="000E617C" w:rsidRPr="00026AA6" w:rsidRDefault="000E617C" w:rsidP="000E617C">
      <w:pPr>
        <w:pStyle w:val="NoSpacing"/>
        <w:rPr>
          <w:rFonts w:ascii="Times New Roman" w:hAnsi="Times New Roman" w:cs="Times New Roman"/>
          <w:sz w:val="24"/>
          <w:szCs w:val="24"/>
        </w:rPr>
      </w:pPr>
    </w:p>
    <w:p w14:paraId="3BE1ECA6" w14:textId="77777777" w:rsidR="000E617C" w:rsidRDefault="000E617C" w:rsidP="000E617C">
      <w:pPr>
        <w:pStyle w:val="NoSpacing"/>
        <w:rPr>
          <w:rFonts w:ascii="Times New Roman" w:hAnsi="Times New Roman" w:cs="Times New Roman"/>
          <w:sz w:val="24"/>
          <w:szCs w:val="24"/>
        </w:rPr>
      </w:pPr>
    </w:p>
    <w:p w14:paraId="65407864" w14:textId="77777777" w:rsidR="000E617C" w:rsidRDefault="000E617C" w:rsidP="000E617C">
      <w:pPr>
        <w:pStyle w:val="NoSpacing"/>
        <w:numPr>
          <w:ilvl w:val="0"/>
          <w:numId w:val="24"/>
        </w:numPr>
        <w:rPr>
          <w:rFonts w:ascii="Times New Roman" w:hAnsi="Times New Roman" w:cs="Times New Roman"/>
          <w:sz w:val="24"/>
          <w:szCs w:val="24"/>
        </w:rPr>
      </w:pPr>
      <w:r w:rsidRPr="00261D34">
        <w:rPr>
          <w:rFonts w:ascii="Times New Roman" w:hAnsi="Times New Roman" w:cs="Times New Roman"/>
          <w:sz w:val="24"/>
          <w:szCs w:val="24"/>
        </w:rPr>
        <w:t>Quarterly Working Group Reports</w:t>
      </w:r>
    </w:p>
    <w:p w14:paraId="4F0C6EF3" w14:textId="77777777" w:rsidR="006E30D0" w:rsidRDefault="006E30D0" w:rsidP="006E30D0">
      <w:pPr>
        <w:pStyle w:val="NoSpacing"/>
        <w:rPr>
          <w:rFonts w:ascii="Times New Roman" w:hAnsi="Times New Roman" w:cs="Times New Roman"/>
          <w:sz w:val="24"/>
          <w:szCs w:val="24"/>
        </w:rPr>
      </w:pPr>
    </w:p>
    <w:p w14:paraId="60F99618" w14:textId="173B6119" w:rsidR="006E30D0" w:rsidRDefault="006E30D0" w:rsidP="00FD1145">
      <w:pPr>
        <w:pStyle w:val="NoSpacing"/>
        <w:numPr>
          <w:ilvl w:val="0"/>
          <w:numId w:val="25"/>
        </w:numPr>
        <w:rPr>
          <w:rFonts w:ascii="Times New Roman" w:hAnsi="Times New Roman" w:cs="Times New Roman"/>
          <w:sz w:val="24"/>
          <w:szCs w:val="24"/>
        </w:rPr>
      </w:pPr>
      <w:r>
        <w:rPr>
          <w:rFonts w:ascii="Times New Roman" w:hAnsi="Times New Roman" w:cs="Times New Roman"/>
          <w:sz w:val="24"/>
          <w:szCs w:val="24"/>
        </w:rPr>
        <w:t>Digital Production- Angela Waarala</w:t>
      </w:r>
    </w:p>
    <w:p w14:paraId="1CF03819" w14:textId="77777777" w:rsidR="006E30D0" w:rsidRDefault="006E30D0" w:rsidP="006E30D0">
      <w:pPr>
        <w:pStyle w:val="NoSpacing"/>
        <w:ind w:left="720"/>
        <w:rPr>
          <w:rFonts w:ascii="Times New Roman" w:hAnsi="Times New Roman" w:cs="Times New Roman"/>
          <w:sz w:val="24"/>
          <w:szCs w:val="24"/>
        </w:rPr>
      </w:pPr>
    </w:p>
    <w:p w14:paraId="4346C6A0" w14:textId="77777777" w:rsidR="006E30D0" w:rsidRPr="00C941F8" w:rsidRDefault="006E30D0" w:rsidP="006E30D0">
      <w:pPr>
        <w:rPr>
          <w:rFonts w:cstheme="minorHAnsi"/>
          <w:b/>
          <w:bCs/>
        </w:rPr>
      </w:pPr>
      <w:r w:rsidRPr="00C941F8">
        <w:rPr>
          <w:rFonts w:cstheme="minorHAnsi"/>
          <w:b/>
          <w:bCs/>
        </w:rPr>
        <w:t>CAPT Digital Production Update</w:t>
      </w:r>
    </w:p>
    <w:p w14:paraId="0D3EAF9C" w14:textId="77777777" w:rsidR="006E30D0" w:rsidRPr="00C941F8" w:rsidRDefault="006E30D0" w:rsidP="006E30D0">
      <w:pPr>
        <w:rPr>
          <w:rFonts w:cstheme="minorHAnsi"/>
        </w:rPr>
      </w:pPr>
      <w:r w:rsidRPr="00C941F8">
        <w:rPr>
          <w:rFonts w:cstheme="minorHAnsi"/>
        </w:rPr>
        <w:t>10/25/2023</w:t>
      </w:r>
    </w:p>
    <w:p w14:paraId="38E3B217" w14:textId="77777777" w:rsidR="006E30D0" w:rsidRPr="00C941F8" w:rsidRDefault="006E30D0" w:rsidP="006E30D0">
      <w:pPr>
        <w:rPr>
          <w:rFonts w:cstheme="minorHAnsi"/>
          <w:b/>
          <w:bCs/>
        </w:rPr>
      </w:pPr>
    </w:p>
    <w:p w14:paraId="1233DB99" w14:textId="77777777" w:rsidR="006E30D0" w:rsidRPr="00C941F8" w:rsidRDefault="006E30D0" w:rsidP="006E30D0">
      <w:pPr>
        <w:rPr>
          <w:rFonts w:cstheme="minorHAnsi"/>
          <w:b/>
          <w:bCs/>
        </w:rPr>
      </w:pPr>
      <w:r w:rsidRPr="00C941F8">
        <w:rPr>
          <w:rFonts w:cstheme="minorHAnsi"/>
          <w:b/>
          <w:bCs/>
        </w:rPr>
        <w:t>Transparency in the Digital Workflows</w:t>
      </w:r>
    </w:p>
    <w:p w14:paraId="6A7C3BBF" w14:textId="77777777" w:rsidR="006E30D0" w:rsidRPr="00C941F8" w:rsidRDefault="006E30D0" w:rsidP="006E30D0">
      <w:pPr>
        <w:rPr>
          <w:rFonts w:cstheme="minorHAnsi"/>
          <w:b/>
          <w:bCs/>
        </w:rPr>
      </w:pPr>
    </w:p>
    <w:p w14:paraId="3B0CECF2" w14:textId="77777777" w:rsidR="006E30D0" w:rsidRPr="00C941F8" w:rsidRDefault="006E30D0" w:rsidP="006E30D0">
      <w:pPr>
        <w:rPr>
          <w:rFonts w:cstheme="minorHAnsi"/>
          <w:b/>
          <w:bCs/>
        </w:rPr>
      </w:pPr>
      <w:r w:rsidRPr="00C941F8">
        <w:rPr>
          <w:rFonts w:cstheme="minorHAnsi"/>
          <w:b/>
          <w:bCs/>
        </w:rPr>
        <w:t>Digitization Policies</w:t>
      </w:r>
    </w:p>
    <w:p w14:paraId="79EAE297" w14:textId="77777777" w:rsidR="006E30D0" w:rsidRPr="00C941F8" w:rsidRDefault="006E30D0" w:rsidP="006E30D0">
      <w:pPr>
        <w:rPr>
          <w:rFonts w:cstheme="minorHAnsi"/>
        </w:rPr>
      </w:pPr>
      <w:r w:rsidRPr="00C941F8">
        <w:rPr>
          <w:rFonts w:cstheme="minorHAnsi"/>
        </w:rPr>
        <w:t xml:space="preserve">The group reviewed proposed policies for digitization, specifically of special collections and reformatting workflows. These policies likely will not pertain to Media and Born Digital Preservation given the different access needs for those materials. Policies will address publishing of digitized materials, metadata requirements for digitization, resource allocation for projects and curatorial preparation for digitization.  </w:t>
      </w:r>
    </w:p>
    <w:p w14:paraId="4303C386" w14:textId="77777777" w:rsidR="006E30D0" w:rsidRPr="00C941F8" w:rsidRDefault="006E30D0" w:rsidP="006E30D0">
      <w:pPr>
        <w:rPr>
          <w:rFonts w:cstheme="minorHAnsi"/>
        </w:rPr>
      </w:pPr>
    </w:p>
    <w:p w14:paraId="0270D183" w14:textId="77777777" w:rsidR="006E30D0" w:rsidRPr="00C941F8" w:rsidRDefault="006E30D0" w:rsidP="006E30D0">
      <w:pPr>
        <w:rPr>
          <w:rFonts w:cstheme="minorHAnsi"/>
          <w:b/>
          <w:bCs/>
        </w:rPr>
      </w:pPr>
      <w:r w:rsidRPr="00C941F8">
        <w:rPr>
          <w:rFonts w:cstheme="minorHAnsi"/>
          <w:b/>
          <w:bCs/>
        </w:rPr>
        <w:t>Resource page for external patrons</w:t>
      </w:r>
    </w:p>
    <w:p w14:paraId="3D223C4C" w14:textId="77777777" w:rsidR="006E30D0" w:rsidRPr="00C941F8" w:rsidRDefault="006E30D0" w:rsidP="006E30D0">
      <w:pPr>
        <w:rPr>
          <w:rFonts w:cstheme="minorHAnsi"/>
        </w:rPr>
      </w:pPr>
      <w:r w:rsidRPr="00C941F8">
        <w:rPr>
          <w:rFonts w:cstheme="minorHAnsi"/>
        </w:rPr>
        <w:t xml:space="preserve">Digitization managers (as well as Conservation managers) are creating a resource page to provide external patrons and parties information services.  This page will provide best practices and links to resources those we cannot provide services to.  </w:t>
      </w:r>
    </w:p>
    <w:p w14:paraId="657001CE" w14:textId="77777777" w:rsidR="006E30D0" w:rsidRPr="00C941F8" w:rsidRDefault="006E30D0" w:rsidP="006E30D0">
      <w:pPr>
        <w:rPr>
          <w:rFonts w:cstheme="minorHAnsi"/>
        </w:rPr>
      </w:pPr>
    </w:p>
    <w:p w14:paraId="150236A5" w14:textId="77777777" w:rsidR="006E30D0" w:rsidRPr="00C941F8" w:rsidRDefault="006E30D0" w:rsidP="006E30D0">
      <w:pPr>
        <w:rPr>
          <w:rFonts w:cstheme="minorHAnsi"/>
          <w:b/>
          <w:bCs/>
        </w:rPr>
      </w:pPr>
      <w:r w:rsidRPr="00C941F8">
        <w:rPr>
          <w:rFonts w:cstheme="minorHAnsi"/>
          <w:b/>
          <w:bCs/>
        </w:rPr>
        <w:t>Best practices for digitization</w:t>
      </w:r>
    </w:p>
    <w:p w14:paraId="10F7269F" w14:textId="77777777" w:rsidR="006E30D0" w:rsidRPr="00C941F8" w:rsidRDefault="006E30D0" w:rsidP="006E30D0">
      <w:pPr>
        <w:rPr>
          <w:rFonts w:cstheme="minorHAnsi"/>
        </w:rPr>
      </w:pPr>
      <w:r w:rsidRPr="00C941F8">
        <w:rPr>
          <w:rFonts w:cstheme="minorHAnsi"/>
        </w:rPr>
        <w:lastRenderedPageBreak/>
        <w:t xml:space="preserve">Several years ago, the CAPT DPWG proposed streamlining naming of digital objects for archival collections. We are revisiting this conversation to simplify naming structures. </w:t>
      </w:r>
    </w:p>
    <w:p w14:paraId="74914A98" w14:textId="77777777" w:rsidR="006E30D0" w:rsidRPr="00C941F8" w:rsidRDefault="006E30D0" w:rsidP="006E30D0">
      <w:pPr>
        <w:rPr>
          <w:rFonts w:cstheme="minorHAnsi"/>
        </w:rPr>
      </w:pPr>
      <w:r w:rsidRPr="00C941F8">
        <w:rPr>
          <w:rFonts w:cstheme="minorHAnsi"/>
        </w:rPr>
        <w:t xml:space="preserve">Other best practices for digitization will be shared (likely on Preservation Services webpage). </w:t>
      </w:r>
    </w:p>
    <w:p w14:paraId="04E7A933" w14:textId="77777777" w:rsidR="006E30D0" w:rsidRPr="00C941F8" w:rsidRDefault="006E30D0" w:rsidP="006E30D0">
      <w:pPr>
        <w:rPr>
          <w:rFonts w:cstheme="minorHAnsi"/>
        </w:rPr>
      </w:pPr>
    </w:p>
    <w:p w14:paraId="4652C64B" w14:textId="77777777" w:rsidR="006E30D0" w:rsidRPr="00C941F8" w:rsidRDefault="006E30D0" w:rsidP="006E30D0">
      <w:pPr>
        <w:rPr>
          <w:rFonts w:cstheme="minorHAnsi"/>
          <w:b/>
          <w:bCs/>
        </w:rPr>
      </w:pPr>
      <w:r w:rsidRPr="00C941F8">
        <w:rPr>
          <w:rFonts w:cstheme="minorHAnsi"/>
          <w:b/>
          <w:bCs/>
        </w:rPr>
        <w:t>Digital Library Special Collections User Testing</w:t>
      </w:r>
    </w:p>
    <w:p w14:paraId="708E10FF" w14:textId="77777777" w:rsidR="006E30D0" w:rsidRPr="00C941F8" w:rsidRDefault="006E30D0" w:rsidP="006E30D0">
      <w:pPr>
        <w:rPr>
          <w:rFonts w:cstheme="minorHAnsi"/>
        </w:rPr>
      </w:pPr>
      <w:r w:rsidRPr="00C941F8">
        <w:rPr>
          <w:rFonts w:cstheme="minorHAnsi"/>
        </w:rPr>
        <w:t xml:space="preserve">User testing the Digital Library Special Collections is underway. Data from the study will be presented to RPA and SCARS.  John Laskowski is administering the testing. Krista Gray, Ana Rodriguez, Cara Bertram, and Angela Waarala worked on the questions for the testing. </w:t>
      </w:r>
      <w:r w:rsidRPr="00C941F8">
        <w:rPr>
          <w:rFonts w:cstheme="minorHAnsi"/>
          <w:color w:val="212121"/>
        </w:rPr>
        <w:t>Interviews with undergrads and graduate students will soon conclude.</w:t>
      </w:r>
    </w:p>
    <w:p w14:paraId="152EFA1B" w14:textId="77777777" w:rsidR="006E30D0" w:rsidRPr="00C941F8" w:rsidRDefault="006E30D0" w:rsidP="006E30D0">
      <w:pPr>
        <w:rPr>
          <w:rFonts w:cstheme="minorHAnsi"/>
        </w:rPr>
      </w:pPr>
    </w:p>
    <w:p w14:paraId="463D8DD6" w14:textId="77777777" w:rsidR="006E30D0" w:rsidRPr="00C941F8" w:rsidRDefault="006E30D0" w:rsidP="006E30D0">
      <w:pPr>
        <w:rPr>
          <w:rFonts w:cstheme="minorHAnsi"/>
          <w:b/>
          <w:bCs/>
        </w:rPr>
      </w:pPr>
      <w:r w:rsidRPr="00C941F8">
        <w:rPr>
          <w:rFonts w:cstheme="minorHAnsi"/>
          <w:b/>
          <w:bCs/>
        </w:rPr>
        <w:t>Digital Reformatting</w:t>
      </w:r>
    </w:p>
    <w:p w14:paraId="42773524" w14:textId="77777777" w:rsidR="006E30D0" w:rsidRPr="00C941F8" w:rsidRDefault="006E30D0" w:rsidP="006E30D0">
      <w:pPr>
        <w:rPr>
          <w:rStyle w:val="ui-provider"/>
          <w:rFonts w:cstheme="minorHAnsi"/>
        </w:rPr>
      </w:pPr>
      <w:r w:rsidRPr="00C941F8">
        <w:rPr>
          <w:rStyle w:val="ui-provider"/>
          <w:rFonts w:cstheme="minorHAnsi"/>
        </w:rPr>
        <w:t>Will Schlaack is working on the Uni High newspapers for IDNC. The scans were done by Paul K in the Uni High Library, but they require reformatting before ingest.  Completion is projected in November.</w:t>
      </w:r>
    </w:p>
    <w:p w14:paraId="723E7D38" w14:textId="77777777" w:rsidR="006E30D0" w:rsidRPr="00C941F8" w:rsidRDefault="006E30D0" w:rsidP="006E30D0">
      <w:pPr>
        <w:rPr>
          <w:rFonts w:cstheme="minorHAnsi"/>
        </w:rPr>
      </w:pPr>
      <w:r w:rsidRPr="00C941F8">
        <w:rPr>
          <w:rStyle w:val="ui-provider"/>
          <w:rFonts w:cstheme="minorHAnsi"/>
        </w:rPr>
        <w:t>The NDNP grant in which we piloted a nomination process received over 60 nominations from across the state. For more information contact Will.</w:t>
      </w:r>
    </w:p>
    <w:p w14:paraId="6A18E1AF" w14:textId="77777777" w:rsidR="006E30D0" w:rsidRDefault="006E30D0" w:rsidP="006E30D0">
      <w:pPr>
        <w:pStyle w:val="NoSpacing"/>
        <w:ind w:left="720"/>
        <w:rPr>
          <w:rFonts w:ascii="Times New Roman" w:hAnsi="Times New Roman" w:cs="Times New Roman"/>
          <w:sz w:val="24"/>
          <w:szCs w:val="24"/>
        </w:rPr>
      </w:pPr>
    </w:p>
    <w:p w14:paraId="53B46DEB" w14:textId="77777777" w:rsidR="006E30D0" w:rsidRDefault="006E30D0" w:rsidP="006E30D0">
      <w:pPr>
        <w:pStyle w:val="NoSpacing"/>
        <w:ind w:left="720"/>
        <w:rPr>
          <w:rFonts w:ascii="Times New Roman" w:hAnsi="Times New Roman" w:cs="Times New Roman"/>
          <w:sz w:val="24"/>
          <w:szCs w:val="24"/>
        </w:rPr>
      </w:pPr>
    </w:p>
    <w:p w14:paraId="5F16C112" w14:textId="77777777" w:rsidR="006E30D0" w:rsidRDefault="006E30D0" w:rsidP="006E30D0">
      <w:pPr>
        <w:pStyle w:val="NoSpacing"/>
        <w:ind w:left="720"/>
        <w:rPr>
          <w:rFonts w:ascii="Times New Roman" w:hAnsi="Times New Roman" w:cs="Times New Roman"/>
          <w:sz w:val="24"/>
          <w:szCs w:val="24"/>
        </w:rPr>
      </w:pPr>
    </w:p>
    <w:p w14:paraId="654D484B" w14:textId="1A5B9483" w:rsidR="006E30D0" w:rsidRDefault="006E30D0" w:rsidP="00FD1145">
      <w:pPr>
        <w:pStyle w:val="NoSpacing"/>
        <w:numPr>
          <w:ilvl w:val="0"/>
          <w:numId w:val="25"/>
        </w:numPr>
        <w:rPr>
          <w:rFonts w:ascii="Times New Roman" w:hAnsi="Times New Roman" w:cs="Times New Roman"/>
          <w:sz w:val="24"/>
          <w:szCs w:val="24"/>
        </w:rPr>
      </w:pPr>
      <w:r>
        <w:rPr>
          <w:rFonts w:ascii="Times New Roman" w:hAnsi="Times New Roman" w:cs="Times New Roman"/>
          <w:sz w:val="24"/>
          <w:szCs w:val="24"/>
        </w:rPr>
        <w:t>Search, Discovery, Delivery</w:t>
      </w:r>
      <w:r w:rsidR="00FD1145">
        <w:rPr>
          <w:rFonts w:ascii="Times New Roman" w:hAnsi="Times New Roman" w:cs="Times New Roman"/>
          <w:sz w:val="24"/>
          <w:szCs w:val="24"/>
        </w:rPr>
        <w:t>- Bill Mischo</w:t>
      </w:r>
    </w:p>
    <w:p w14:paraId="7FFE6BA9" w14:textId="77777777" w:rsidR="00FD1145" w:rsidRDefault="00FD1145" w:rsidP="00FD1145">
      <w:pPr>
        <w:pStyle w:val="NoSpacing"/>
        <w:rPr>
          <w:rFonts w:ascii="Times New Roman" w:hAnsi="Times New Roman" w:cs="Times New Roman"/>
          <w:sz w:val="24"/>
          <w:szCs w:val="24"/>
        </w:rPr>
      </w:pPr>
    </w:p>
    <w:p w14:paraId="3B09581D" w14:textId="77777777" w:rsidR="00FD1145" w:rsidRDefault="00FD1145" w:rsidP="00FD1145">
      <w:r>
        <w:t xml:space="preserve">The newly reconstituted Working Group on Access, Discovery, and Delivery is comprised of: Michael Norman (co-chair), Jason Heldreth; M.J. Han, Tracy Tolliver, John Laskowski, Piper Martin, Amy Fry, Mary Schlembach, Bill Mischo (co-chair), and, newly added, Kate Lambaria. In discussions with Chris Prom, we wanted to add a Humanities person to the Working Group.  </w:t>
      </w:r>
    </w:p>
    <w:p w14:paraId="708611A5" w14:textId="77777777" w:rsidR="00FD1145" w:rsidRDefault="00FD1145" w:rsidP="00FD1145"/>
    <w:p w14:paraId="625FE139" w14:textId="77777777" w:rsidR="00FD1145" w:rsidRDefault="00FD1145" w:rsidP="00FD1145">
      <w:r>
        <w:t xml:space="preserve">The Working Group has met two times in the last couple of months. We have been looking at additional value-added links and information resources within Easy Search. </w:t>
      </w:r>
    </w:p>
    <w:p w14:paraId="13503255" w14:textId="77777777" w:rsidR="00FD1145" w:rsidRDefault="00FD1145" w:rsidP="00FD1145"/>
    <w:p w14:paraId="06A7AC91" w14:textId="77777777" w:rsidR="00FD1145" w:rsidRDefault="00FD1145" w:rsidP="00FD1145">
      <w:r>
        <w:t>We have added retracted article links into the EBSCO EDS and Scopus article displays, identifying retrieved articles that have been retracted by the publisher or author. Retracted articles have become a major issue in scholarly communications.  We have added a 47</w:t>
      </w:r>
      <w:r>
        <w:rPr>
          <w:vertAlign w:val="superscript"/>
        </w:rPr>
        <w:t>th</w:t>
      </w:r>
      <w:r>
        <w:t xml:space="preserve"> database called the Supplementary Index – made up of current articles -- to the EBSCO EDS search and display. This has already proven useful. </w:t>
      </w:r>
    </w:p>
    <w:p w14:paraId="6993E74D" w14:textId="77777777" w:rsidR="00FD1145" w:rsidRDefault="00FD1145" w:rsidP="00FD1145"/>
    <w:p w14:paraId="6A1D70C0" w14:textId="77777777" w:rsidR="00FD1145" w:rsidRDefault="00FD1145" w:rsidP="00FD1145">
      <w:r>
        <w:lastRenderedPageBreak/>
        <w:t xml:space="preserve">We examined the use of the ChatGPT-4 API within Easy Search but due to the fictitious articles and incorrect information provided by ChatGPT-4, we are not using it at the present time. We are looking at EBSCO’s plan for the use of Generative AI. </w:t>
      </w:r>
    </w:p>
    <w:p w14:paraId="067B78A7" w14:textId="77777777" w:rsidR="00FD1145" w:rsidRDefault="00FD1145" w:rsidP="00FD1145"/>
    <w:p w14:paraId="3CA22E9C" w14:textId="7A96D2E2" w:rsidR="006E30D0" w:rsidRPr="00AB79FF" w:rsidRDefault="00FD1145" w:rsidP="00AB79FF">
      <w:r>
        <w:t xml:space="preserve">We are studying the use of the Primo Central Index articles search and display and have added it to the development server for testing against EBSCO EDS and Scopus. Historically, the PCI articles have had a number of issues. </w:t>
      </w:r>
    </w:p>
    <w:p w14:paraId="35C67EAD" w14:textId="77777777" w:rsidR="006E30D0" w:rsidRDefault="006E30D0" w:rsidP="006E30D0">
      <w:pPr>
        <w:pStyle w:val="NoSpacing"/>
        <w:ind w:left="720"/>
        <w:rPr>
          <w:rFonts w:ascii="Times New Roman" w:hAnsi="Times New Roman" w:cs="Times New Roman"/>
          <w:sz w:val="24"/>
          <w:szCs w:val="24"/>
        </w:rPr>
      </w:pPr>
    </w:p>
    <w:p w14:paraId="7BF0D69A" w14:textId="77777777" w:rsidR="006E30D0" w:rsidRDefault="006E30D0" w:rsidP="006E30D0">
      <w:pPr>
        <w:pStyle w:val="NoSpacing"/>
        <w:ind w:left="720"/>
        <w:rPr>
          <w:rFonts w:ascii="Times New Roman" w:hAnsi="Times New Roman" w:cs="Times New Roman"/>
          <w:sz w:val="24"/>
          <w:szCs w:val="24"/>
        </w:rPr>
      </w:pPr>
    </w:p>
    <w:p w14:paraId="5932ECF4" w14:textId="55062142" w:rsidR="006E30D0" w:rsidRPr="006E30D0" w:rsidRDefault="006E30D0" w:rsidP="00FD1145">
      <w:pPr>
        <w:pStyle w:val="NoSpacing"/>
        <w:numPr>
          <w:ilvl w:val="0"/>
          <w:numId w:val="25"/>
        </w:numPr>
        <w:rPr>
          <w:rFonts w:ascii="Times New Roman" w:hAnsi="Times New Roman" w:cs="Times New Roman"/>
          <w:sz w:val="24"/>
          <w:szCs w:val="24"/>
        </w:rPr>
      </w:pPr>
      <w:r>
        <w:rPr>
          <w:rFonts w:ascii="Times New Roman" w:hAnsi="Times New Roman" w:cs="Times New Roman"/>
          <w:sz w:val="24"/>
          <w:szCs w:val="24"/>
        </w:rPr>
        <w:t>Web</w:t>
      </w:r>
      <w:r w:rsidR="00FD1145">
        <w:rPr>
          <w:rFonts w:ascii="Times New Roman" w:hAnsi="Times New Roman" w:cs="Times New Roman"/>
          <w:sz w:val="24"/>
          <w:szCs w:val="24"/>
        </w:rPr>
        <w:t>- John Laskowski</w:t>
      </w:r>
    </w:p>
    <w:p w14:paraId="76542172" w14:textId="77777777" w:rsidR="000E617C" w:rsidRDefault="000E617C" w:rsidP="000E617C">
      <w:pPr>
        <w:pStyle w:val="NoSpacing"/>
        <w:rPr>
          <w:rFonts w:ascii="Times New Roman" w:hAnsi="Times New Roman" w:cs="Times New Roman"/>
          <w:b/>
          <w:sz w:val="40"/>
          <w:szCs w:val="40"/>
        </w:rPr>
      </w:pPr>
    </w:p>
    <w:p w14:paraId="36011BAC" w14:textId="529CCE94" w:rsidR="00AB79FF" w:rsidRPr="00AB79FF" w:rsidRDefault="00AB79FF" w:rsidP="000E617C">
      <w:pPr>
        <w:pStyle w:val="NoSpacing"/>
        <w:rPr>
          <w:rFonts w:ascii="Times New Roman" w:hAnsi="Times New Roman" w:cs="Times New Roman"/>
          <w:bCs/>
          <w:sz w:val="24"/>
          <w:szCs w:val="24"/>
        </w:rPr>
      </w:pPr>
      <w:r>
        <w:rPr>
          <w:rFonts w:ascii="Times New Roman" w:hAnsi="Times New Roman" w:cs="Times New Roman"/>
          <w:bCs/>
          <w:sz w:val="24"/>
          <w:szCs w:val="24"/>
        </w:rPr>
        <w:t>John demoed upcoming changes to the Library webpage that will be going live as a prototype. They will be collecting feedback from user experience which will be incorporated into a project brief to create a formalized replacement for the gateway.</w:t>
      </w:r>
    </w:p>
    <w:p w14:paraId="724E3A84" w14:textId="77777777" w:rsidR="00F37ED7" w:rsidRDefault="00F37ED7" w:rsidP="006223BF">
      <w:pPr>
        <w:pStyle w:val="NoSpacing"/>
        <w:rPr>
          <w:rFonts w:ascii="Times New Roman" w:hAnsi="Times New Roman" w:cs="Times New Roman"/>
          <w:b/>
          <w:sz w:val="32"/>
          <w:szCs w:val="32"/>
        </w:rPr>
      </w:pPr>
    </w:p>
    <w:p w14:paraId="4D329957" w14:textId="77777777" w:rsidR="006223BF" w:rsidRDefault="006223BF" w:rsidP="006223BF">
      <w:pPr>
        <w:pStyle w:val="NoSpacing"/>
        <w:rPr>
          <w:rFonts w:ascii="Times New Roman" w:hAnsi="Times New Roman" w:cs="Times New Roman"/>
          <w:b/>
          <w:sz w:val="32"/>
          <w:szCs w:val="32"/>
        </w:rPr>
      </w:pPr>
    </w:p>
    <w:p w14:paraId="6C143CFF" w14:textId="6CC0FA03" w:rsidR="006223BF" w:rsidRPr="008618DF" w:rsidRDefault="006223BF" w:rsidP="006223BF">
      <w:pPr>
        <w:pStyle w:val="NoSpacing"/>
        <w:rPr>
          <w:rFonts w:ascii="Times New Roman" w:hAnsi="Times New Roman" w:cs="Times New Roman"/>
          <w:b/>
          <w:sz w:val="32"/>
          <w:szCs w:val="32"/>
        </w:rPr>
      </w:pPr>
      <w:r>
        <w:rPr>
          <w:rFonts w:ascii="Times New Roman" w:hAnsi="Times New Roman" w:cs="Times New Roman"/>
          <w:b/>
          <w:sz w:val="32"/>
          <w:szCs w:val="32"/>
        </w:rPr>
        <w:t xml:space="preserve">Meeting adjourned at 2:31 pm. </w:t>
      </w:r>
    </w:p>
    <w:p w14:paraId="6BFA3B5E" w14:textId="77777777" w:rsidR="00721A1A" w:rsidRPr="001F2EF5" w:rsidRDefault="00721A1A" w:rsidP="00CB72CC">
      <w:pPr>
        <w:pStyle w:val="NoSpacing"/>
        <w:rPr>
          <w:rFonts w:ascii="Times New Roman" w:hAnsi="Times New Roman" w:cs="Times New Roman"/>
          <w:sz w:val="24"/>
          <w:szCs w:val="24"/>
        </w:rPr>
      </w:pPr>
    </w:p>
    <w:p w14:paraId="5FD17617" w14:textId="00AC760B" w:rsidR="009643DC" w:rsidRPr="00026AA6" w:rsidRDefault="009643DC" w:rsidP="009643DC">
      <w:pPr>
        <w:pStyle w:val="NoSpacing"/>
        <w:numPr>
          <w:ilvl w:val="0"/>
          <w:numId w:val="6"/>
        </w:numPr>
        <w:rPr>
          <w:rFonts w:ascii="Times New Roman" w:hAnsi="Times New Roman" w:cs="Times New Roman"/>
          <w:sz w:val="24"/>
          <w:szCs w:val="24"/>
        </w:rPr>
      </w:pPr>
      <w:r w:rsidRPr="00026AA6">
        <w:rPr>
          <w:rFonts w:ascii="Times New Roman" w:hAnsi="Times New Roman" w:cs="Times New Roman"/>
          <w:b/>
          <w:sz w:val="24"/>
          <w:szCs w:val="24"/>
        </w:rPr>
        <w:t xml:space="preserve">Parking </w:t>
      </w:r>
      <w:r w:rsidR="0060221F">
        <w:rPr>
          <w:rFonts w:ascii="Times New Roman" w:hAnsi="Times New Roman" w:cs="Times New Roman"/>
          <w:b/>
          <w:sz w:val="24"/>
          <w:szCs w:val="24"/>
        </w:rPr>
        <w:t>l</w:t>
      </w:r>
      <w:r w:rsidRPr="00026AA6">
        <w:rPr>
          <w:rFonts w:ascii="Times New Roman" w:hAnsi="Times New Roman" w:cs="Times New Roman"/>
          <w:b/>
          <w:sz w:val="24"/>
          <w:szCs w:val="24"/>
        </w:rPr>
        <w:t xml:space="preserve">ot </w:t>
      </w:r>
      <w:r w:rsidR="0060221F">
        <w:rPr>
          <w:rFonts w:ascii="Times New Roman" w:hAnsi="Times New Roman" w:cs="Times New Roman"/>
          <w:b/>
          <w:sz w:val="24"/>
          <w:szCs w:val="24"/>
        </w:rPr>
        <w:t>i</w:t>
      </w:r>
      <w:r w:rsidRPr="00026AA6">
        <w:rPr>
          <w:rFonts w:ascii="Times New Roman" w:hAnsi="Times New Roman" w:cs="Times New Roman"/>
          <w:b/>
          <w:sz w:val="24"/>
          <w:szCs w:val="24"/>
        </w:rPr>
        <w:t>tems</w:t>
      </w:r>
      <w:r w:rsidR="00F17267" w:rsidRPr="00026AA6">
        <w:rPr>
          <w:rFonts w:ascii="Times New Roman" w:hAnsi="Times New Roman" w:cs="Times New Roman"/>
          <w:b/>
          <w:sz w:val="24"/>
          <w:szCs w:val="24"/>
        </w:rPr>
        <w:t>-</w:t>
      </w:r>
      <w:r w:rsidR="0060221F">
        <w:rPr>
          <w:rFonts w:ascii="Times New Roman" w:hAnsi="Times New Roman" w:cs="Times New Roman"/>
          <w:b/>
          <w:sz w:val="24"/>
          <w:szCs w:val="24"/>
        </w:rPr>
        <w:t>r</w:t>
      </w:r>
      <w:r w:rsidR="00F17267" w:rsidRPr="00026AA6">
        <w:rPr>
          <w:rFonts w:ascii="Times New Roman" w:hAnsi="Times New Roman" w:cs="Times New Roman"/>
          <w:b/>
          <w:sz w:val="24"/>
          <w:szCs w:val="24"/>
        </w:rPr>
        <w:t>eview</w:t>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p>
    <w:p w14:paraId="04ACF953" w14:textId="77777777" w:rsidR="00804518" w:rsidRPr="00026AA6" w:rsidRDefault="00804518" w:rsidP="00804518">
      <w:pPr>
        <w:pStyle w:val="NoSpacing"/>
        <w:ind w:left="1008"/>
        <w:rPr>
          <w:rFonts w:ascii="Times New Roman" w:hAnsi="Times New Roman" w:cs="Times New Roman"/>
          <w:sz w:val="24"/>
          <w:szCs w:val="24"/>
        </w:rPr>
      </w:pPr>
    </w:p>
    <w:p w14:paraId="6A56F629" w14:textId="7B66A23B" w:rsidR="005E5338" w:rsidRDefault="00804518" w:rsidP="001F394A">
      <w:pPr>
        <w:pStyle w:val="NoSpacing"/>
        <w:numPr>
          <w:ilvl w:val="0"/>
          <w:numId w:val="6"/>
        </w:numPr>
        <w:rPr>
          <w:rFonts w:ascii="Times New Roman" w:hAnsi="Times New Roman" w:cs="Times New Roman"/>
          <w:b/>
          <w:bCs/>
          <w:sz w:val="24"/>
          <w:szCs w:val="24"/>
        </w:rPr>
      </w:pPr>
      <w:r w:rsidRPr="00F750EA">
        <w:rPr>
          <w:rFonts w:ascii="Times New Roman" w:hAnsi="Times New Roman" w:cs="Times New Roman"/>
          <w:b/>
          <w:bCs/>
          <w:sz w:val="24"/>
          <w:szCs w:val="24"/>
        </w:rPr>
        <w:t xml:space="preserve">Any </w:t>
      </w:r>
      <w:r w:rsidR="0060221F">
        <w:rPr>
          <w:rFonts w:ascii="Times New Roman" w:hAnsi="Times New Roman" w:cs="Times New Roman"/>
          <w:b/>
          <w:bCs/>
          <w:sz w:val="24"/>
          <w:szCs w:val="24"/>
        </w:rPr>
        <w:t>o</w:t>
      </w:r>
      <w:r w:rsidRPr="00F750EA">
        <w:rPr>
          <w:rFonts w:ascii="Times New Roman" w:hAnsi="Times New Roman" w:cs="Times New Roman"/>
          <w:b/>
          <w:bCs/>
          <w:sz w:val="24"/>
          <w:szCs w:val="24"/>
        </w:rPr>
        <w:t xml:space="preserve">ther </w:t>
      </w:r>
      <w:r w:rsidR="0060221F">
        <w:rPr>
          <w:rFonts w:ascii="Times New Roman" w:hAnsi="Times New Roman" w:cs="Times New Roman"/>
          <w:b/>
          <w:bCs/>
          <w:sz w:val="24"/>
          <w:szCs w:val="24"/>
        </w:rPr>
        <w:t>n</w:t>
      </w:r>
      <w:r w:rsidRPr="00F750EA">
        <w:rPr>
          <w:rFonts w:ascii="Times New Roman" w:hAnsi="Times New Roman" w:cs="Times New Roman"/>
          <w:b/>
          <w:bCs/>
          <w:sz w:val="24"/>
          <w:szCs w:val="24"/>
        </w:rPr>
        <w:t xml:space="preserve">ew </w:t>
      </w:r>
      <w:r w:rsidR="0060221F">
        <w:rPr>
          <w:rFonts w:ascii="Times New Roman" w:hAnsi="Times New Roman" w:cs="Times New Roman"/>
          <w:b/>
          <w:bCs/>
          <w:sz w:val="24"/>
          <w:szCs w:val="24"/>
        </w:rPr>
        <w:t>b</w:t>
      </w:r>
      <w:r w:rsidRPr="00F750EA">
        <w:rPr>
          <w:rFonts w:ascii="Times New Roman" w:hAnsi="Times New Roman" w:cs="Times New Roman"/>
          <w:b/>
          <w:bCs/>
          <w:sz w:val="24"/>
          <w:szCs w:val="24"/>
        </w:rPr>
        <w:t>usiness</w:t>
      </w:r>
      <w:r w:rsidRPr="00F750EA">
        <w:rPr>
          <w:rFonts w:ascii="Times New Roman" w:hAnsi="Times New Roman" w:cs="Times New Roman"/>
          <w:b/>
          <w:bCs/>
          <w:sz w:val="24"/>
          <w:szCs w:val="24"/>
        </w:rPr>
        <w:tab/>
      </w:r>
    </w:p>
    <w:p w14:paraId="7AE58D29" w14:textId="319811DC" w:rsidR="0081090D" w:rsidRPr="00F750EA" w:rsidRDefault="00804518" w:rsidP="00EF2D8A">
      <w:pPr>
        <w:pStyle w:val="NoSpacing"/>
        <w:ind w:left="1080"/>
        <w:rPr>
          <w:rFonts w:ascii="Times New Roman" w:hAnsi="Times New Roman" w:cs="Times New Roman"/>
          <w:b/>
          <w:bCs/>
          <w:sz w:val="24"/>
          <w:szCs w:val="24"/>
        </w:rPr>
      </w:pP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p>
    <w:p w14:paraId="53655DF2" w14:textId="77777777" w:rsidR="004F769C" w:rsidRPr="00026AA6" w:rsidRDefault="004F769C" w:rsidP="00F0277B">
      <w:pPr>
        <w:pStyle w:val="NoSpacing"/>
        <w:rPr>
          <w:rFonts w:ascii="Times New Roman" w:hAnsi="Times New Roman" w:cs="Times New Roman"/>
          <w:sz w:val="24"/>
          <w:szCs w:val="24"/>
        </w:rPr>
      </w:pPr>
    </w:p>
    <w:p w14:paraId="72D1F716" w14:textId="77777777" w:rsidR="00F17267" w:rsidRPr="00026AA6" w:rsidRDefault="00F17267" w:rsidP="00F0277B">
      <w:pPr>
        <w:pStyle w:val="NoSpacing"/>
        <w:rPr>
          <w:rFonts w:ascii="Times New Roman" w:hAnsi="Times New Roman" w:cs="Times New Roman"/>
          <w:b/>
          <w:sz w:val="24"/>
          <w:szCs w:val="24"/>
          <w:u w:val="single"/>
        </w:rPr>
      </w:pPr>
      <w:r w:rsidRPr="00026AA6">
        <w:rPr>
          <w:rFonts w:ascii="Times New Roman" w:hAnsi="Times New Roman" w:cs="Times New Roman"/>
          <w:b/>
          <w:sz w:val="24"/>
          <w:szCs w:val="24"/>
          <w:u w:val="single"/>
        </w:rPr>
        <w:t>Reports by Month</w:t>
      </w:r>
    </w:p>
    <w:p w14:paraId="7C00EF9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January-Search, Discovery, and Delivery, Web</w:t>
      </w:r>
    </w:p>
    <w:p w14:paraId="4AF46393" w14:textId="718533A3" w:rsidR="00E002E0"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February-Digital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725FE8">
        <w:rPr>
          <w:rFonts w:ascii="Times New Roman" w:hAnsi="Times New Roman" w:cs="Times New Roman"/>
          <w:sz w:val="24"/>
          <w:szCs w:val="24"/>
        </w:rPr>
        <w:t>, LEITC</w:t>
      </w:r>
    </w:p>
    <w:p w14:paraId="1C9CD1A6" w14:textId="381B1BF2" w:rsidR="00E002E0" w:rsidRPr="00026AA6" w:rsidRDefault="00F17267" w:rsidP="00E002E0">
      <w:pPr>
        <w:pStyle w:val="NoSpacing"/>
        <w:rPr>
          <w:rFonts w:ascii="Times New Roman" w:hAnsi="Times New Roman" w:cs="Times New Roman"/>
          <w:sz w:val="24"/>
          <w:szCs w:val="24"/>
        </w:rPr>
      </w:pPr>
      <w:r w:rsidRPr="00026AA6">
        <w:rPr>
          <w:rFonts w:ascii="Times New Roman" w:hAnsi="Times New Roman" w:cs="Times New Roman"/>
          <w:sz w:val="24"/>
          <w:szCs w:val="24"/>
        </w:rPr>
        <w:t>March-Cataloging and Metadata, Electronic Resources</w:t>
      </w:r>
    </w:p>
    <w:p w14:paraId="47239F93"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April-Search, Discovery, and Delivery, Web</w:t>
      </w:r>
    </w:p>
    <w:p w14:paraId="3CADB52D" w14:textId="103AA7B2"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May-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6F0C52F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June- Cataloging and Metadata, Electronic Resources</w:t>
      </w:r>
    </w:p>
    <w:p w14:paraId="46D7C2D8"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July- Search, Discovery, and Delivery, Web</w:t>
      </w:r>
    </w:p>
    <w:p w14:paraId="5E5AAEB6" w14:textId="15AAE1EC"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August- Digital Production</w:t>
      </w:r>
      <w:r w:rsidR="001F39A4">
        <w:rPr>
          <w:rFonts w:ascii="Times New Roman" w:hAnsi="Times New Roman" w:cs="Times New Roman"/>
          <w:sz w:val="24"/>
          <w:szCs w:val="24"/>
        </w:rPr>
        <w:t xml:space="preserve">, </w:t>
      </w:r>
      <w:r w:rsidRPr="00026AA6">
        <w:rPr>
          <w:rFonts w:ascii="Times New Roman" w:hAnsi="Times New Roman" w:cs="Times New Roman"/>
          <w:sz w:val="24"/>
          <w:szCs w:val="24"/>
        </w:rPr>
        <w:t>Repositories, Preservation, and Access</w:t>
      </w:r>
      <w:r w:rsidR="00A94C3F" w:rsidRPr="00026AA6">
        <w:rPr>
          <w:rFonts w:ascii="Times New Roman" w:hAnsi="Times New Roman" w:cs="Times New Roman"/>
          <w:sz w:val="24"/>
          <w:szCs w:val="24"/>
        </w:rPr>
        <w:t>, LEITC</w:t>
      </w:r>
    </w:p>
    <w:p w14:paraId="57ED5894"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September- Cataloging and Metadata, Electronic Resources</w:t>
      </w:r>
    </w:p>
    <w:p w14:paraId="476C0526"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October- Search, Discovery, and Delivery, Web</w:t>
      </w:r>
    </w:p>
    <w:p w14:paraId="160E656A" w14:textId="585C5F89"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November-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4155487B" w14:textId="77777777" w:rsidR="00F17267" w:rsidRPr="008618DF" w:rsidRDefault="00F17267" w:rsidP="00F0277B">
      <w:pPr>
        <w:pStyle w:val="NoSpacing"/>
        <w:rPr>
          <w:rFonts w:ascii="Times New Roman" w:hAnsi="Times New Roman" w:cs="Times New Roman"/>
          <w:sz w:val="28"/>
          <w:szCs w:val="28"/>
        </w:rPr>
      </w:pPr>
      <w:r w:rsidRPr="00026AA6">
        <w:rPr>
          <w:rFonts w:ascii="Times New Roman" w:hAnsi="Times New Roman" w:cs="Times New Roman"/>
          <w:sz w:val="24"/>
          <w:szCs w:val="24"/>
        </w:rPr>
        <w:t>December- Cataloging and Metadata, Electronic Resources</w:t>
      </w:r>
    </w:p>
    <w:sectPr w:rsidR="00F17267" w:rsidRPr="008618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2" w15:restartNumberingAfterBreak="0">
    <w:nsid w:val="3E8F464C"/>
    <w:multiLevelType w:val="hybridMultilevel"/>
    <w:tmpl w:val="33A80AA2"/>
    <w:lvl w:ilvl="0" w:tplc="0409000F">
      <w:start w:val="1"/>
      <w:numFmt w:val="decimal"/>
      <w:lvlText w:val="%1."/>
      <w:lvlJc w:val="left"/>
      <w:pPr>
        <w:ind w:left="720" w:hanging="360"/>
      </w:pPr>
    </w:lvl>
    <w:lvl w:ilvl="1" w:tplc="0409000F">
      <w:start w:val="1"/>
      <w:numFmt w:val="decimal"/>
      <w:lvlText w:val="%2."/>
      <w:lvlJc w:val="left"/>
      <w:pPr>
        <w:ind w:left="108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68801AF"/>
    <w:multiLevelType w:val="hybridMultilevel"/>
    <w:tmpl w:val="5C3E2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7"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6E110CE"/>
    <w:multiLevelType w:val="hybridMultilevel"/>
    <w:tmpl w:val="DB087D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1" w15:restartNumberingAfterBreak="0">
    <w:nsid w:val="7CA46B89"/>
    <w:multiLevelType w:val="hybridMultilevel"/>
    <w:tmpl w:val="D5F489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3" w15:restartNumberingAfterBreak="0">
    <w:nsid w:val="7FC503F9"/>
    <w:multiLevelType w:val="hybridMultilevel"/>
    <w:tmpl w:val="33C45736"/>
    <w:lvl w:ilvl="0" w:tplc="267E0020">
      <w:start w:val="1"/>
      <w:numFmt w:val="lowerRoman"/>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99479380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56321097">
    <w:abstractNumId w:val="6"/>
  </w:num>
  <w:num w:numId="3" w16cid:durableId="1369258972">
    <w:abstractNumId w:val="22"/>
  </w:num>
  <w:num w:numId="4" w16cid:durableId="492914501">
    <w:abstractNumId w:val="2"/>
  </w:num>
  <w:num w:numId="5" w16cid:durableId="530067280">
    <w:abstractNumId w:val="4"/>
  </w:num>
  <w:num w:numId="6" w16cid:durableId="569313989">
    <w:abstractNumId w:val="19"/>
  </w:num>
  <w:num w:numId="7" w16cid:durableId="14042152">
    <w:abstractNumId w:val="18"/>
  </w:num>
  <w:num w:numId="8" w16cid:durableId="1476220473">
    <w:abstractNumId w:val="5"/>
  </w:num>
  <w:num w:numId="9" w16cid:durableId="71245639">
    <w:abstractNumId w:val="1"/>
  </w:num>
  <w:num w:numId="10" w16cid:durableId="126627709">
    <w:abstractNumId w:val="8"/>
  </w:num>
  <w:num w:numId="11" w16cid:durableId="1079984920">
    <w:abstractNumId w:val="15"/>
  </w:num>
  <w:num w:numId="12" w16cid:durableId="1493528342">
    <w:abstractNumId w:val="9"/>
  </w:num>
  <w:num w:numId="13" w16cid:durableId="1489245241">
    <w:abstractNumId w:val="20"/>
  </w:num>
  <w:num w:numId="14" w16cid:durableId="439842383">
    <w:abstractNumId w:val="0"/>
  </w:num>
  <w:num w:numId="15" w16cid:durableId="1838307248">
    <w:abstractNumId w:val="16"/>
  </w:num>
  <w:num w:numId="16" w16cid:durableId="1991203461">
    <w:abstractNumId w:val="13"/>
  </w:num>
  <w:num w:numId="17" w16cid:durableId="121071747">
    <w:abstractNumId w:val="3"/>
  </w:num>
  <w:num w:numId="18" w16cid:durableId="2046369658">
    <w:abstractNumId w:val="7"/>
  </w:num>
  <w:num w:numId="19" w16cid:durableId="1031303342">
    <w:abstractNumId w:val="11"/>
  </w:num>
  <w:num w:numId="20" w16cid:durableId="1122454898">
    <w:abstractNumId w:val="17"/>
  </w:num>
  <w:num w:numId="21" w16cid:durableId="844056265">
    <w:abstractNumId w:val="10"/>
  </w:num>
  <w:num w:numId="22" w16cid:durableId="380831683">
    <w:abstractNumId w:val="14"/>
  </w:num>
  <w:num w:numId="23" w16cid:durableId="1817645726">
    <w:abstractNumId w:val="21"/>
  </w:num>
  <w:num w:numId="24" w16cid:durableId="1509326577">
    <w:abstractNumId w:val="12"/>
  </w:num>
  <w:num w:numId="25" w16cid:durableId="134631940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2223F"/>
    <w:rsid w:val="00025CDF"/>
    <w:rsid w:val="00026AA6"/>
    <w:rsid w:val="0007627B"/>
    <w:rsid w:val="00077D94"/>
    <w:rsid w:val="000E617C"/>
    <w:rsid w:val="0010191C"/>
    <w:rsid w:val="00114284"/>
    <w:rsid w:val="00142D4D"/>
    <w:rsid w:val="001658FA"/>
    <w:rsid w:val="001972DB"/>
    <w:rsid w:val="001A6E7A"/>
    <w:rsid w:val="001F2EF5"/>
    <w:rsid w:val="001F39A4"/>
    <w:rsid w:val="00216D2B"/>
    <w:rsid w:val="00216F92"/>
    <w:rsid w:val="00220B92"/>
    <w:rsid w:val="00233FB2"/>
    <w:rsid w:val="002772F8"/>
    <w:rsid w:val="00296EB9"/>
    <w:rsid w:val="002A4BB1"/>
    <w:rsid w:val="002A6091"/>
    <w:rsid w:val="002B0A20"/>
    <w:rsid w:val="002C3A1D"/>
    <w:rsid w:val="002E3ABC"/>
    <w:rsid w:val="00311C8C"/>
    <w:rsid w:val="003350D8"/>
    <w:rsid w:val="00342203"/>
    <w:rsid w:val="003C4933"/>
    <w:rsid w:val="003D6D53"/>
    <w:rsid w:val="00430DDD"/>
    <w:rsid w:val="00434487"/>
    <w:rsid w:val="004368A5"/>
    <w:rsid w:val="00436A5A"/>
    <w:rsid w:val="00445D0A"/>
    <w:rsid w:val="004553C0"/>
    <w:rsid w:val="00463010"/>
    <w:rsid w:val="00496A2F"/>
    <w:rsid w:val="004B5B3A"/>
    <w:rsid w:val="004F769C"/>
    <w:rsid w:val="00530777"/>
    <w:rsid w:val="0053669D"/>
    <w:rsid w:val="00546450"/>
    <w:rsid w:val="0058112C"/>
    <w:rsid w:val="005900F9"/>
    <w:rsid w:val="005940C7"/>
    <w:rsid w:val="005E5338"/>
    <w:rsid w:val="0060221F"/>
    <w:rsid w:val="00605C24"/>
    <w:rsid w:val="006160CB"/>
    <w:rsid w:val="006223BF"/>
    <w:rsid w:val="006245B6"/>
    <w:rsid w:val="00627C99"/>
    <w:rsid w:val="006405CB"/>
    <w:rsid w:val="00653F82"/>
    <w:rsid w:val="0066163A"/>
    <w:rsid w:val="00665171"/>
    <w:rsid w:val="00694AE1"/>
    <w:rsid w:val="006D1255"/>
    <w:rsid w:val="006E30D0"/>
    <w:rsid w:val="006F249B"/>
    <w:rsid w:val="00721A1A"/>
    <w:rsid w:val="0072312F"/>
    <w:rsid w:val="00725FE8"/>
    <w:rsid w:val="00762C46"/>
    <w:rsid w:val="00783742"/>
    <w:rsid w:val="007867F4"/>
    <w:rsid w:val="007B4AB2"/>
    <w:rsid w:val="007E1A0F"/>
    <w:rsid w:val="007E5626"/>
    <w:rsid w:val="007E6BB5"/>
    <w:rsid w:val="007F5405"/>
    <w:rsid w:val="007F6A23"/>
    <w:rsid w:val="00804518"/>
    <w:rsid w:val="0081090D"/>
    <w:rsid w:val="00824DAB"/>
    <w:rsid w:val="00841554"/>
    <w:rsid w:val="008562AA"/>
    <w:rsid w:val="008618DF"/>
    <w:rsid w:val="00871075"/>
    <w:rsid w:val="00873490"/>
    <w:rsid w:val="008A7437"/>
    <w:rsid w:val="008C78E5"/>
    <w:rsid w:val="008D2334"/>
    <w:rsid w:val="008E7539"/>
    <w:rsid w:val="0091110F"/>
    <w:rsid w:val="0096417C"/>
    <w:rsid w:val="009643DC"/>
    <w:rsid w:val="00987CAA"/>
    <w:rsid w:val="00991454"/>
    <w:rsid w:val="009D7A2F"/>
    <w:rsid w:val="00A42440"/>
    <w:rsid w:val="00A45E67"/>
    <w:rsid w:val="00A73E68"/>
    <w:rsid w:val="00A94C3F"/>
    <w:rsid w:val="00AB79FF"/>
    <w:rsid w:val="00AC50A7"/>
    <w:rsid w:val="00B04247"/>
    <w:rsid w:val="00B64BF0"/>
    <w:rsid w:val="00B71379"/>
    <w:rsid w:val="00BE1B8F"/>
    <w:rsid w:val="00BF060E"/>
    <w:rsid w:val="00C57459"/>
    <w:rsid w:val="00C72BB1"/>
    <w:rsid w:val="00C97DAC"/>
    <w:rsid w:val="00CB72CC"/>
    <w:rsid w:val="00D11A6E"/>
    <w:rsid w:val="00D165EF"/>
    <w:rsid w:val="00D667D9"/>
    <w:rsid w:val="00DD2C41"/>
    <w:rsid w:val="00E002E0"/>
    <w:rsid w:val="00E35C82"/>
    <w:rsid w:val="00E44847"/>
    <w:rsid w:val="00E46F40"/>
    <w:rsid w:val="00EB23CD"/>
    <w:rsid w:val="00EB5AB9"/>
    <w:rsid w:val="00EB5C97"/>
    <w:rsid w:val="00EE2745"/>
    <w:rsid w:val="00EF2D8A"/>
    <w:rsid w:val="00F0277B"/>
    <w:rsid w:val="00F03D12"/>
    <w:rsid w:val="00F17267"/>
    <w:rsid w:val="00F37ED7"/>
    <w:rsid w:val="00F750EA"/>
    <w:rsid w:val="00FB4D6F"/>
    <w:rsid w:val="00FD11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character" w:styleId="Hyperlink">
    <w:name w:val="Hyperlink"/>
    <w:basedOn w:val="DefaultParagraphFont"/>
    <w:uiPriority w:val="99"/>
    <w:unhideWhenUsed/>
    <w:rsid w:val="00721A1A"/>
    <w:rPr>
      <w:color w:val="0563C1" w:themeColor="hyperlink"/>
      <w:u w:val="single"/>
    </w:rPr>
  </w:style>
  <w:style w:type="character" w:styleId="UnresolvedMention">
    <w:name w:val="Unresolved Mention"/>
    <w:basedOn w:val="DefaultParagraphFont"/>
    <w:uiPriority w:val="99"/>
    <w:semiHidden/>
    <w:unhideWhenUsed/>
    <w:rsid w:val="00721A1A"/>
    <w:rPr>
      <w:color w:val="605E5C"/>
      <w:shd w:val="clear" w:color="auto" w:fill="E1DFDD"/>
    </w:rPr>
  </w:style>
  <w:style w:type="character" w:customStyle="1" w:styleId="ui-provider">
    <w:name w:val="ui-provider"/>
    <w:basedOn w:val="DefaultParagraphFont"/>
    <w:rsid w:val="006E30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9737754">
      <w:bodyDiv w:val="1"/>
      <w:marLeft w:val="0"/>
      <w:marRight w:val="0"/>
      <w:marTop w:val="0"/>
      <w:marBottom w:val="0"/>
      <w:divBdr>
        <w:top w:val="none" w:sz="0" w:space="0" w:color="auto"/>
        <w:left w:val="none" w:sz="0" w:space="0" w:color="auto"/>
        <w:bottom w:val="none" w:sz="0" w:space="0" w:color="auto"/>
        <w:right w:val="none" w:sz="0" w:space="0" w:color="auto"/>
      </w:divBdr>
    </w:div>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220</TotalTime>
  <Pages>3</Pages>
  <Words>704</Words>
  <Characters>4018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4713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8</cp:revision>
  <dcterms:created xsi:type="dcterms:W3CDTF">2023-10-26T16:21:00Z</dcterms:created>
  <dcterms:modified xsi:type="dcterms:W3CDTF">2023-11-06T18:26:00Z</dcterms:modified>
</cp:coreProperties>
</file>