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A95D9" w14:textId="77777777" w:rsidR="00EE11B2" w:rsidRDefault="00EE11B2" w:rsidP="002058E5">
      <w:pPr>
        <w:shd w:val="clear" w:color="auto" w:fill="FFFFFF"/>
        <w:spacing w:after="360" w:line="240" w:lineRule="auto"/>
        <w:rPr>
          <w:rFonts w:ascii="Helvetica" w:eastAsia="Times New Roman" w:hAnsi="Helvetica" w:cs="Helvetica"/>
          <w:color w:val="404040"/>
          <w:sz w:val="27"/>
          <w:szCs w:val="27"/>
        </w:rPr>
      </w:pPr>
      <w:r w:rsidRPr="00EE11B2">
        <w:rPr>
          <w:rFonts w:ascii="Helvetica" w:eastAsia="Times New Roman" w:hAnsi="Helvetica" w:cs="Helvetica"/>
          <w:color w:val="404040"/>
          <w:sz w:val="27"/>
          <w:szCs w:val="27"/>
        </w:rPr>
        <w:t>Mortenson Center Advisory Committee</w:t>
      </w:r>
    </w:p>
    <w:p w14:paraId="20118ECA" w14:textId="4DB2BA4F" w:rsidR="00A63233" w:rsidRPr="00EE1276" w:rsidRDefault="00D01ADA" w:rsidP="00EE1276">
      <w:pPr>
        <w:shd w:val="clear" w:color="auto" w:fill="FFFFFF"/>
        <w:spacing w:after="360" w:line="240" w:lineRule="auto"/>
        <w:rPr>
          <w:rFonts w:ascii="Helvetica" w:hAnsi="Helvetica" w:cs="Helvetica"/>
          <w:color w:val="404040"/>
          <w:sz w:val="24"/>
          <w:szCs w:val="24"/>
        </w:rPr>
      </w:pPr>
      <w:r w:rsidRPr="00D01ADA">
        <w:rPr>
          <w:rFonts w:ascii="Helvetica" w:eastAsia="Times New Roman" w:hAnsi="Helvetica" w:cs="Helvetica"/>
          <w:color w:val="404040"/>
          <w:sz w:val="24"/>
          <w:szCs w:val="24"/>
        </w:rPr>
        <w:t>Meeting</w:t>
      </w:r>
      <w:r w:rsidR="00EE1276" w:rsidRPr="00EE1276">
        <w:rPr>
          <w:rFonts w:ascii="Helvetica" w:eastAsia="Times New Roman" w:hAnsi="Helvetica" w:cs="Helvetica"/>
          <w:color w:val="404040"/>
          <w:sz w:val="24"/>
          <w:szCs w:val="24"/>
        </w:rPr>
        <w:t xml:space="preserve"> </w:t>
      </w:r>
      <w:r w:rsidR="00372B82">
        <w:rPr>
          <w:rFonts w:ascii="Helvetica" w:eastAsia="Times New Roman" w:hAnsi="Helvetica" w:cs="Helvetica"/>
          <w:color w:val="404040"/>
          <w:sz w:val="24"/>
          <w:szCs w:val="24"/>
        </w:rPr>
        <w:t>Minutes</w:t>
      </w:r>
      <w:r w:rsidR="005B36C6" w:rsidRPr="00EE1276">
        <w:rPr>
          <w:rFonts w:ascii="Helvetica" w:hAnsi="Helvetica" w:cs="Helvetica"/>
          <w:color w:val="404040"/>
          <w:sz w:val="24"/>
          <w:szCs w:val="24"/>
          <w:shd w:val="clear" w:color="auto" w:fill="FFFFFF"/>
        </w:rPr>
        <w:t> </w:t>
      </w:r>
      <w:r w:rsidR="00EE1276" w:rsidRPr="00EE1276">
        <w:rPr>
          <w:rFonts w:ascii="Helvetica" w:hAnsi="Helvetica" w:cs="Helvetica"/>
          <w:color w:val="404040"/>
          <w:sz w:val="24"/>
          <w:szCs w:val="24"/>
          <w:shd w:val="clear" w:color="auto" w:fill="FFFFFF"/>
        </w:rPr>
        <w:t>April 13, 20</w:t>
      </w:r>
      <w:r w:rsidR="0029265F">
        <w:rPr>
          <w:rFonts w:ascii="Helvetica" w:hAnsi="Helvetica" w:cs="Helvetica"/>
          <w:color w:val="404040"/>
          <w:sz w:val="24"/>
          <w:szCs w:val="24"/>
          <w:shd w:val="clear" w:color="auto" w:fill="FFFFFF"/>
        </w:rPr>
        <w:t>20</w:t>
      </w:r>
      <w:r w:rsidR="00EE1276" w:rsidRPr="00EE1276">
        <w:rPr>
          <w:rFonts w:ascii="Helvetica" w:hAnsi="Helvetica" w:cs="Helvetica"/>
          <w:color w:val="404040"/>
          <w:sz w:val="24"/>
          <w:szCs w:val="24"/>
          <w:shd w:val="clear" w:color="auto" w:fill="FFFFFF"/>
        </w:rPr>
        <w:t>; 9:00-10:00 am</w:t>
      </w:r>
    </w:p>
    <w:p w14:paraId="66459484" w14:textId="77777777" w:rsidR="00372B82" w:rsidRDefault="00372B82" w:rsidP="00372B82">
      <w:pPr>
        <w:pStyle w:val="Heading3"/>
        <w:spacing w:before="225" w:beforeAutospacing="0"/>
        <w:rPr>
          <w:rFonts w:ascii="Helvetica" w:hAnsi="Helvetica" w:cs="Helvetica"/>
          <w:b w:val="0"/>
          <w:bCs w:val="0"/>
          <w:color w:val="404040"/>
        </w:rPr>
      </w:pPr>
      <w:r>
        <w:rPr>
          <w:rFonts w:ascii="Helvetica" w:hAnsi="Helvetica" w:cs="Helvetica"/>
          <w:b w:val="0"/>
          <w:bCs w:val="0"/>
          <w:color w:val="404040"/>
        </w:rPr>
        <w:t>Attendees</w:t>
      </w:r>
    </w:p>
    <w:p w14:paraId="165F6E1D"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Clara M. Chu</w:t>
      </w:r>
      <w:r>
        <w:rPr>
          <w:rFonts w:ascii="Helvetica" w:hAnsi="Helvetica" w:cs="Helvetica"/>
          <w:color w:val="404040"/>
        </w:rPr>
        <w:br/>
        <w:t>Courtney Horry</w:t>
      </w:r>
      <w:r>
        <w:rPr>
          <w:rFonts w:ascii="Helvetica" w:hAnsi="Helvetica" w:cs="Helvetica"/>
          <w:color w:val="404040"/>
        </w:rPr>
        <w:br/>
        <w:t xml:space="preserve">Shannon O’Rourke </w:t>
      </w:r>
      <w:proofErr w:type="spellStart"/>
      <w:r>
        <w:rPr>
          <w:rFonts w:ascii="Helvetica" w:hAnsi="Helvetica" w:cs="Helvetica"/>
          <w:color w:val="404040"/>
        </w:rPr>
        <w:t>Kasali</w:t>
      </w:r>
      <w:proofErr w:type="spellEnd"/>
      <w:r>
        <w:rPr>
          <w:rFonts w:ascii="Helvetica" w:hAnsi="Helvetica" w:cs="Helvetica"/>
          <w:color w:val="404040"/>
        </w:rPr>
        <w:br/>
        <w:t xml:space="preserve">Susanne </w:t>
      </w:r>
      <w:proofErr w:type="spellStart"/>
      <w:r>
        <w:rPr>
          <w:rFonts w:ascii="Helvetica" w:hAnsi="Helvetica" w:cs="Helvetica"/>
          <w:color w:val="404040"/>
        </w:rPr>
        <w:t>Belovari</w:t>
      </w:r>
      <w:proofErr w:type="spellEnd"/>
      <w:r>
        <w:rPr>
          <w:rFonts w:ascii="Helvetica" w:hAnsi="Helvetica" w:cs="Helvetica"/>
          <w:color w:val="404040"/>
        </w:rPr>
        <w:br/>
        <w:t>Dara Goldman</w:t>
      </w:r>
      <w:r>
        <w:rPr>
          <w:rFonts w:ascii="Helvetica" w:hAnsi="Helvetica" w:cs="Helvetica"/>
          <w:color w:val="404040"/>
        </w:rPr>
        <w:br/>
      </w:r>
      <w:proofErr w:type="spellStart"/>
      <w:r>
        <w:rPr>
          <w:rFonts w:ascii="Helvetica" w:hAnsi="Helvetica" w:cs="Helvetica"/>
          <w:color w:val="404040"/>
        </w:rPr>
        <w:t>Shuyong</w:t>
      </w:r>
      <w:proofErr w:type="spellEnd"/>
      <w:r>
        <w:rPr>
          <w:rFonts w:ascii="Helvetica" w:hAnsi="Helvetica" w:cs="Helvetica"/>
          <w:color w:val="404040"/>
        </w:rPr>
        <w:t xml:space="preserve"> Jiang</w:t>
      </w:r>
      <w:r>
        <w:rPr>
          <w:rFonts w:ascii="Helvetica" w:hAnsi="Helvetica" w:cs="Helvetica"/>
          <w:color w:val="404040"/>
        </w:rPr>
        <w:br/>
      </w:r>
      <w:proofErr w:type="spellStart"/>
      <w:r>
        <w:rPr>
          <w:rFonts w:ascii="Helvetica" w:hAnsi="Helvetica" w:cs="Helvetica"/>
          <w:color w:val="404040"/>
        </w:rPr>
        <w:t>Qiang</w:t>
      </w:r>
      <w:proofErr w:type="spellEnd"/>
      <w:r>
        <w:rPr>
          <w:rFonts w:ascii="Helvetica" w:hAnsi="Helvetica" w:cs="Helvetica"/>
          <w:color w:val="404040"/>
        </w:rPr>
        <w:t xml:space="preserve"> </w:t>
      </w:r>
      <w:proofErr w:type="spellStart"/>
      <w:r>
        <w:rPr>
          <w:rFonts w:ascii="Helvetica" w:hAnsi="Helvetica" w:cs="Helvetica"/>
          <w:color w:val="404040"/>
        </w:rPr>
        <w:t>Jin</w:t>
      </w:r>
      <w:proofErr w:type="spellEnd"/>
      <w:r>
        <w:rPr>
          <w:rFonts w:ascii="Helvetica" w:hAnsi="Helvetica" w:cs="Helvetica"/>
          <w:color w:val="404040"/>
        </w:rPr>
        <w:br/>
        <w:t>Emily Knox</w:t>
      </w:r>
      <w:r>
        <w:rPr>
          <w:rFonts w:ascii="Helvetica" w:hAnsi="Helvetica" w:cs="Helvetica"/>
          <w:color w:val="404040"/>
        </w:rPr>
        <w:br/>
        <w:t>Ellen Moodie</w:t>
      </w:r>
      <w:r>
        <w:rPr>
          <w:rFonts w:ascii="Helvetica" w:hAnsi="Helvetica" w:cs="Helvetica"/>
          <w:color w:val="404040"/>
        </w:rPr>
        <w:br/>
        <w:t>Matthew Roberts</w:t>
      </w:r>
      <w:r>
        <w:rPr>
          <w:rFonts w:ascii="Helvetica" w:hAnsi="Helvetica" w:cs="Helvetica"/>
          <w:color w:val="404040"/>
        </w:rPr>
        <w:br/>
        <w:t xml:space="preserve">William </w:t>
      </w:r>
      <w:proofErr w:type="spellStart"/>
      <w:r>
        <w:rPr>
          <w:rFonts w:ascii="Helvetica" w:hAnsi="Helvetica" w:cs="Helvetica"/>
          <w:color w:val="404040"/>
        </w:rPr>
        <w:t>Schlaack</w:t>
      </w:r>
      <w:proofErr w:type="spellEnd"/>
      <w:r>
        <w:rPr>
          <w:rFonts w:ascii="Helvetica" w:hAnsi="Helvetica" w:cs="Helvetica"/>
          <w:color w:val="404040"/>
        </w:rPr>
        <w:br/>
      </w:r>
      <w:proofErr w:type="spellStart"/>
      <w:r>
        <w:rPr>
          <w:rFonts w:ascii="Helvetica" w:hAnsi="Helvetica" w:cs="Helvetica"/>
          <w:color w:val="404040"/>
        </w:rPr>
        <w:t>Yoo-Seong</w:t>
      </w:r>
      <w:proofErr w:type="spellEnd"/>
      <w:r>
        <w:rPr>
          <w:rFonts w:ascii="Helvetica" w:hAnsi="Helvetica" w:cs="Helvetica"/>
          <w:color w:val="404040"/>
        </w:rPr>
        <w:t xml:space="preserve"> Song</w:t>
      </w:r>
      <w:r>
        <w:rPr>
          <w:rFonts w:ascii="Helvetica" w:hAnsi="Helvetica" w:cs="Helvetica"/>
          <w:color w:val="404040"/>
        </w:rPr>
        <w:br/>
        <w:t>Mara Thacker</w:t>
      </w:r>
    </w:p>
    <w:p w14:paraId="66100010" w14:textId="77777777" w:rsidR="00372B82" w:rsidRDefault="00372B82" w:rsidP="00372B82">
      <w:pPr>
        <w:pStyle w:val="Heading3"/>
        <w:spacing w:before="225" w:beforeAutospacing="0"/>
        <w:rPr>
          <w:rFonts w:ascii="Helvetica" w:hAnsi="Helvetica" w:cs="Helvetica"/>
          <w:b w:val="0"/>
          <w:bCs w:val="0"/>
          <w:color w:val="404040"/>
        </w:rPr>
      </w:pPr>
      <w:r>
        <w:rPr>
          <w:rFonts w:ascii="Helvetica" w:hAnsi="Helvetica" w:cs="Helvetica"/>
          <w:b w:val="0"/>
          <w:bCs w:val="0"/>
          <w:color w:val="404040"/>
        </w:rPr>
        <w:t>Minutes</w:t>
      </w:r>
    </w:p>
    <w:p w14:paraId="0EDF4221" w14:textId="77777777" w:rsidR="00372B82" w:rsidRDefault="00372B82" w:rsidP="00372B82">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Mortenson Center Advisory Committee Meeting</w:t>
      </w:r>
      <w:r>
        <w:rPr>
          <w:rFonts w:ascii="Helvetica" w:hAnsi="Helvetica" w:cs="Helvetica"/>
          <w:color w:val="404040"/>
        </w:rPr>
        <w:br/>
      </w:r>
      <w:r>
        <w:rPr>
          <w:rStyle w:val="Strong"/>
          <w:rFonts w:ascii="Helvetica" w:hAnsi="Helvetica" w:cs="Helvetica"/>
          <w:color w:val="404040"/>
        </w:rPr>
        <w:t>MINUTES</w:t>
      </w:r>
      <w:r>
        <w:rPr>
          <w:rFonts w:ascii="Helvetica" w:hAnsi="Helvetica" w:cs="Helvetica"/>
          <w:color w:val="404040"/>
        </w:rPr>
        <w:br/>
      </w:r>
      <w:r>
        <w:rPr>
          <w:rStyle w:val="Strong"/>
          <w:rFonts w:ascii="Helvetica" w:hAnsi="Helvetica" w:cs="Helvetica"/>
          <w:color w:val="404040"/>
        </w:rPr>
        <w:t>Monday, April 13, 2020; 9:00-10:00 am</w:t>
      </w:r>
      <w:r>
        <w:rPr>
          <w:rFonts w:ascii="Helvetica" w:hAnsi="Helvetica" w:cs="Helvetica"/>
          <w:color w:val="404040"/>
        </w:rPr>
        <w:br/>
        <w:t>Virtual meeting: </w:t>
      </w:r>
      <w:hyperlink r:id="rId8" w:history="1">
        <w:r>
          <w:rPr>
            <w:rStyle w:val="Hyperlink"/>
            <w:rFonts w:ascii="Helvetica" w:eastAsiaTheme="majorEastAsia" w:hAnsi="Helvetica" w:cs="Helvetica"/>
            <w:color w:val="0033CC"/>
          </w:rPr>
          <w:t>https://illinois.zoom.us/j/3291880876</w:t>
        </w:r>
      </w:hyperlink>
      <w:r>
        <w:rPr>
          <w:rFonts w:ascii="Helvetica" w:hAnsi="Helvetica" w:cs="Helvetica"/>
          <w:color w:val="404040"/>
        </w:rPr>
        <w:br/>
      </w:r>
      <w:hyperlink r:id="rId9" w:history="1">
        <w:r>
          <w:rPr>
            <w:rStyle w:val="Hyperlink"/>
            <w:rFonts w:ascii="Helvetica" w:eastAsiaTheme="majorEastAsia" w:hAnsi="Helvetica" w:cs="Helvetica"/>
            <w:color w:val="0033CC"/>
          </w:rPr>
          <w:t>http://www.library.illinois.edu/mortenson/</w:t>
        </w:r>
      </w:hyperlink>
    </w:p>
    <w:p w14:paraId="25F89713"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 xml:space="preserve">Present: Clara M. Chu, Courtney Horry, Shannon O’Rourke </w:t>
      </w:r>
      <w:proofErr w:type="spellStart"/>
      <w:r>
        <w:rPr>
          <w:rFonts w:ascii="Helvetica" w:hAnsi="Helvetica" w:cs="Helvetica"/>
          <w:color w:val="404040"/>
        </w:rPr>
        <w:t>Kasali</w:t>
      </w:r>
      <w:proofErr w:type="spellEnd"/>
      <w:r>
        <w:rPr>
          <w:rFonts w:ascii="Helvetica" w:hAnsi="Helvetica" w:cs="Helvetica"/>
          <w:color w:val="404040"/>
        </w:rPr>
        <w:t xml:space="preserve">, Susanne </w:t>
      </w:r>
      <w:proofErr w:type="spellStart"/>
      <w:r>
        <w:rPr>
          <w:rFonts w:ascii="Helvetica" w:hAnsi="Helvetica" w:cs="Helvetica"/>
          <w:color w:val="404040"/>
        </w:rPr>
        <w:t>Belovari</w:t>
      </w:r>
      <w:proofErr w:type="spellEnd"/>
      <w:r>
        <w:rPr>
          <w:rFonts w:ascii="Helvetica" w:hAnsi="Helvetica" w:cs="Helvetica"/>
          <w:color w:val="404040"/>
        </w:rPr>
        <w:t xml:space="preserve">, Dara Goldman, </w:t>
      </w:r>
      <w:proofErr w:type="spellStart"/>
      <w:r>
        <w:rPr>
          <w:rFonts w:ascii="Helvetica" w:hAnsi="Helvetica" w:cs="Helvetica"/>
          <w:color w:val="404040"/>
        </w:rPr>
        <w:t>Shuyong</w:t>
      </w:r>
      <w:proofErr w:type="spellEnd"/>
      <w:r>
        <w:rPr>
          <w:rFonts w:ascii="Helvetica" w:hAnsi="Helvetica" w:cs="Helvetica"/>
          <w:color w:val="404040"/>
        </w:rPr>
        <w:t xml:space="preserve"> Jiang, </w:t>
      </w:r>
      <w:proofErr w:type="spellStart"/>
      <w:r>
        <w:rPr>
          <w:rFonts w:ascii="Helvetica" w:hAnsi="Helvetica" w:cs="Helvetica"/>
          <w:color w:val="404040"/>
        </w:rPr>
        <w:t>Qiang</w:t>
      </w:r>
      <w:proofErr w:type="spellEnd"/>
      <w:r>
        <w:rPr>
          <w:rFonts w:ascii="Helvetica" w:hAnsi="Helvetica" w:cs="Helvetica"/>
          <w:color w:val="404040"/>
        </w:rPr>
        <w:t xml:space="preserve"> </w:t>
      </w:r>
      <w:proofErr w:type="spellStart"/>
      <w:r>
        <w:rPr>
          <w:rFonts w:ascii="Helvetica" w:hAnsi="Helvetica" w:cs="Helvetica"/>
          <w:color w:val="404040"/>
        </w:rPr>
        <w:t>Jin</w:t>
      </w:r>
      <w:proofErr w:type="spellEnd"/>
      <w:r>
        <w:rPr>
          <w:rFonts w:ascii="Helvetica" w:hAnsi="Helvetica" w:cs="Helvetica"/>
          <w:color w:val="404040"/>
        </w:rPr>
        <w:t xml:space="preserve">, Emily Knox, Ellen Moodie, Matthew Roberts, William </w:t>
      </w:r>
      <w:proofErr w:type="spellStart"/>
      <w:r>
        <w:rPr>
          <w:rFonts w:ascii="Helvetica" w:hAnsi="Helvetica" w:cs="Helvetica"/>
          <w:color w:val="404040"/>
        </w:rPr>
        <w:t>Schlaack</w:t>
      </w:r>
      <w:proofErr w:type="spellEnd"/>
      <w:r>
        <w:rPr>
          <w:rFonts w:ascii="Helvetica" w:hAnsi="Helvetica" w:cs="Helvetica"/>
          <w:color w:val="404040"/>
        </w:rPr>
        <w:t xml:space="preserve">, </w:t>
      </w:r>
      <w:proofErr w:type="spellStart"/>
      <w:r>
        <w:rPr>
          <w:rFonts w:ascii="Helvetica" w:hAnsi="Helvetica" w:cs="Helvetica"/>
          <w:color w:val="404040"/>
        </w:rPr>
        <w:t>Yoo-Seong</w:t>
      </w:r>
      <w:proofErr w:type="spellEnd"/>
      <w:r>
        <w:rPr>
          <w:rFonts w:ascii="Helvetica" w:hAnsi="Helvetica" w:cs="Helvetica"/>
          <w:color w:val="404040"/>
        </w:rPr>
        <w:t xml:space="preserve"> Song, Mara Thacker</w:t>
      </w:r>
    </w:p>
    <w:p w14:paraId="4CC87863" w14:textId="77777777" w:rsidR="00372B82" w:rsidRDefault="00372B82" w:rsidP="00372B82">
      <w:pPr>
        <w:numPr>
          <w:ilvl w:val="0"/>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Welcome and Introductions</w:t>
      </w:r>
    </w:p>
    <w:p w14:paraId="41BF488E" w14:textId="77777777" w:rsidR="00372B82" w:rsidRDefault="00372B82" w:rsidP="00372B82">
      <w:pPr>
        <w:numPr>
          <w:ilvl w:val="1"/>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A few minutes after the hour, Clara Chu welcomed everyone to the first online meeting of the Mortenson Center Advisory Committee, hoping that everyone was well during the COVID-19 stay at-home order, and thanked everyone for joining the meeting online.</w:t>
      </w:r>
    </w:p>
    <w:p w14:paraId="624F3A36" w14:textId="77777777" w:rsidR="00372B82" w:rsidRDefault="00372B82" w:rsidP="00372B82">
      <w:pPr>
        <w:numPr>
          <w:ilvl w:val="0"/>
          <w:numId w:val="8"/>
        </w:numPr>
        <w:spacing w:before="100" w:beforeAutospacing="1" w:after="100" w:afterAutospacing="1" w:line="240" w:lineRule="auto"/>
        <w:rPr>
          <w:rFonts w:ascii="Helvetica" w:hAnsi="Helvetica" w:cs="Helvetica"/>
          <w:color w:val="404040"/>
        </w:rPr>
      </w:pPr>
      <w:r>
        <w:rPr>
          <w:rFonts w:ascii="Helvetica" w:hAnsi="Helvetica" w:cs="Helvetica"/>
          <w:color w:val="404040"/>
        </w:rPr>
        <w:t xml:space="preserve">Approval of December 3, </w:t>
      </w:r>
      <w:proofErr w:type="gramStart"/>
      <w:r>
        <w:rPr>
          <w:rFonts w:ascii="Helvetica" w:hAnsi="Helvetica" w:cs="Helvetica"/>
          <w:color w:val="404040"/>
        </w:rPr>
        <w:t>2019</w:t>
      </w:r>
      <w:proofErr w:type="gramEnd"/>
      <w:r>
        <w:rPr>
          <w:rFonts w:ascii="Helvetica" w:hAnsi="Helvetica" w:cs="Helvetica"/>
          <w:color w:val="404040"/>
        </w:rPr>
        <w:t xml:space="preserve"> minutes</w:t>
      </w:r>
    </w:p>
    <w:p w14:paraId="14792687" w14:textId="77777777" w:rsidR="00372B82" w:rsidRDefault="00372B82" w:rsidP="00372B82">
      <w:pPr>
        <w:numPr>
          <w:ilvl w:val="0"/>
          <w:numId w:val="9"/>
        </w:numPr>
        <w:spacing w:before="100" w:beforeAutospacing="1" w:after="100" w:afterAutospacing="1" w:line="240" w:lineRule="auto"/>
        <w:rPr>
          <w:rFonts w:ascii="Helvetica" w:hAnsi="Helvetica" w:cs="Helvetica"/>
          <w:color w:val="404040"/>
        </w:rPr>
      </w:pPr>
      <w:r>
        <w:rPr>
          <w:rFonts w:ascii="Helvetica" w:hAnsi="Helvetica" w:cs="Helvetica"/>
          <w:color w:val="404040"/>
        </w:rPr>
        <w:t>Minutes of the meeting are not ready for review. Agreement that a draft version will be sent to the Committee for review and approval online.</w:t>
      </w:r>
    </w:p>
    <w:p w14:paraId="06C7B4A8" w14:textId="77777777" w:rsidR="00372B82" w:rsidRDefault="00372B82" w:rsidP="00372B82">
      <w:pPr>
        <w:numPr>
          <w:ilvl w:val="0"/>
          <w:numId w:val="9"/>
        </w:numPr>
        <w:spacing w:before="100" w:beforeAutospacing="1" w:after="100" w:afterAutospacing="1" w:line="240" w:lineRule="auto"/>
        <w:rPr>
          <w:rFonts w:ascii="Helvetica" w:hAnsi="Helvetica" w:cs="Helvetica"/>
          <w:color w:val="404040"/>
        </w:rPr>
      </w:pPr>
      <w:r>
        <w:rPr>
          <w:rFonts w:ascii="Helvetica" w:hAnsi="Helvetica" w:cs="Helvetica"/>
          <w:color w:val="404040"/>
        </w:rPr>
        <w:t>New personnel</w:t>
      </w:r>
    </w:p>
    <w:p w14:paraId="366A3992" w14:textId="77777777" w:rsidR="00372B82" w:rsidRDefault="00372B82" w:rsidP="00372B82">
      <w:pPr>
        <w:numPr>
          <w:ilvl w:val="1"/>
          <w:numId w:val="9"/>
        </w:numPr>
        <w:spacing w:before="100" w:beforeAutospacing="1" w:after="100" w:afterAutospacing="1" w:line="240" w:lineRule="auto"/>
        <w:rPr>
          <w:rFonts w:ascii="Helvetica" w:hAnsi="Helvetica" w:cs="Helvetica"/>
          <w:color w:val="404040"/>
        </w:rPr>
      </w:pPr>
      <w:r>
        <w:rPr>
          <w:rFonts w:ascii="Helvetica" w:hAnsi="Helvetica" w:cs="Helvetica"/>
          <w:color w:val="404040"/>
        </w:rPr>
        <w:lastRenderedPageBreak/>
        <w:t xml:space="preserve">Welcome and introductions of Katie Ebeling, new Office Support Specialist; Shannon O’Rourke </w:t>
      </w:r>
      <w:proofErr w:type="spellStart"/>
      <w:r>
        <w:rPr>
          <w:rFonts w:ascii="Helvetica" w:hAnsi="Helvetica" w:cs="Helvetica"/>
          <w:color w:val="404040"/>
        </w:rPr>
        <w:t>Kasali</w:t>
      </w:r>
      <w:proofErr w:type="spellEnd"/>
      <w:r>
        <w:rPr>
          <w:rFonts w:ascii="Helvetica" w:hAnsi="Helvetica" w:cs="Helvetica"/>
          <w:color w:val="404040"/>
        </w:rPr>
        <w:t>, Graduate Hourly Assistant; filling of the “Assistant Director” position is pending and the creation of a Faculty Affiliates program is still being explored.</w:t>
      </w:r>
    </w:p>
    <w:p w14:paraId="242F53C8" w14:textId="77777777" w:rsidR="00372B82" w:rsidRDefault="00372B82" w:rsidP="00372B82">
      <w:pPr>
        <w:numPr>
          <w:ilvl w:val="0"/>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Reports and Updates</w:t>
      </w:r>
    </w:p>
    <w:p w14:paraId="46ADECE8" w14:textId="77777777" w:rsidR="00372B82" w:rsidRDefault="00372B82" w:rsidP="00372B82">
      <w:pPr>
        <w:numPr>
          <w:ilvl w:val="1"/>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Post-Grant Project Welcome </w:t>
      </w:r>
      <w:hyperlink r:id="rId10" w:history="1">
        <w:r>
          <w:rPr>
            <w:rStyle w:val="Hyperlink"/>
            <w:rFonts w:ascii="Helvetica" w:hAnsi="Helvetica" w:cs="Helvetica"/>
            <w:color w:val="0033CC"/>
          </w:rPr>
          <w:t>https://publish.illinois.edu/projectwelcome/</w:t>
        </w:r>
      </w:hyperlink>
    </w:p>
    <w:p w14:paraId="1966648A" w14:textId="77777777" w:rsidR="00372B82" w:rsidRDefault="00372B82" w:rsidP="00372B82">
      <w:pPr>
        <w:numPr>
          <w:ilvl w:val="2"/>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Clara Chu serves on ALA’s Serving Refugees, Immigrants, and Displaced Persons (SRIDP) Committee: World Refugee Day (June 20); Welcoming Week 2020 </w:t>
      </w:r>
      <w:hyperlink r:id="rId11" w:history="1">
        <w:r>
          <w:rPr>
            <w:rStyle w:val="Hyperlink"/>
            <w:rFonts w:ascii="Helvetica" w:hAnsi="Helvetica" w:cs="Helvetica"/>
            <w:color w:val="0033CC"/>
          </w:rPr>
          <w:t>https://www.welcomingamerica.org/programs/welcoming-week</w:t>
        </w:r>
      </w:hyperlink>
    </w:p>
    <w:p w14:paraId="082BB6F6" w14:textId="77777777" w:rsidR="00372B82" w:rsidRDefault="00372B82" w:rsidP="00372B82">
      <w:pPr>
        <w:numPr>
          <w:ilvl w:val="1"/>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The ALA Conference this year (June) has been canceled so the Committee won’t be able to present on the Welcoming Week Resource Guide it is developing but members are looking into webinar options to present this work, and ideas for this year’s World Refugee Day are still to be discussed.</w:t>
      </w:r>
    </w:p>
    <w:p w14:paraId="1016B105" w14:textId="77777777" w:rsidR="00372B82" w:rsidRDefault="00372B82" w:rsidP="00372B82">
      <w:pPr>
        <w:numPr>
          <w:ilvl w:val="2"/>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“Counted In” Project Advisory Board Member – Clara contributed to the work of the project which aims to promote Census 2020 participation: Forum </w:t>
      </w:r>
      <w:hyperlink r:id="rId12" w:history="1">
        <w:r>
          <w:rPr>
            <w:rStyle w:val="Hyperlink"/>
            <w:rFonts w:ascii="Helvetica" w:hAnsi="Helvetica" w:cs="Helvetica"/>
            <w:color w:val="0033CC"/>
          </w:rPr>
          <w:t>https://cidlis.umd.edu/preconference/</w:t>
        </w:r>
      </w:hyperlink>
      <w:r>
        <w:rPr>
          <w:rFonts w:ascii="Helvetica" w:hAnsi="Helvetica" w:cs="Helvetica"/>
          <w:color w:val="404040"/>
        </w:rPr>
        <w:t> |Toolkit </w:t>
      </w:r>
      <w:hyperlink r:id="rId13" w:history="1">
        <w:r>
          <w:rPr>
            <w:rStyle w:val="Hyperlink"/>
            <w:rFonts w:ascii="Helvetica" w:hAnsi="Helvetica" w:cs="Helvetica"/>
            <w:color w:val="0033CC"/>
          </w:rPr>
          <w:t>https://countedinlibraries.org/</w:t>
        </w:r>
      </w:hyperlink>
    </w:p>
    <w:p w14:paraId="5191C264" w14:textId="77777777" w:rsidR="00372B82" w:rsidRDefault="00372B82" w:rsidP="00372B82">
      <w:pPr>
        <w:numPr>
          <w:ilvl w:val="1"/>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Professional Development Programs: (a) The 2020 Associates Program (</w:t>
      </w:r>
      <w:r>
        <w:rPr>
          <w:rStyle w:val="Emphasis"/>
          <w:rFonts w:ascii="Helvetica" w:hAnsi="Helvetica" w:cs="Helvetica"/>
          <w:color w:val="404040"/>
        </w:rPr>
        <w:t>Smart and Smarter: Leadership and Innovation in Libraries</w:t>
      </w:r>
      <w:r>
        <w:rPr>
          <w:rFonts w:ascii="Helvetica" w:hAnsi="Helvetica" w:cs="Helvetica"/>
          <w:color w:val="404040"/>
        </w:rPr>
        <w:t>, May 27-June 23, 2020; Botswana, China, Iraq, Italy (2), Jamaica, Japan, Kuwait, Malaysia, Malawi, Pakistan (2), Nigeria, Saudi Arabia, South Korea (2), Spain, is postponed to May 26-June 22, 2021; (b) SILL </w:t>
      </w:r>
      <w:hyperlink r:id="rId14" w:history="1">
        <w:r>
          <w:rPr>
            <w:rStyle w:val="Hyperlink"/>
            <w:rFonts w:ascii="Helvetica" w:hAnsi="Helvetica" w:cs="Helvetica"/>
            <w:color w:val="0033CC"/>
          </w:rPr>
          <w:t>https://www.library.illinois.edu/mortenson-leadership/</w:t>
        </w:r>
      </w:hyperlink>
      <w:r>
        <w:rPr>
          <w:rFonts w:ascii="Helvetica" w:hAnsi="Helvetica" w:cs="Helvetica"/>
          <w:color w:val="404040"/>
        </w:rPr>
        <w:t xml:space="preserve"> continues to be offered by the Center and others, and its Facebook group continues to grow; and (c) </w:t>
      </w:r>
      <w:proofErr w:type="spellStart"/>
      <w:r>
        <w:rPr>
          <w:rFonts w:ascii="Helvetica" w:hAnsi="Helvetica" w:cs="Helvetica"/>
          <w:color w:val="404040"/>
        </w:rPr>
        <w:t>Minitalks</w:t>
      </w:r>
      <w:proofErr w:type="spellEnd"/>
      <w:r>
        <w:rPr>
          <w:rFonts w:ascii="Helvetica" w:hAnsi="Helvetica" w:cs="Helvetica"/>
          <w:color w:val="404040"/>
        </w:rPr>
        <w:t xml:space="preserve"> – The series will be re-started again with Spanish language presentations on CLIA </w:t>
      </w:r>
      <w:proofErr w:type="spellStart"/>
      <w:r>
        <w:rPr>
          <w:rFonts w:ascii="Helvetica" w:hAnsi="Helvetica" w:cs="Helvetica"/>
          <w:color w:val="404040"/>
        </w:rPr>
        <w:t>Iberbibliotecas</w:t>
      </w:r>
      <w:proofErr w:type="spellEnd"/>
      <w:r>
        <w:rPr>
          <w:rFonts w:ascii="Helvetica" w:hAnsi="Helvetica" w:cs="Helvetica"/>
          <w:color w:val="404040"/>
        </w:rPr>
        <w:t xml:space="preserve"> projects.</w:t>
      </w:r>
    </w:p>
    <w:p w14:paraId="5FDB4B4C" w14:textId="77777777" w:rsidR="00372B82" w:rsidRDefault="00372B82" w:rsidP="00372B82">
      <w:pPr>
        <w:numPr>
          <w:ilvl w:val="1"/>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IMLS grants (1. Community-Library Inter-Action (CLIA): Libraries Impacting Social Transformation – not invited for full proposal, 2. IDEA (Innovation, Disruption, Enquiry, Access) Institute on Artificial Intelligence (with UT-Knoxville and UT-Austin – invited for full proposal)</w:t>
      </w:r>
    </w:p>
    <w:p w14:paraId="7AE47BB2" w14:textId="77777777" w:rsidR="00372B82" w:rsidRDefault="00372B82" w:rsidP="00372B82">
      <w:pPr>
        <w:numPr>
          <w:ilvl w:val="1"/>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 xml:space="preserve">S.-Russia Dialogue on the Civic Role of Libraries in the 21st Century – Clara has been invited to participate in </w:t>
      </w:r>
      <w:proofErr w:type="gramStart"/>
      <w:r>
        <w:rPr>
          <w:rFonts w:ascii="Helvetica" w:hAnsi="Helvetica" w:cs="Helvetica"/>
          <w:color w:val="404040"/>
        </w:rPr>
        <w:t>September,</w:t>
      </w:r>
      <w:proofErr w:type="gramEnd"/>
      <w:r>
        <w:rPr>
          <w:rFonts w:ascii="Helvetica" w:hAnsi="Helvetica" w:cs="Helvetica"/>
          <w:color w:val="404040"/>
        </w:rPr>
        <w:t xml:space="preserve"> 2020 at the Novosibirsk Regional Library (southern Siberia). This will follow from the initial participation by the Center in September 2019.</w:t>
      </w:r>
    </w:p>
    <w:p w14:paraId="2A6A5ABE" w14:textId="77777777" w:rsidR="00372B82" w:rsidRDefault="00372B82" w:rsidP="00372B82">
      <w:pPr>
        <w:numPr>
          <w:ilvl w:val="1"/>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 xml:space="preserve">Collaboration: Clara will be guest teaching this Spring with the University of Pretoria MIT Program. </w:t>
      </w:r>
      <w:proofErr w:type="spellStart"/>
      <w:r>
        <w:rPr>
          <w:rFonts w:ascii="Helvetica" w:hAnsi="Helvetica" w:cs="Helvetica"/>
          <w:color w:val="404040"/>
        </w:rPr>
        <w:t>Naseej</w:t>
      </w:r>
      <w:proofErr w:type="spellEnd"/>
      <w:r>
        <w:rPr>
          <w:rFonts w:ascii="Helvetica" w:hAnsi="Helvetica" w:cs="Helvetica"/>
          <w:color w:val="404040"/>
        </w:rPr>
        <w:t xml:space="preserve"> Academy, JASPUL and other will continue to fund Associates attending the Associates Program. Shannon is working on redesigned the Partners in Literacy Haiti (Sara </w:t>
      </w:r>
      <w:proofErr w:type="spellStart"/>
      <w:r>
        <w:rPr>
          <w:rFonts w:ascii="Helvetica" w:hAnsi="Helvetica" w:cs="Helvetica"/>
          <w:color w:val="404040"/>
        </w:rPr>
        <w:t>Mansbach</w:t>
      </w:r>
      <w:proofErr w:type="spellEnd"/>
      <w:r>
        <w:rPr>
          <w:rFonts w:ascii="Helvetica" w:hAnsi="Helvetica" w:cs="Helvetica"/>
          <w:color w:val="404040"/>
        </w:rPr>
        <w:t>) website and conducting a survey of community libraries. </w:t>
      </w:r>
      <w:hyperlink r:id="rId15" w:history="1">
        <w:r>
          <w:rPr>
            <w:rStyle w:val="Hyperlink"/>
            <w:rFonts w:ascii="Helvetica" w:hAnsi="Helvetica" w:cs="Helvetica"/>
            <w:color w:val="0033CC"/>
          </w:rPr>
          <w:t>http://www.haitiliteracy.org/</w:t>
        </w:r>
      </w:hyperlink>
      <w:r>
        <w:rPr>
          <w:rFonts w:ascii="Helvetica" w:hAnsi="Helvetica" w:cs="Helvetica"/>
          <w:color w:val="404040"/>
        </w:rPr>
        <w:t> Clara has contributed to development of the new cultural magazine, </w:t>
      </w:r>
      <w:hyperlink r:id="rId16" w:history="1">
        <w:r>
          <w:rPr>
            <w:rStyle w:val="Hyperlink"/>
            <w:rFonts w:ascii="Helvetica" w:hAnsi="Helvetica" w:cs="Helvetica"/>
            <w:color w:val="0033CC"/>
          </w:rPr>
          <w:t>https://knovvmads.com/</w:t>
        </w:r>
      </w:hyperlink>
      <w:r>
        <w:rPr>
          <w:rFonts w:ascii="Helvetica" w:hAnsi="Helvetica" w:cs="Helvetica"/>
          <w:color w:val="404040"/>
        </w:rPr>
        <w:t xml:space="preserve">, which has interviewed Clara and provide the Center a </w:t>
      </w:r>
      <w:proofErr w:type="gramStart"/>
      <w:r>
        <w:rPr>
          <w:rFonts w:ascii="Helvetica" w:hAnsi="Helvetica" w:cs="Helvetica"/>
          <w:color w:val="404040"/>
        </w:rPr>
        <w:t>full page</w:t>
      </w:r>
      <w:proofErr w:type="gramEnd"/>
      <w:r>
        <w:rPr>
          <w:rFonts w:ascii="Helvetica" w:hAnsi="Helvetica" w:cs="Helvetica"/>
          <w:color w:val="404040"/>
        </w:rPr>
        <w:t xml:space="preserve"> ad.</w:t>
      </w:r>
    </w:p>
    <w:p w14:paraId="4D280742" w14:textId="77777777" w:rsidR="00372B82" w:rsidRDefault="00372B82" w:rsidP="00372B82">
      <w:pPr>
        <w:numPr>
          <w:ilvl w:val="1"/>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Recent and upcoming trips – 2020: Philadelphia (ALA); cancelled: Italy, Spain, Mexico. Forthcoming: IFLA in Dublin, Russia, Ottawa, ASIS&amp;T in Pittsburgh, EDICIC in Costa Rica</w:t>
      </w:r>
    </w:p>
    <w:p w14:paraId="13AB5FD2"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IFLA in Dublin, Ireland, has been canceled this year; other trips at this time not confirmed</w:t>
      </w:r>
    </w:p>
    <w:p w14:paraId="3087C3E5" w14:textId="77777777" w:rsidR="00372B82" w:rsidRDefault="00372B82" w:rsidP="00372B82">
      <w:pPr>
        <w:numPr>
          <w:ilvl w:val="0"/>
          <w:numId w:val="11"/>
        </w:numPr>
        <w:spacing w:before="100" w:beforeAutospacing="1" w:after="100" w:afterAutospacing="1" w:line="240" w:lineRule="auto"/>
        <w:rPr>
          <w:rFonts w:ascii="Helvetica" w:hAnsi="Helvetica" w:cs="Helvetica"/>
          <w:color w:val="404040"/>
        </w:rPr>
      </w:pPr>
      <w:r>
        <w:rPr>
          <w:rFonts w:ascii="Helvetica" w:hAnsi="Helvetica" w:cs="Helvetica"/>
          <w:color w:val="404040"/>
        </w:rPr>
        <w:t>Mortenson Center Initiatives</w:t>
      </w:r>
    </w:p>
    <w:p w14:paraId="63730267" w14:textId="77777777" w:rsidR="00372B82" w:rsidRDefault="00372B82" w:rsidP="00372B82">
      <w:pPr>
        <w:numPr>
          <w:ilvl w:val="1"/>
          <w:numId w:val="11"/>
        </w:numPr>
        <w:spacing w:before="100" w:beforeAutospacing="1" w:after="100" w:afterAutospacing="1" w:line="240" w:lineRule="auto"/>
        <w:rPr>
          <w:rFonts w:ascii="Helvetica" w:hAnsi="Helvetica" w:cs="Helvetica"/>
          <w:color w:val="404040"/>
        </w:rPr>
      </w:pPr>
      <w:r>
        <w:rPr>
          <w:rFonts w:ascii="Helvetica" w:hAnsi="Helvetica" w:cs="Helvetica"/>
          <w:color w:val="404040"/>
        </w:rPr>
        <w:lastRenderedPageBreak/>
        <w:t>Libraries for Peace (L4P) </w:t>
      </w:r>
      <w:hyperlink r:id="rId17" w:history="1">
        <w:r>
          <w:rPr>
            <w:rStyle w:val="Hyperlink"/>
            <w:rFonts w:ascii="Helvetica" w:hAnsi="Helvetica" w:cs="Helvetica"/>
            <w:color w:val="0033CC"/>
          </w:rPr>
          <w:t>http://librariesforpeace.org/</w:t>
        </w:r>
      </w:hyperlink>
      <w:r>
        <w:rPr>
          <w:rFonts w:ascii="Helvetica" w:hAnsi="Helvetica" w:cs="Helvetica"/>
          <w:color w:val="404040"/>
        </w:rPr>
        <w:t> – 9/21 L4P Day (2020 Theme: tba by UN)</w:t>
      </w:r>
    </w:p>
    <w:p w14:paraId="4E301DEE"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-Theme hopefully announced around June; input requested on other activities and hopeful collaboration with L4P and the Mortenson Center Distinguished Lecture – other units on campus and the public libraries in the area were suggested.</w:t>
      </w:r>
    </w:p>
    <w:p w14:paraId="26F91E9C" w14:textId="77777777" w:rsidR="00372B82" w:rsidRDefault="00372B82" w:rsidP="00372B82">
      <w:pPr>
        <w:numPr>
          <w:ilvl w:val="0"/>
          <w:numId w:val="12"/>
        </w:numPr>
        <w:spacing w:before="100" w:beforeAutospacing="1" w:after="100" w:afterAutospacing="1" w:line="240" w:lineRule="auto"/>
        <w:rPr>
          <w:rFonts w:ascii="Helvetica" w:hAnsi="Helvetica" w:cs="Helvetica"/>
          <w:color w:val="404040"/>
        </w:rPr>
      </w:pPr>
      <w:r>
        <w:rPr>
          <w:rFonts w:ascii="Helvetica" w:hAnsi="Helvetica" w:cs="Helvetica"/>
          <w:color w:val="404040"/>
        </w:rPr>
        <w:t>Community-Library Inter-Action (CLIA) </w:t>
      </w:r>
      <w:hyperlink r:id="rId18" w:history="1">
        <w:r>
          <w:rPr>
            <w:rStyle w:val="Hyperlink"/>
            <w:rFonts w:ascii="Helvetica" w:hAnsi="Helvetica" w:cs="Helvetica"/>
            <w:color w:val="0033CC"/>
          </w:rPr>
          <w:t>http://librariesforpeace.org/clia</w:t>
        </w:r>
      </w:hyperlink>
      <w:r>
        <w:rPr>
          <w:rFonts w:ascii="Helvetica" w:hAnsi="Helvetica" w:cs="Helvetica"/>
          <w:color w:val="404040"/>
        </w:rPr>
        <w:t xml:space="preserve"> [Canada, US, Argentina, Colombia, Costa Rica, Peru, Spain, South Africa, Uganda, India, Qatar]; 28 projects completed with an </w:t>
      </w:r>
      <w:proofErr w:type="spellStart"/>
      <w:r>
        <w:rPr>
          <w:rFonts w:ascii="Helvetica" w:hAnsi="Helvetica" w:cs="Helvetica"/>
          <w:color w:val="404040"/>
        </w:rPr>
        <w:t>Iberbibliotecas</w:t>
      </w:r>
      <w:proofErr w:type="spellEnd"/>
      <w:r>
        <w:rPr>
          <w:rFonts w:ascii="Helvetica" w:hAnsi="Helvetica" w:cs="Helvetica"/>
          <w:color w:val="404040"/>
        </w:rPr>
        <w:t xml:space="preserve"> Grant – partnership with Zoraida </w:t>
      </w:r>
      <w:proofErr w:type="spellStart"/>
      <w:r>
        <w:rPr>
          <w:rFonts w:ascii="Helvetica" w:hAnsi="Helvetica" w:cs="Helvetica"/>
          <w:color w:val="404040"/>
        </w:rPr>
        <w:t>Mendiwelso-Bendek</w:t>
      </w:r>
      <w:proofErr w:type="spellEnd"/>
      <w:r>
        <w:rPr>
          <w:rFonts w:ascii="Helvetica" w:hAnsi="Helvetica" w:cs="Helvetica"/>
          <w:color w:val="404040"/>
        </w:rPr>
        <w:t xml:space="preserve"> (U. Lincoln, UK), and partner institutions in Colombia, Costa Rica, Peru on </w:t>
      </w:r>
      <w:proofErr w:type="spellStart"/>
      <w:r>
        <w:rPr>
          <w:rFonts w:ascii="Helvetica" w:hAnsi="Helvetica" w:cs="Helvetica"/>
          <w:color w:val="404040"/>
        </w:rPr>
        <w:t>Iberbibliotecas</w:t>
      </w:r>
      <w:proofErr w:type="spellEnd"/>
      <w:r>
        <w:rPr>
          <w:rFonts w:ascii="Helvetica" w:hAnsi="Helvetica" w:cs="Helvetica"/>
          <w:color w:val="404040"/>
        </w:rPr>
        <w:t xml:space="preserve"> grant. Waiting for new grants call </w:t>
      </w:r>
      <w:hyperlink r:id="rId19" w:history="1">
        <w:r>
          <w:rPr>
            <w:rStyle w:val="Hyperlink"/>
            <w:rFonts w:ascii="Helvetica" w:hAnsi="Helvetica" w:cs="Helvetica"/>
            <w:color w:val="0033CC"/>
          </w:rPr>
          <w:t>http://www.iberbibliotecas.org/convocatorias/</w:t>
        </w:r>
      </w:hyperlink>
      <w:r>
        <w:rPr>
          <w:rFonts w:ascii="Helvetica" w:hAnsi="Helvetica" w:cs="Helvetica"/>
          <w:color w:val="404040"/>
        </w:rPr>
        <w:t>.</w:t>
      </w:r>
    </w:p>
    <w:p w14:paraId="3E1816C5" w14:textId="77777777" w:rsidR="00372B82" w:rsidRDefault="00372B82" w:rsidP="00372B82">
      <w:pPr>
        <w:numPr>
          <w:ilvl w:val="0"/>
          <w:numId w:val="13"/>
        </w:numPr>
        <w:spacing w:before="100" w:beforeAutospacing="1" w:after="100" w:afterAutospacing="1" w:line="240" w:lineRule="auto"/>
        <w:rPr>
          <w:rFonts w:ascii="Helvetica" w:hAnsi="Helvetica" w:cs="Helvetica"/>
          <w:color w:val="404040"/>
        </w:rPr>
      </w:pPr>
      <w:r>
        <w:rPr>
          <w:rFonts w:ascii="Helvetica" w:hAnsi="Helvetica" w:cs="Helvetica"/>
          <w:color w:val="404040"/>
        </w:rPr>
        <w:t>30</w:t>
      </w:r>
      <w:r>
        <w:rPr>
          <w:rFonts w:ascii="Helvetica" w:hAnsi="Helvetica" w:cs="Helvetica"/>
          <w:color w:val="404040"/>
          <w:sz w:val="18"/>
          <w:szCs w:val="18"/>
          <w:vertAlign w:val="superscript"/>
        </w:rPr>
        <w:t>th</w:t>
      </w:r>
      <w:r>
        <w:rPr>
          <w:rFonts w:ascii="Helvetica" w:hAnsi="Helvetica" w:cs="Helvetica"/>
          <w:color w:val="404040"/>
        </w:rPr>
        <w:t> Annual Mortenson Distinguished Lecture: Mike Thomson, BBC International New Correspondent and author of “Syria’s Secret Library,” week of September 22</w:t>
      </w:r>
      <w:r>
        <w:rPr>
          <w:rFonts w:ascii="Helvetica" w:hAnsi="Helvetica" w:cs="Helvetica"/>
          <w:color w:val="404040"/>
          <w:sz w:val="18"/>
          <w:szCs w:val="18"/>
          <w:vertAlign w:val="superscript"/>
        </w:rPr>
        <w:t>nd</w:t>
      </w:r>
      <w:r>
        <w:rPr>
          <w:rFonts w:ascii="Helvetica" w:hAnsi="Helvetica" w:cs="Helvetica"/>
          <w:color w:val="404040"/>
        </w:rPr>
        <w:t> </w:t>
      </w:r>
      <w:hyperlink r:id="rId20" w:history="1">
        <w:r>
          <w:rPr>
            <w:rStyle w:val="Hyperlink"/>
            <w:rFonts w:ascii="Helvetica" w:hAnsi="Helvetica" w:cs="Helvetica"/>
            <w:color w:val="0033CC"/>
          </w:rPr>
          <w:t>https://www.library.illinois.edu/mortenson/lectures/</w:t>
        </w:r>
      </w:hyperlink>
      <w:r>
        <w:rPr>
          <w:rFonts w:ascii="Helvetica" w:hAnsi="Helvetica" w:cs="Helvetica"/>
          <w:color w:val="404040"/>
        </w:rPr>
        <w:t> – identifying co-sponsors, considering other activities and local tour.</w:t>
      </w:r>
    </w:p>
    <w:p w14:paraId="3D2E6413"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 xml:space="preserve">-Clara asked committee members for ideas to reach out for additional co-sponsors as the following have already been contacted: </w:t>
      </w:r>
      <w:proofErr w:type="spellStart"/>
      <w:r>
        <w:rPr>
          <w:rFonts w:ascii="Helvetica" w:hAnsi="Helvetica" w:cs="Helvetica"/>
          <w:color w:val="404040"/>
        </w:rPr>
        <w:t>iSchool</w:t>
      </w:r>
      <w:proofErr w:type="spellEnd"/>
      <w:r>
        <w:rPr>
          <w:rFonts w:ascii="Helvetica" w:hAnsi="Helvetica" w:cs="Helvetica"/>
          <w:color w:val="404040"/>
        </w:rPr>
        <w:t>, Center for Global Studies and Center for South Asian and Middle Eastern Studies</w:t>
      </w:r>
    </w:p>
    <w:p w14:paraId="37C204F2"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-Committee members suggested: College of Media/Communications (Leon Dash, Pulitzer Prize winner), European Union Center, Center for Advanced Studies, Illinois State University Library, ALA, University of Illinois Chicago, Independent Media Center in Urbana.</w:t>
      </w:r>
    </w:p>
    <w:p w14:paraId="29447BCD"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-Also suggested in group meeting to have a lecture and conversation with Mike Thompson instead of just a lecture</w:t>
      </w:r>
    </w:p>
    <w:p w14:paraId="434E30AD" w14:textId="77777777" w:rsidR="00372B82" w:rsidRDefault="00372B82" w:rsidP="00372B82">
      <w:pPr>
        <w:numPr>
          <w:ilvl w:val="0"/>
          <w:numId w:val="14"/>
        </w:numPr>
        <w:spacing w:before="100" w:beforeAutospacing="1" w:after="100" w:afterAutospacing="1" w:line="240" w:lineRule="auto"/>
        <w:rPr>
          <w:rFonts w:ascii="Helvetica" w:hAnsi="Helvetica" w:cs="Helvetica"/>
          <w:color w:val="404040"/>
        </w:rPr>
      </w:pPr>
      <w:r>
        <w:rPr>
          <w:rFonts w:ascii="Helvetica" w:hAnsi="Helvetica" w:cs="Helvetica"/>
          <w:color w:val="404040"/>
        </w:rPr>
        <w:t xml:space="preserve">Thank </w:t>
      </w:r>
      <w:proofErr w:type="spellStart"/>
      <w:r>
        <w:rPr>
          <w:rFonts w:ascii="Helvetica" w:hAnsi="Helvetica" w:cs="Helvetica"/>
          <w:color w:val="404040"/>
        </w:rPr>
        <w:t>yous</w:t>
      </w:r>
      <w:proofErr w:type="spellEnd"/>
      <w:r>
        <w:rPr>
          <w:rFonts w:ascii="Helvetica" w:hAnsi="Helvetica" w:cs="Helvetica"/>
          <w:color w:val="404040"/>
        </w:rPr>
        <w:t>: Courtney Horry and committee members completing terms of service. Committee Volunteer form (due: May 15</w:t>
      </w:r>
      <w:r>
        <w:rPr>
          <w:rFonts w:ascii="Helvetica" w:hAnsi="Helvetica" w:cs="Helvetica"/>
          <w:color w:val="404040"/>
          <w:sz w:val="18"/>
          <w:szCs w:val="18"/>
          <w:vertAlign w:val="superscript"/>
        </w:rPr>
        <w:t>th</w:t>
      </w:r>
      <w:r>
        <w:rPr>
          <w:rFonts w:ascii="Helvetica" w:hAnsi="Helvetica" w:cs="Helvetica"/>
          <w:color w:val="404040"/>
        </w:rPr>
        <w:t>) </w:t>
      </w:r>
      <w:hyperlink r:id="rId21" w:history="1">
        <w:r>
          <w:rPr>
            <w:rStyle w:val="Hyperlink"/>
            <w:rFonts w:ascii="Helvetica" w:hAnsi="Helvetica" w:cs="Helvetica"/>
            <w:color w:val="0033CC"/>
          </w:rPr>
          <w:t>https://www.library.illinois.edu/staff/</w:t>
        </w:r>
      </w:hyperlink>
    </w:p>
    <w:p w14:paraId="29AE4872" w14:textId="77777777" w:rsidR="00372B82" w:rsidRDefault="00372B82" w:rsidP="00372B82">
      <w:pPr>
        <w:numPr>
          <w:ilvl w:val="0"/>
          <w:numId w:val="14"/>
        </w:numPr>
        <w:spacing w:before="100" w:beforeAutospacing="1" w:after="100" w:afterAutospacing="1" w:line="240" w:lineRule="auto"/>
        <w:rPr>
          <w:rFonts w:ascii="Helvetica" w:hAnsi="Helvetica" w:cs="Helvetica"/>
          <w:color w:val="404040"/>
        </w:rPr>
      </w:pPr>
      <w:r>
        <w:rPr>
          <w:rFonts w:ascii="Helvetica" w:hAnsi="Helvetica" w:cs="Helvetica"/>
          <w:color w:val="404040"/>
        </w:rPr>
        <w:t xml:space="preserve">Susanne </w:t>
      </w:r>
      <w:proofErr w:type="spellStart"/>
      <w:r>
        <w:rPr>
          <w:rFonts w:ascii="Helvetica" w:hAnsi="Helvetica" w:cs="Helvetica"/>
          <w:color w:val="404040"/>
        </w:rPr>
        <w:t>Belovari</w:t>
      </w:r>
      <w:proofErr w:type="spellEnd"/>
      <w:r>
        <w:rPr>
          <w:rFonts w:ascii="Helvetica" w:hAnsi="Helvetica" w:cs="Helvetica"/>
          <w:color w:val="404040"/>
        </w:rPr>
        <w:t xml:space="preserve"> (Aug 2018 – Aug </w:t>
      </w:r>
      <w:proofErr w:type="gramStart"/>
      <w:r>
        <w:rPr>
          <w:rFonts w:ascii="Helvetica" w:hAnsi="Helvetica" w:cs="Helvetica"/>
          <w:color w:val="404040"/>
        </w:rPr>
        <w:t>2020)*</w:t>
      </w:r>
      <w:proofErr w:type="gramEnd"/>
    </w:p>
    <w:p w14:paraId="1E1E10F6" w14:textId="77777777" w:rsidR="00372B82" w:rsidRDefault="00372B82" w:rsidP="00372B82">
      <w:pPr>
        <w:numPr>
          <w:ilvl w:val="0"/>
          <w:numId w:val="14"/>
        </w:numPr>
        <w:spacing w:before="100" w:beforeAutospacing="1" w:after="100" w:afterAutospacing="1" w:line="240" w:lineRule="auto"/>
        <w:rPr>
          <w:rFonts w:ascii="Helvetica" w:hAnsi="Helvetica" w:cs="Helvetica"/>
          <w:color w:val="404040"/>
        </w:rPr>
      </w:pPr>
      <w:proofErr w:type="spellStart"/>
      <w:r>
        <w:rPr>
          <w:rFonts w:ascii="Helvetica" w:hAnsi="Helvetica" w:cs="Helvetica"/>
          <w:color w:val="404040"/>
        </w:rPr>
        <w:t>Shuyong</w:t>
      </w:r>
      <w:proofErr w:type="spellEnd"/>
      <w:r>
        <w:rPr>
          <w:rFonts w:ascii="Helvetica" w:hAnsi="Helvetica" w:cs="Helvetica"/>
          <w:color w:val="404040"/>
        </w:rPr>
        <w:t xml:space="preserve"> Jiang (Aug 2018 – Aug </w:t>
      </w:r>
      <w:proofErr w:type="gramStart"/>
      <w:r>
        <w:rPr>
          <w:rFonts w:ascii="Helvetica" w:hAnsi="Helvetica" w:cs="Helvetica"/>
          <w:color w:val="404040"/>
        </w:rPr>
        <w:t>2020)*</w:t>
      </w:r>
      <w:proofErr w:type="gramEnd"/>
    </w:p>
    <w:p w14:paraId="027D7527" w14:textId="77777777" w:rsidR="00372B82" w:rsidRDefault="00372B82" w:rsidP="00372B82">
      <w:pPr>
        <w:numPr>
          <w:ilvl w:val="0"/>
          <w:numId w:val="14"/>
        </w:numPr>
        <w:spacing w:before="100" w:beforeAutospacing="1" w:after="100" w:afterAutospacing="1" w:line="240" w:lineRule="auto"/>
        <w:rPr>
          <w:rFonts w:ascii="Helvetica" w:hAnsi="Helvetica" w:cs="Helvetica"/>
          <w:color w:val="404040"/>
        </w:rPr>
      </w:pPr>
      <w:r>
        <w:rPr>
          <w:rFonts w:ascii="Helvetica" w:hAnsi="Helvetica" w:cs="Helvetica"/>
          <w:color w:val="404040"/>
        </w:rPr>
        <w:t xml:space="preserve">Ellen Moodie (Aug 2018 – Aug </w:t>
      </w:r>
      <w:proofErr w:type="gramStart"/>
      <w:r>
        <w:rPr>
          <w:rFonts w:ascii="Helvetica" w:hAnsi="Helvetica" w:cs="Helvetica"/>
          <w:color w:val="404040"/>
        </w:rPr>
        <w:t>2020)*</w:t>
      </w:r>
      <w:proofErr w:type="gramEnd"/>
    </w:p>
    <w:p w14:paraId="22040D18" w14:textId="77777777" w:rsidR="00372B82" w:rsidRDefault="00372B82" w:rsidP="00372B82">
      <w:pPr>
        <w:numPr>
          <w:ilvl w:val="0"/>
          <w:numId w:val="14"/>
        </w:numPr>
        <w:spacing w:before="100" w:beforeAutospacing="1" w:after="100" w:afterAutospacing="1" w:line="240" w:lineRule="auto"/>
        <w:rPr>
          <w:rFonts w:ascii="Helvetica" w:hAnsi="Helvetica" w:cs="Helvetica"/>
          <w:color w:val="404040"/>
        </w:rPr>
      </w:pPr>
      <w:proofErr w:type="spellStart"/>
      <w:r>
        <w:rPr>
          <w:rFonts w:ascii="Helvetica" w:hAnsi="Helvetica" w:cs="Helvetica"/>
          <w:color w:val="404040"/>
        </w:rPr>
        <w:t>Yoo-Seong</w:t>
      </w:r>
      <w:proofErr w:type="spellEnd"/>
      <w:r>
        <w:rPr>
          <w:rFonts w:ascii="Helvetica" w:hAnsi="Helvetica" w:cs="Helvetica"/>
          <w:color w:val="404040"/>
        </w:rPr>
        <w:t xml:space="preserve"> Song (Aug 2018 – Aug </w:t>
      </w:r>
      <w:proofErr w:type="gramStart"/>
      <w:r>
        <w:rPr>
          <w:rFonts w:ascii="Helvetica" w:hAnsi="Helvetica" w:cs="Helvetica"/>
          <w:color w:val="404040"/>
        </w:rPr>
        <w:t>2020)*</w:t>
      </w:r>
      <w:proofErr w:type="gramEnd"/>
    </w:p>
    <w:p w14:paraId="107726D8" w14:textId="77777777" w:rsidR="00372B82" w:rsidRDefault="00372B82" w:rsidP="00372B82">
      <w:pPr>
        <w:numPr>
          <w:ilvl w:val="0"/>
          <w:numId w:val="14"/>
        </w:numPr>
        <w:spacing w:before="100" w:beforeAutospacing="1" w:after="100" w:afterAutospacing="1" w:line="240" w:lineRule="auto"/>
        <w:rPr>
          <w:rFonts w:ascii="Helvetica" w:hAnsi="Helvetica" w:cs="Helvetica"/>
          <w:color w:val="404040"/>
        </w:rPr>
      </w:pPr>
      <w:r>
        <w:rPr>
          <w:rFonts w:ascii="Helvetica" w:hAnsi="Helvetica" w:cs="Helvetica"/>
          <w:color w:val="404040"/>
        </w:rPr>
        <w:t>Mara Thacker (Aug 2018 – Aug 2020)</w:t>
      </w:r>
    </w:p>
    <w:p w14:paraId="4619DDC6" w14:textId="77777777" w:rsidR="00372B82" w:rsidRDefault="00372B82" w:rsidP="00372B82">
      <w:pPr>
        <w:numPr>
          <w:ilvl w:val="0"/>
          <w:numId w:val="15"/>
        </w:numPr>
        <w:spacing w:before="100" w:beforeAutospacing="1" w:after="100" w:afterAutospacing="1" w:line="240" w:lineRule="auto"/>
        <w:rPr>
          <w:rFonts w:ascii="Helvetica" w:hAnsi="Helvetica" w:cs="Helvetica"/>
          <w:color w:val="404040"/>
        </w:rPr>
      </w:pPr>
      <w:r>
        <w:rPr>
          <w:rFonts w:ascii="Helvetica" w:hAnsi="Helvetica" w:cs="Helvetica"/>
          <w:color w:val="404040"/>
        </w:rPr>
        <w:t xml:space="preserve">Other: ASIS&amp;T President (“Information for a Sustainable World: Addressing Society’s Grand Challenges”, Oct. 23-38, </w:t>
      </w:r>
      <w:proofErr w:type="gramStart"/>
      <w:r>
        <w:rPr>
          <w:rFonts w:ascii="Helvetica" w:hAnsi="Helvetica" w:cs="Helvetica"/>
          <w:color w:val="404040"/>
        </w:rPr>
        <w:t>2020</w:t>
      </w:r>
      <w:proofErr w:type="gramEnd"/>
      <w:r>
        <w:rPr>
          <w:rFonts w:ascii="Helvetica" w:hAnsi="Helvetica" w:cs="Helvetica"/>
          <w:color w:val="404040"/>
        </w:rPr>
        <w:t> </w:t>
      </w:r>
      <w:hyperlink r:id="rId22" w:history="1">
        <w:r>
          <w:rPr>
            <w:rStyle w:val="Hyperlink"/>
            <w:rFonts w:ascii="Helvetica" w:hAnsi="Helvetica" w:cs="Helvetica"/>
            <w:color w:val="0033CC"/>
          </w:rPr>
          <w:t>https://www.asist.org/am20/</w:t>
        </w:r>
      </w:hyperlink>
      <w:r>
        <w:rPr>
          <w:rFonts w:ascii="Helvetica" w:hAnsi="Helvetica" w:cs="Helvetica"/>
          <w:color w:val="404040"/>
        </w:rPr>
        <w:t>), IFLA Building Strong LIS Education (BSLISE) Working Group </w:t>
      </w:r>
      <w:hyperlink r:id="rId23" w:history="1">
        <w:r>
          <w:rPr>
            <w:rStyle w:val="Hyperlink"/>
            <w:rFonts w:ascii="Helvetica" w:hAnsi="Helvetica" w:cs="Helvetica"/>
            <w:color w:val="0033CC"/>
          </w:rPr>
          <w:t>https://bslise.org/</w:t>
        </w:r>
      </w:hyperlink>
    </w:p>
    <w:p w14:paraId="695DBC56" w14:textId="77777777" w:rsidR="00372B82" w:rsidRDefault="00372B82" w:rsidP="00372B82">
      <w:pPr>
        <w:numPr>
          <w:ilvl w:val="0"/>
          <w:numId w:val="16"/>
        </w:numPr>
        <w:spacing w:before="100" w:beforeAutospacing="1" w:after="100" w:afterAutospacing="1" w:line="240" w:lineRule="auto"/>
        <w:rPr>
          <w:rFonts w:ascii="Helvetica" w:hAnsi="Helvetica" w:cs="Helvetica"/>
          <w:color w:val="404040"/>
        </w:rPr>
      </w:pPr>
      <w:r>
        <w:rPr>
          <w:rFonts w:ascii="Helvetica" w:hAnsi="Helvetica" w:cs="Helvetica"/>
          <w:color w:val="404040"/>
        </w:rPr>
        <w:t>Questions/Announcements/Updates:</w:t>
      </w:r>
    </w:p>
    <w:p w14:paraId="4C0F0D0D" w14:textId="77777777" w:rsidR="00372B82" w:rsidRDefault="00372B82" w:rsidP="00372B82">
      <w:pPr>
        <w:numPr>
          <w:ilvl w:val="0"/>
          <w:numId w:val="17"/>
        </w:numPr>
        <w:spacing w:before="100" w:beforeAutospacing="1" w:after="100" w:afterAutospacing="1" w:line="240" w:lineRule="auto"/>
        <w:rPr>
          <w:rFonts w:ascii="Helvetica" w:hAnsi="Helvetica" w:cs="Helvetica"/>
          <w:color w:val="404040"/>
        </w:rPr>
      </w:pPr>
      <w:r>
        <w:rPr>
          <w:rFonts w:ascii="Helvetica" w:hAnsi="Helvetica" w:cs="Helvetica"/>
          <w:color w:val="404040"/>
        </w:rPr>
        <w:t>Committee member Dara Goldman said that she is talking with Kate Williams about the options/possibilities for students to develop their Spanish abilities. Clara said that this has been discussed in the past and it has been left to the students to take Spanish classes to broaden their knowledge.</w:t>
      </w:r>
    </w:p>
    <w:p w14:paraId="78749571" w14:textId="77777777" w:rsidR="00372B82" w:rsidRDefault="00372B82" w:rsidP="00372B82">
      <w:pPr>
        <w:numPr>
          <w:ilvl w:val="0"/>
          <w:numId w:val="17"/>
        </w:numPr>
        <w:spacing w:before="100" w:beforeAutospacing="1" w:after="100" w:afterAutospacing="1" w:line="240" w:lineRule="auto"/>
        <w:rPr>
          <w:rFonts w:ascii="Helvetica" w:hAnsi="Helvetica" w:cs="Helvetica"/>
          <w:color w:val="404040"/>
        </w:rPr>
      </w:pPr>
      <w:r>
        <w:rPr>
          <w:rFonts w:ascii="Helvetica" w:hAnsi="Helvetica" w:cs="Helvetica"/>
          <w:color w:val="404040"/>
        </w:rPr>
        <w:lastRenderedPageBreak/>
        <w:t>Dara asked about ____ (?) and said that the event is not happening this year due to the COVID-19 health issues nationwide. Clara said that Shannon is developing a handbook on how communities can develop their local libraries and have basic training provided when there is no formal library training involved for those involved.</w:t>
      </w:r>
    </w:p>
    <w:p w14:paraId="2B961B92" w14:textId="77777777" w:rsidR="00372B82" w:rsidRDefault="00372B82" w:rsidP="00372B82">
      <w:pPr>
        <w:numPr>
          <w:ilvl w:val="0"/>
          <w:numId w:val="17"/>
        </w:numPr>
        <w:spacing w:before="100" w:beforeAutospacing="1" w:after="100" w:afterAutospacing="1" w:line="240" w:lineRule="auto"/>
        <w:rPr>
          <w:rFonts w:ascii="Helvetica" w:hAnsi="Helvetica" w:cs="Helvetica"/>
          <w:color w:val="404040"/>
        </w:rPr>
      </w:pPr>
      <w:r>
        <w:rPr>
          <w:rFonts w:ascii="Helvetica" w:hAnsi="Helvetica" w:cs="Helvetica"/>
          <w:color w:val="404040"/>
        </w:rPr>
        <w:t>Ellen Moodie asked if L4P has talked about libraries and the control forced upon them across the world, how they are dealing with the coronavirus? Asked if there has been any communication circulated about libraries and the coronavirus epidemic that anyone was/is aware of. Clara said to check out the websites by IFLA and ALA as they have written/posted about this, and information shared about which libraries are open. Clara also said that ASIS&amp;T has an article about the global health crisis as an information crisis is available to read online.</w:t>
      </w:r>
    </w:p>
    <w:p w14:paraId="38AC6BE8" w14:textId="77777777" w:rsidR="00372B82" w:rsidRDefault="00372B82" w:rsidP="00372B82">
      <w:pPr>
        <w:numPr>
          <w:ilvl w:val="0"/>
          <w:numId w:val="17"/>
        </w:numPr>
        <w:spacing w:before="100" w:beforeAutospacing="1" w:after="100" w:afterAutospacing="1" w:line="240" w:lineRule="auto"/>
        <w:rPr>
          <w:rFonts w:ascii="Helvetica" w:hAnsi="Helvetica" w:cs="Helvetica"/>
          <w:color w:val="404040"/>
        </w:rPr>
      </w:pPr>
      <w:r>
        <w:rPr>
          <w:rFonts w:ascii="Helvetica" w:hAnsi="Helvetica" w:cs="Helvetica"/>
          <w:color w:val="404040"/>
        </w:rPr>
        <w:t>Clara ended the questions segment by asking for all to think about ideas regarding Mike Thompson’s future visit and forward those ideas on to her/the group for discussion</w:t>
      </w:r>
    </w:p>
    <w:p w14:paraId="49B48224"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Document:</w:t>
      </w:r>
    </w:p>
    <w:p w14:paraId="2CF17745" w14:textId="77777777" w:rsidR="00372B82" w:rsidRDefault="00372B82" w:rsidP="00372B82">
      <w:pPr>
        <w:numPr>
          <w:ilvl w:val="0"/>
          <w:numId w:val="18"/>
        </w:numPr>
        <w:spacing w:before="100" w:beforeAutospacing="1" w:after="100" w:afterAutospacing="1" w:line="240" w:lineRule="auto"/>
        <w:rPr>
          <w:rFonts w:ascii="Helvetica" w:hAnsi="Helvetica" w:cs="Helvetica"/>
          <w:color w:val="404040"/>
        </w:rPr>
      </w:pPr>
      <w:proofErr w:type="spellStart"/>
      <w:r>
        <w:rPr>
          <w:rFonts w:ascii="Helvetica" w:hAnsi="Helvetica" w:cs="Helvetica"/>
          <w:color w:val="404040"/>
        </w:rPr>
        <w:t>Knovvmad</w:t>
      </w:r>
      <w:proofErr w:type="spellEnd"/>
      <w:r>
        <w:rPr>
          <w:rFonts w:ascii="Helvetica" w:hAnsi="Helvetica" w:cs="Helvetica"/>
          <w:color w:val="404040"/>
        </w:rPr>
        <w:t xml:space="preserve"> Article Scan Winter 2020.pdf provided via email to committee members</w:t>
      </w:r>
    </w:p>
    <w:p w14:paraId="467963E3"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Mortenson Center Advisory Committee Charge and Membership</w:t>
      </w:r>
      <w:r>
        <w:rPr>
          <w:rFonts w:ascii="Helvetica" w:hAnsi="Helvetica" w:cs="Helvetica"/>
          <w:color w:val="404040"/>
        </w:rPr>
        <w:br/>
      </w:r>
      <w:hyperlink r:id="rId24" w:history="1">
        <w:r>
          <w:rPr>
            <w:rStyle w:val="Hyperlink"/>
            <w:rFonts w:ascii="Helvetica" w:eastAsiaTheme="majorEastAsia" w:hAnsi="Helvetica" w:cs="Helvetica"/>
            <w:color w:val="0033CC"/>
          </w:rPr>
          <w:t>https://www.library.illinois.edu/staff/committee/mortenson-center-advisory-committee-charge-and-membership/</w:t>
        </w:r>
      </w:hyperlink>
    </w:p>
    <w:p w14:paraId="39F9E2CB"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Charge</w:t>
      </w:r>
      <w:r>
        <w:rPr>
          <w:rFonts w:ascii="Helvetica" w:hAnsi="Helvetica" w:cs="Helvetica"/>
          <w:color w:val="404040"/>
        </w:rPr>
        <w:br/>
        <w:t>The Advisory Committee advises the Director on center policy and procedures.</w:t>
      </w:r>
    </w:p>
    <w:p w14:paraId="427E4BBB"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Composition</w:t>
      </w:r>
      <w:r>
        <w:rPr>
          <w:rFonts w:ascii="Helvetica" w:hAnsi="Helvetica" w:cs="Helvetica"/>
          <w:color w:val="404040"/>
        </w:rPr>
        <w:br/>
        <w:t xml:space="preserve">The Committee of nine Faculty members, at least half of whom are drawn from the </w:t>
      </w:r>
      <w:proofErr w:type="gramStart"/>
      <w:r>
        <w:rPr>
          <w:rFonts w:ascii="Helvetica" w:hAnsi="Helvetica" w:cs="Helvetica"/>
          <w:color w:val="404040"/>
        </w:rPr>
        <w:t>Library</w:t>
      </w:r>
      <w:proofErr w:type="gramEnd"/>
      <w:r>
        <w:rPr>
          <w:rFonts w:ascii="Helvetica" w:hAnsi="Helvetica" w:cs="Helvetica"/>
          <w:color w:val="404040"/>
        </w:rPr>
        <w:t xml:space="preserve">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022C1171" w14:textId="77777777" w:rsidR="00372B82" w:rsidRDefault="00372B82" w:rsidP="00372B82">
      <w:pPr>
        <w:pStyle w:val="NormalWeb"/>
        <w:spacing w:before="0" w:beforeAutospacing="0" w:after="360" w:afterAutospacing="0"/>
        <w:rPr>
          <w:rFonts w:ascii="Helvetica" w:hAnsi="Helvetica" w:cs="Helvetica"/>
          <w:color w:val="404040"/>
        </w:rPr>
      </w:pPr>
      <w:r>
        <w:rPr>
          <w:rFonts w:ascii="Helvetica" w:hAnsi="Helvetica" w:cs="Helvetica"/>
          <w:color w:val="404040"/>
        </w:rPr>
        <w:t>Membership</w:t>
      </w:r>
      <w:r>
        <w:rPr>
          <w:rFonts w:ascii="Helvetica" w:hAnsi="Helvetica" w:cs="Helvetica"/>
          <w:color w:val="404040"/>
        </w:rPr>
        <w:br/>
        <w:t>* = Second Consecutive Term</w:t>
      </w:r>
      <w:r>
        <w:rPr>
          <w:rFonts w:ascii="Helvetica" w:hAnsi="Helvetica" w:cs="Helvetica"/>
          <w:color w:val="404040"/>
        </w:rPr>
        <w:br/>
        <w:t>Clara M. Chu, Chair</w:t>
      </w:r>
      <w:r>
        <w:rPr>
          <w:rFonts w:ascii="Helvetica" w:hAnsi="Helvetica" w:cs="Helvetica"/>
          <w:color w:val="404040"/>
        </w:rPr>
        <w:br/>
        <w:t xml:space="preserve">Susanne </w:t>
      </w:r>
      <w:proofErr w:type="spellStart"/>
      <w:r>
        <w:rPr>
          <w:rFonts w:ascii="Helvetica" w:hAnsi="Helvetica" w:cs="Helvetica"/>
          <w:color w:val="404040"/>
        </w:rPr>
        <w:t>Belovari</w:t>
      </w:r>
      <w:proofErr w:type="spellEnd"/>
      <w:r>
        <w:rPr>
          <w:rFonts w:ascii="Helvetica" w:hAnsi="Helvetica" w:cs="Helvetica"/>
          <w:color w:val="404040"/>
        </w:rPr>
        <w:t xml:space="preserve"> (Aug 2018 – Aug </w:t>
      </w:r>
      <w:proofErr w:type="gramStart"/>
      <w:r>
        <w:rPr>
          <w:rFonts w:ascii="Helvetica" w:hAnsi="Helvetica" w:cs="Helvetica"/>
          <w:color w:val="404040"/>
        </w:rPr>
        <w:t>2020)*</w:t>
      </w:r>
      <w:proofErr w:type="gramEnd"/>
      <w:r>
        <w:rPr>
          <w:rFonts w:ascii="Helvetica" w:hAnsi="Helvetica" w:cs="Helvetica"/>
          <w:color w:val="404040"/>
        </w:rPr>
        <w:br/>
        <w:t>Dara Goldman (Aug 2019 – Aug 2021)</w:t>
      </w:r>
      <w:r>
        <w:rPr>
          <w:rFonts w:ascii="Helvetica" w:hAnsi="Helvetica" w:cs="Helvetica"/>
          <w:color w:val="404040"/>
        </w:rPr>
        <w:br/>
      </w:r>
      <w:proofErr w:type="spellStart"/>
      <w:r>
        <w:rPr>
          <w:rFonts w:ascii="Helvetica" w:hAnsi="Helvetica" w:cs="Helvetica"/>
          <w:color w:val="404040"/>
        </w:rPr>
        <w:t>Shuyong</w:t>
      </w:r>
      <w:proofErr w:type="spellEnd"/>
      <w:r>
        <w:rPr>
          <w:rFonts w:ascii="Helvetica" w:hAnsi="Helvetica" w:cs="Helvetica"/>
          <w:color w:val="404040"/>
        </w:rPr>
        <w:t xml:space="preserve"> Jiang (Aug 2018 – Aug 2020)*</w:t>
      </w:r>
      <w:r>
        <w:rPr>
          <w:rFonts w:ascii="Helvetica" w:hAnsi="Helvetica" w:cs="Helvetica"/>
          <w:color w:val="404040"/>
        </w:rPr>
        <w:br/>
      </w:r>
      <w:proofErr w:type="spellStart"/>
      <w:r>
        <w:rPr>
          <w:rFonts w:ascii="Helvetica" w:hAnsi="Helvetica" w:cs="Helvetica"/>
          <w:color w:val="404040"/>
        </w:rPr>
        <w:t>Qiang</w:t>
      </w:r>
      <w:proofErr w:type="spellEnd"/>
      <w:r>
        <w:rPr>
          <w:rFonts w:ascii="Helvetica" w:hAnsi="Helvetica" w:cs="Helvetica"/>
          <w:color w:val="404040"/>
        </w:rPr>
        <w:t xml:space="preserve"> </w:t>
      </w:r>
      <w:proofErr w:type="spellStart"/>
      <w:r>
        <w:rPr>
          <w:rFonts w:ascii="Helvetica" w:hAnsi="Helvetica" w:cs="Helvetica"/>
          <w:color w:val="404040"/>
        </w:rPr>
        <w:t>Jin</w:t>
      </w:r>
      <w:proofErr w:type="spellEnd"/>
      <w:r>
        <w:rPr>
          <w:rFonts w:ascii="Helvetica" w:hAnsi="Helvetica" w:cs="Helvetica"/>
          <w:color w:val="404040"/>
        </w:rPr>
        <w:t xml:space="preserve"> (Aug 2019 – Aug 2021)*</w:t>
      </w:r>
      <w:r>
        <w:rPr>
          <w:rFonts w:ascii="Helvetica" w:hAnsi="Helvetica" w:cs="Helvetica"/>
          <w:color w:val="404040"/>
        </w:rPr>
        <w:br/>
        <w:t>Emily Joyce Knox (Aug 2019 – Aug 2021)</w:t>
      </w:r>
      <w:r>
        <w:rPr>
          <w:rFonts w:ascii="Helvetica" w:hAnsi="Helvetica" w:cs="Helvetica"/>
          <w:color w:val="404040"/>
        </w:rPr>
        <w:br/>
        <w:t>Ellen Moodie (Aug 2018 – Aug 2020)*</w:t>
      </w:r>
      <w:r>
        <w:rPr>
          <w:rFonts w:ascii="Helvetica" w:hAnsi="Helvetica" w:cs="Helvetica"/>
          <w:color w:val="404040"/>
        </w:rPr>
        <w:br/>
        <w:t>Matthew Roberts (Aug 2019 – Aug 2021)</w:t>
      </w:r>
      <w:r>
        <w:rPr>
          <w:rFonts w:ascii="Helvetica" w:hAnsi="Helvetica" w:cs="Helvetica"/>
          <w:color w:val="404040"/>
        </w:rPr>
        <w:br/>
        <w:t xml:space="preserve">William </w:t>
      </w:r>
      <w:proofErr w:type="spellStart"/>
      <w:r>
        <w:rPr>
          <w:rFonts w:ascii="Helvetica" w:hAnsi="Helvetica" w:cs="Helvetica"/>
          <w:color w:val="404040"/>
        </w:rPr>
        <w:t>Schlaack</w:t>
      </w:r>
      <w:proofErr w:type="spellEnd"/>
      <w:r>
        <w:rPr>
          <w:rFonts w:ascii="Helvetica" w:hAnsi="Helvetica" w:cs="Helvetica"/>
          <w:color w:val="404040"/>
        </w:rPr>
        <w:t xml:space="preserve"> (Aug 2019 – Aug 2021)*</w:t>
      </w:r>
      <w:r>
        <w:rPr>
          <w:rFonts w:ascii="Helvetica" w:hAnsi="Helvetica" w:cs="Helvetica"/>
          <w:color w:val="404040"/>
        </w:rPr>
        <w:br/>
      </w:r>
      <w:proofErr w:type="spellStart"/>
      <w:r>
        <w:rPr>
          <w:rFonts w:ascii="Helvetica" w:hAnsi="Helvetica" w:cs="Helvetica"/>
          <w:color w:val="404040"/>
        </w:rPr>
        <w:t>Yoo-Seong</w:t>
      </w:r>
      <w:proofErr w:type="spellEnd"/>
      <w:r>
        <w:rPr>
          <w:rFonts w:ascii="Helvetica" w:hAnsi="Helvetica" w:cs="Helvetica"/>
          <w:color w:val="404040"/>
        </w:rPr>
        <w:t xml:space="preserve"> Song (Aug 2018 – Aug 2020)*</w:t>
      </w:r>
      <w:r>
        <w:rPr>
          <w:rFonts w:ascii="Helvetica" w:hAnsi="Helvetica" w:cs="Helvetica"/>
          <w:color w:val="404040"/>
        </w:rPr>
        <w:br/>
        <w:t>Mara Thacker (Aug 2018 – Aug 2020)</w:t>
      </w:r>
    </w:p>
    <w:p w14:paraId="5FDA3F5F" w14:textId="77777777" w:rsidR="0009512D" w:rsidRPr="00793DB5" w:rsidRDefault="0009512D" w:rsidP="00827A90">
      <w:pPr>
        <w:shd w:val="clear" w:color="auto" w:fill="FFFFFF"/>
        <w:spacing w:after="360" w:line="240" w:lineRule="auto"/>
        <w:rPr>
          <w:rFonts w:ascii="Helvetica" w:eastAsia="Times New Roman" w:hAnsi="Helvetica" w:cs="Helvetica"/>
          <w:color w:val="404040"/>
          <w:sz w:val="24"/>
          <w:szCs w:val="24"/>
        </w:rPr>
      </w:pPr>
    </w:p>
    <w:sectPr w:rsidR="0009512D" w:rsidRPr="00793DB5" w:rsidSect="005C43CA">
      <w:footerReference w:type="default" r:id="rId25"/>
      <w:headerReference w:type="first" r:id="rId26"/>
      <w:footerReference w:type="first" r:id="rId27"/>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4523C8" w14:textId="77777777" w:rsidR="0060005A" w:rsidRDefault="0060005A" w:rsidP="00EB4C9F">
      <w:pPr>
        <w:spacing w:after="0" w:line="240" w:lineRule="auto"/>
      </w:pPr>
      <w:r>
        <w:separator/>
      </w:r>
    </w:p>
  </w:endnote>
  <w:endnote w:type="continuationSeparator" w:id="0">
    <w:p w14:paraId="028BB5C3" w14:textId="77777777" w:rsidR="0060005A" w:rsidRDefault="0060005A"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591DE587-23C1-4395-B656-542388804BC9}"/>
    <w:embedBold r:id="rId2" w:fontKey="{63325FBD-02E8-4A3B-8716-82BC47B93281}"/>
    <w:embedItalic r:id="rId3" w:fontKey="{A888B2BF-A1A1-4B61-9D84-16D780A652D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CFB64" w14:textId="77777777" w:rsidR="0060005A" w:rsidRDefault="0060005A" w:rsidP="00EB4C9F">
      <w:pPr>
        <w:spacing w:after="0" w:line="240" w:lineRule="auto"/>
      </w:pPr>
      <w:r>
        <w:separator/>
      </w:r>
    </w:p>
  </w:footnote>
  <w:footnote w:type="continuationSeparator" w:id="0">
    <w:p w14:paraId="097205A8" w14:textId="77777777" w:rsidR="0060005A" w:rsidRDefault="0060005A"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E2325"/>
    <w:multiLevelType w:val="multilevel"/>
    <w:tmpl w:val="FA508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E20F9E"/>
    <w:multiLevelType w:val="multilevel"/>
    <w:tmpl w:val="AF667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4F66D1"/>
    <w:multiLevelType w:val="multilevel"/>
    <w:tmpl w:val="7F58D1C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C809F2"/>
    <w:multiLevelType w:val="multilevel"/>
    <w:tmpl w:val="938A91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181DF9"/>
    <w:multiLevelType w:val="multilevel"/>
    <w:tmpl w:val="3852F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4F4E03"/>
    <w:multiLevelType w:val="multilevel"/>
    <w:tmpl w:val="F9EC7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C647AD8"/>
    <w:multiLevelType w:val="multilevel"/>
    <w:tmpl w:val="1A14D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AC638F"/>
    <w:multiLevelType w:val="multilevel"/>
    <w:tmpl w:val="840AD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62220B"/>
    <w:multiLevelType w:val="multilevel"/>
    <w:tmpl w:val="5AD2A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1C7FE2"/>
    <w:multiLevelType w:val="multilevel"/>
    <w:tmpl w:val="B0C02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9E7840"/>
    <w:multiLevelType w:val="multilevel"/>
    <w:tmpl w:val="EAC2A6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643B65"/>
    <w:multiLevelType w:val="multilevel"/>
    <w:tmpl w:val="7FE4E1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B6745EE"/>
    <w:multiLevelType w:val="multilevel"/>
    <w:tmpl w:val="137AA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7039FF"/>
    <w:multiLevelType w:val="multilevel"/>
    <w:tmpl w:val="5F9A3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6924B69"/>
    <w:multiLevelType w:val="multilevel"/>
    <w:tmpl w:val="78E8F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69E10F5"/>
    <w:multiLevelType w:val="multilevel"/>
    <w:tmpl w:val="55FE7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D87735B"/>
    <w:multiLevelType w:val="multilevel"/>
    <w:tmpl w:val="751E9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FF76EC3"/>
    <w:multiLevelType w:val="multilevel"/>
    <w:tmpl w:val="063C7B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2597720">
    <w:abstractNumId w:val="16"/>
  </w:num>
  <w:num w:numId="2" w16cid:durableId="1278560913">
    <w:abstractNumId w:val="15"/>
  </w:num>
  <w:num w:numId="3" w16cid:durableId="1328946763">
    <w:abstractNumId w:val="2"/>
  </w:num>
  <w:num w:numId="4" w16cid:durableId="1773235453">
    <w:abstractNumId w:val="0"/>
  </w:num>
  <w:num w:numId="5" w16cid:durableId="1921600910">
    <w:abstractNumId w:val="6"/>
  </w:num>
  <w:num w:numId="6" w16cid:durableId="254871149">
    <w:abstractNumId w:val="1"/>
  </w:num>
  <w:num w:numId="7" w16cid:durableId="971791172">
    <w:abstractNumId w:val="8"/>
  </w:num>
  <w:num w:numId="8" w16cid:durableId="1793353861">
    <w:abstractNumId w:val="11"/>
  </w:num>
  <w:num w:numId="9" w16cid:durableId="2053386332">
    <w:abstractNumId w:val="10"/>
  </w:num>
  <w:num w:numId="10" w16cid:durableId="2071342980">
    <w:abstractNumId w:val="17"/>
  </w:num>
  <w:num w:numId="11" w16cid:durableId="152261030">
    <w:abstractNumId w:val="3"/>
  </w:num>
  <w:num w:numId="12" w16cid:durableId="370806597">
    <w:abstractNumId w:val="12"/>
  </w:num>
  <w:num w:numId="13" w16cid:durableId="2003391736">
    <w:abstractNumId w:val="5"/>
  </w:num>
  <w:num w:numId="14" w16cid:durableId="2046055825">
    <w:abstractNumId w:val="9"/>
  </w:num>
  <w:num w:numId="15" w16cid:durableId="1511724348">
    <w:abstractNumId w:val="7"/>
  </w:num>
  <w:num w:numId="16" w16cid:durableId="1650667187">
    <w:abstractNumId w:val="14"/>
  </w:num>
  <w:num w:numId="17" w16cid:durableId="1170292411">
    <w:abstractNumId w:val="13"/>
  </w:num>
  <w:num w:numId="18" w16cid:durableId="134396704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020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12D"/>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241B"/>
    <w:rsid w:val="000E485A"/>
    <w:rsid w:val="000F0E44"/>
    <w:rsid w:val="000F7345"/>
    <w:rsid w:val="00103F80"/>
    <w:rsid w:val="00107A74"/>
    <w:rsid w:val="00111AFD"/>
    <w:rsid w:val="00116E7E"/>
    <w:rsid w:val="00123943"/>
    <w:rsid w:val="001265FF"/>
    <w:rsid w:val="00131AB8"/>
    <w:rsid w:val="00132589"/>
    <w:rsid w:val="00137D24"/>
    <w:rsid w:val="00140925"/>
    <w:rsid w:val="00144D73"/>
    <w:rsid w:val="00156DB2"/>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C7F35"/>
    <w:rsid w:val="001D45B6"/>
    <w:rsid w:val="001D73FA"/>
    <w:rsid w:val="001E0138"/>
    <w:rsid w:val="001E2747"/>
    <w:rsid w:val="001E2A9C"/>
    <w:rsid w:val="001E2D9B"/>
    <w:rsid w:val="001E54F4"/>
    <w:rsid w:val="001E6B78"/>
    <w:rsid w:val="001F5BB6"/>
    <w:rsid w:val="001F63E9"/>
    <w:rsid w:val="001F7824"/>
    <w:rsid w:val="00200B5D"/>
    <w:rsid w:val="00201A49"/>
    <w:rsid w:val="00202317"/>
    <w:rsid w:val="00204AE0"/>
    <w:rsid w:val="002058E5"/>
    <w:rsid w:val="00207D80"/>
    <w:rsid w:val="002105E2"/>
    <w:rsid w:val="002138AE"/>
    <w:rsid w:val="00213E95"/>
    <w:rsid w:val="00216F32"/>
    <w:rsid w:val="00217513"/>
    <w:rsid w:val="00221944"/>
    <w:rsid w:val="00230473"/>
    <w:rsid w:val="00232033"/>
    <w:rsid w:val="00235BE2"/>
    <w:rsid w:val="002363BA"/>
    <w:rsid w:val="002377C6"/>
    <w:rsid w:val="00242723"/>
    <w:rsid w:val="00242FA6"/>
    <w:rsid w:val="00260590"/>
    <w:rsid w:val="00260953"/>
    <w:rsid w:val="00264610"/>
    <w:rsid w:val="00270960"/>
    <w:rsid w:val="00271FF7"/>
    <w:rsid w:val="002752A3"/>
    <w:rsid w:val="00276CF8"/>
    <w:rsid w:val="0028005B"/>
    <w:rsid w:val="00284686"/>
    <w:rsid w:val="0029265F"/>
    <w:rsid w:val="002942D8"/>
    <w:rsid w:val="00295844"/>
    <w:rsid w:val="002A2C64"/>
    <w:rsid w:val="002C300E"/>
    <w:rsid w:val="002C446B"/>
    <w:rsid w:val="002C4FF6"/>
    <w:rsid w:val="002D19D4"/>
    <w:rsid w:val="002D25F3"/>
    <w:rsid w:val="002D26BA"/>
    <w:rsid w:val="002E1885"/>
    <w:rsid w:val="002E1E86"/>
    <w:rsid w:val="002E5B88"/>
    <w:rsid w:val="002E65D8"/>
    <w:rsid w:val="002F2B8D"/>
    <w:rsid w:val="002F3E76"/>
    <w:rsid w:val="002F505C"/>
    <w:rsid w:val="0030241E"/>
    <w:rsid w:val="00305CCD"/>
    <w:rsid w:val="00313224"/>
    <w:rsid w:val="003148DE"/>
    <w:rsid w:val="00320E2E"/>
    <w:rsid w:val="003213AE"/>
    <w:rsid w:val="00327048"/>
    <w:rsid w:val="0033763F"/>
    <w:rsid w:val="003419B9"/>
    <w:rsid w:val="00352DCC"/>
    <w:rsid w:val="00357A47"/>
    <w:rsid w:val="00363EF6"/>
    <w:rsid w:val="003651BC"/>
    <w:rsid w:val="00370F44"/>
    <w:rsid w:val="00372B82"/>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0E7"/>
    <w:rsid w:val="00502219"/>
    <w:rsid w:val="00507CAD"/>
    <w:rsid w:val="005102AC"/>
    <w:rsid w:val="00511ED1"/>
    <w:rsid w:val="0051490B"/>
    <w:rsid w:val="00514DE9"/>
    <w:rsid w:val="00534629"/>
    <w:rsid w:val="0053555F"/>
    <w:rsid w:val="00535770"/>
    <w:rsid w:val="005365EF"/>
    <w:rsid w:val="00536B1D"/>
    <w:rsid w:val="005370F9"/>
    <w:rsid w:val="00540ED6"/>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005A"/>
    <w:rsid w:val="00606524"/>
    <w:rsid w:val="0061543F"/>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C4D0C"/>
    <w:rsid w:val="006D53DB"/>
    <w:rsid w:val="006E2956"/>
    <w:rsid w:val="006E7820"/>
    <w:rsid w:val="006F1045"/>
    <w:rsid w:val="006F2EB8"/>
    <w:rsid w:val="006F6019"/>
    <w:rsid w:val="006F7A21"/>
    <w:rsid w:val="007003F9"/>
    <w:rsid w:val="00700DE5"/>
    <w:rsid w:val="007022DC"/>
    <w:rsid w:val="00707514"/>
    <w:rsid w:val="0070780E"/>
    <w:rsid w:val="00707A97"/>
    <w:rsid w:val="00723DEC"/>
    <w:rsid w:val="00724779"/>
    <w:rsid w:val="00725E6C"/>
    <w:rsid w:val="00740BA0"/>
    <w:rsid w:val="00741DB4"/>
    <w:rsid w:val="00743E42"/>
    <w:rsid w:val="00746770"/>
    <w:rsid w:val="00753739"/>
    <w:rsid w:val="007561A8"/>
    <w:rsid w:val="0075649E"/>
    <w:rsid w:val="007575BF"/>
    <w:rsid w:val="007648E5"/>
    <w:rsid w:val="00772883"/>
    <w:rsid w:val="007746B3"/>
    <w:rsid w:val="00776B84"/>
    <w:rsid w:val="00786656"/>
    <w:rsid w:val="00791108"/>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450C"/>
    <w:rsid w:val="007D52D0"/>
    <w:rsid w:val="007D5E09"/>
    <w:rsid w:val="007E4AB1"/>
    <w:rsid w:val="007F10DA"/>
    <w:rsid w:val="007F2D13"/>
    <w:rsid w:val="007F34A1"/>
    <w:rsid w:val="00811E79"/>
    <w:rsid w:val="00813463"/>
    <w:rsid w:val="00813F3F"/>
    <w:rsid w:val="00817412"/>
    <w:rsid w:val="00827A90"/>
    <w:rsid w:val="00831B09"/>
    <w:rsid w:val="00835351"/>
    <w:rsid w:val="00835585"/>
    <w:rsid w:val="00837973"/>
    <w:rsid w:val="00843D7A"/>
    <w:rsid w:val="00857EF2"/>
    <w:rsid w:val="00861D72"/>
    <w:rsid w:val="008640D2"/>
    <w:rsid w:val="0086507C"/>
    <w:rsid w:val="008676DA"/>
    <w:rsid w:val="00870125"/>
    <w:rsid w:val="00870513"/>
    <w:rsid w:val="00874454"/>
    <w:rsid w:val="00874F1D"/>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12B7"/>
    <w:rsid w:val="00973C9F"/>
    <w:rsid w:val="0097422D"/>
    <w:rsid w:val="00974A3B"/>
    <w:rsid w:val="00974BDD"/>
    <w:rsid w:val="00976E0A"/>
    <w:rsid w:val="00985239"/>
    <w:rsid w:val="0099092F"/>
    <w:rsid w:val="00990F41"/>
    <w:rsid w:val="00991CFD"/>
    <w:rsid w:val="00992C5C"/>
    <w:rsid w:val="00993B23"/>
    <w:rsid w:val="009948BF"/>
    <w:rsid w:val="009A0DF6"/>
    <w:rsid w:val="009A3E83"/>
    <w:rsid w:val="009A5EAE"/>
    <w:rsid w:val="009A63EF"/>
    <w:rsid w:val="009B2473"/>
    <w:rsid w:val="009B3605"/>
    <w:rsid w:val="009C0E41"/>
    <w:rsid w:val="009C2551"/>
    <w:rsid w:val="009C790C"/>
    <w:rsid w:val="00A00101"/>
    <w:rsid w:val="00A0181C"/>
    <w:rsid w:val="00A03DED"/>
    <w:rsid w:val="00A03E51"/>
    <w:rsid w:val="00A06678"/>
    <w:rsid w:val="00A2070D"/>
    <w:rsid w:val="00A21F46"/>
    <w:rsid w:val="00A2239F"/>
    <w:rsid w:val="00A25E6B"/>
    <w:rsid w:val="00A358A4"/>
    <w:rsid w:val="00A36A38"/>
    <w:rsid w:val="00A374D4"/>
    <w:rsid w:val="00A41370"/>
    <w:rsid w:val="00A42105"/>
    <w:rsid w:val="00A431DE"/>
    <w:rsid w:val="00A43F07"/>
    <w:rsid w:val="00A43FD1"/>
    <w:rsid w:val="00A463F1"/>
    <w:rsid w:val="00A46C0B"/>
    <w:rsid w:val="00A51239"/>
    <w:rsid w:val="00A5327A"/>
    <w:rsid w:val="00A54FE6"/>
    <w:rsid w:val="00A555F9"/>
    <w:rsid w:val="00A63233"/>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5BF"/>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650A"/>
    <w:rsid w:val="00B824F5"/>
    <w:rsid w:val="00B92C4B"/>
    <w:rsid w:val="00B95C22"/>
    <w:rsid w:val="00BA153E"/>
    <w:rsid w:val="00BA16B0"/>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377A0"/>
    <w:rsid w:val="00C40CD8"/>
    <w:rsid w:val="00C43DA5"/>
    <w:rsid w:val="00C502EF"/>
    <w:rsid w:val="00C511B2"/>
    <w:rsid w:val="00C56368"/>
    <w:rsid w:val="00C60BEB"/>
    <w:rsid w:val="00C632E5"/>
    <w:rsid w:val="00C63F52"/>
    <w:rsid w:val="00C65DE9"/>
    <w:rsid w:val="00C65E61"/>
    <w:rsid w:val="00C75CDF"/>
    <w:rsid w:val="00C83A8B"/>
    <w:rsid w:val="00CA75C3"/>
    <w:rsid w:val="00CB59B3"/>
    <w:rsid w:val="00CC7C0D"/>
    <w:rsid w:val="00CD2C47"/>
    <w:rsid w:val="00CD4142"/>
    <w:rsid w:val="00CD4688"/>
    <w:rsid w:val="00CD55C9"/>
    <w:rsid w:val="00CF032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332E"/>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1B2"/>
    <w:rsid w:val="00EE1276"/>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0495"/>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25211">
      <w:bodyDiv w:val="1"/>
      <w:marLeft w:val="0"/>
      <w:marRight w:val="0"/>
      <w:marTop w:val="0"/>
      <w:marBottom w:val="0"/>
      <w:divBdr>
        <w:top w:val="none" w:sz="0" w:space="0" w:color="auto"/>
        <w:left w:val="none" w:sz="0" w:space="0" w:color="auto"/>
        <w:bottom w:val="none" w:sz="0" w:space="0" w:color="auto"/>
        <w:right w:val="none" w:sz="0" w:space="0" w:color="auto"/>
      </w:divBdr>
      <w:divsChild>
        <w:div w:id="2133547696">
          <w:marLeft w:val="0"/>
          <w:marRight w:val="0"/>
          <w:marTop w:val="0"/>
          <w:marBottom w:val="0"/>
          <w:divBdr>
            <w:top w:val="none" w:sz="0" w:space="0" w:color="auto"/>
            <w:left w:val="none" w:sz="0" w:space="0" w:color="auto"/>
            <w:bottom w:val="none" w:sz="0" w:space="0" w:color="auto"/>
            <w:right w:val="none" w:sz="0" w:space="0" w:color="auto"/>
          </w:divBdr>
          <w:divsChild>
            <w:div w:id="1405057770">
              <w:marLeft w:val="0"/>
              <w:marRight w:val="0"/>
              <w:marTop w:val="0"/>
              <w:marBottom w:val="0"/>
              <w:divBdr>
                <w:top w:val="none" w:sz="0" w:space="0" w:color="auto"/>
                <w:left w:val="none" w:sz="0" w:space="0" w:color="auto"/>
                <w:bottom w:val="none" w:sz="0" w:space="0" w:color="auto"/>
                <w:right w:val="none" w:sz="0" w:space="0" w:color="auto"/>
              </w:divBdr>
            </w:div>
          </w:divsChild>
        </w:div>
        <w:div w:id="1269972713">
          <w:marLeft w:val="0"/>
          <w:marRight w:val="0"/>
          <w:marTop w:val="0"/>
          <w:marBottom w:val="0"/>
          <w:divBdr>
            <w:top w:val="none" w:sz="0" w:space="0" w:color="auto"/>
            <w:left w:val="none" w:sz="0" w:space="0" w:color="auto"/>
            <w:bottom w:val="none" w:sz="0" w:space="0" w:color="auto"/>
            <w:right w:val="none" w:sz="0" w:space="0" w:color="auto"/>
          </w:divBdr>
          <w:divsChild>
            <w:div w:id="115402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196549100">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275790482">
      <w:bodyDiv w:val="1"/>
      <w:marLeft w:val="0"/>
      <w:marRight w:val="0"/>
      <w:marTop w:val="0"/>
      <w:marBottom w:val="0"/>
      <w:divBdr>
        <w:top w:val="none" w:sz="0" w:space="0" w:color="auto"/>
        <w:left w:val="none" w:sz="0" w:space="0" w:color="auto"/>
        <w:bottom w:val="none" w:sz="0" w:space="0" w:color="auto"/>
        <w:right w:val="none" w:sz="0" w:space="0" w:color="auto"/>
      </w:divBdr>
      <w:divsChild>
        <w:div w:id="1216814949">
          <w:marLeft w:val="0"/>
          <w:marRight w:val="0"/>
          <w:marTop w:val="0"/>
          <w:marBottom w:val="0"/>
          <w:divBdr>
            <w:top w:val="none" w:sz="0" w:space="0" w:color="auto"/>
            <w:left w:val="none" w:sz="0" w:space="0" w:color="auto"/>
            <w:bottom w:val="none" w:sz="0" w:space="0" w:color="auto"/>
            <w:right w:val="none" w:sz="0" w:space="0" w:color="auto"/>
          </w:divBdr>
          <w:divsChild>
            <w:div w:id="447703950">
              <w:marLeft w:val="0"/>
              <w:marRight w:val="0"/>
              <w:marTop w:val="0"/>
              <w:marBottom w:val="0"/>
              <w:divBdr>
                <w:top w:val="none" w:sz="0" w:space="0" w:color="auto"/>
                <w:left w:val="none" w:sz="0" w:space="0" w:color="auto"/>
                <w:bottom w:val="none" w:sz="0" w:space="0" w:color="auto"/>
                <w:right w:val="none" w:sz="0" w:space="0" w:color="auto"/>
              </w:divBdr>
            </w:div>
          </w:divsChild>
        </w:div>
        <w:div w:id="757867219">
          <w:marLeft w:val="0"/>
          <w:marRight w:val="0"/>
          <w:marTop w:val="0"/>
          <w:marBottom w:val="0"/>
          <w:divBdr>
            <w:top w:val="none" w:sz="0" w:space="0" w:color="auto"/>
            <w:left w:val="none" w:sz="0" w:space="0" w:color="auto"/>
            <w:bottom w:val="none" w:sz="0" w:space="0" w:color="auto"/>
            <w:right w:val="none" w:sz="0" w:space="0" w:color="auto"/>
          </w:divBdr>
          <w:divsChild>
            <w:div w:id="142051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317803">
      <w:bodyDiv w:val="1"/>
      <w:marLeft w:val="0"/>
      <w:marRight w:val="0"/>
      <w:marTop w:val="0"/>
      <w:marBottom w:val="0"/>
      <w:divBdr>
        <w:top w:val="none" w:sz="0" w:space="0" w:color="auto"/>
        <w:left w:val="none" w:sz="0" w:space="0" w:color="auto"/>
        <w:bottom w:val="none" w:sz="0" w:space="0" w:color="auto"/>
        <w:right w:val="none" w:sz="0" w:space="0" w:color="auto"/>
      </w:divBdr>
      <w:divsChild>
        <w:div w:id="1310863359">
          <w:marLeft w:val="0"/>
          <w:marRight w:val="0"/>
          <w:marTop w:val="0"/>
          <w:marBottom w:val="0"/>
          <w:divBdr>
            <w:top w:val="none" w:sz="0" w:space="0" w:color="auto"/>
            <w:left w:val="none" w:sz="0" w:space="0" w:color="auto"/>
            <w:bottom w:val="none" w:sz="0" w:space="0" w:color="auto"/>
            <w:right w:val="none" w:sz="0" w:space="0" w:color="auto"/>
          </w:divBdr>
          <w:divsChild>
            <w:div w:id="1858036338">
              <w:marLeft w:val="0"/>
              <w:marRight w:val="0"/>
              <w:marTop w:val="0"/>
              <w:marBottom w:val="0"/>
              <w:divBdr>
                <w:top w:val="none" w:sz="0" w:space="0" w:color="auto"/>
                <w:left w:val="none" w:sz="0" w:space="0" w:color="auto"/>
                <w:bottom w:val="none" w:sz="0" w:space="0" w:color="auto"/>
                <w:right w:val="none" w:sz="0" w:space="0" w:color="auto"/>
              </w:divBdr>
            </w:div>
          </w:divsChild>
        </w:div>
        <w:div w:id="1259411058">
          <w:marLeft w:val="0"/>
          <w:marRight w:val="0"/>
          <w:marTop w:val="0"/>
          <w:marBottom w:val="0"/>
          <w:divBdr>
            <w:top w:val="none" w:sz="0" w:space="0" w:color="auto"/>
            <w:left w:val="none" w:sz="0" w:space="0" w:color="auto"/>
            <w:bottom w:val="none" w:sz="0" w:space="0" w:color="auto"/>
            <w:right w:val="none" w:sz="0" w:space="0" w:color="auto"/>
          </w:divBdr>
          <w:divsChild>
            <w:div w:id="131401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558398">
      <w:bodyDiv w:val="1"/>
      <w:marLeft w:val="0"/>
      <w:marRight w:val="0"/>
      <w:marTop w:val="0"/>
      <w:marBottom w:val="0"/>
      <w:divBdr>
        <w:top w:val="none" w:sz="0" w:space="0" w:color="auto"/>
        <w:left w:val="none" w:sz="0" w:space="0" w:color="auto"/>
        <w:bottom w:val="none" w:sz="0" w:space="0" w:color="auto"/>
        <w:right w:val="none" w:sz="0" w:space="0" w:color="auto"/>
      </w:divBdr>
    </w:div>
    <w:div w:id="324631368">
      <w:bodyDiv w:val="1"/>
      <w:marLeft w:val="0"/>
      <w:marRight w:val="0"/>
      <w:marTop w:val="0"/>
      <w:marBottom w:val="0"/>
      <w:divBdr>
        <w:top w:val="none" w:sz="0" w:space="0" w:color="auto"/>
        <w:left w:val="none" w:sz="0" w:space="0" w:color="auto"/>
        <w:bottom w:val="none" w:sz="0" w:space="0" w:color="auto"/>
        <w:right w:val="none" w:sz="0" w:space="0" w:color="auto"/>
      </w:divBdr>
      <w:divsChild>
        <w:div w:id="1803303086">
          <w:marLeft w:val="0"/>
          <w:marRight w:val="0"/>
          <w:marTop w:val="0"/>
          <w:marBottom w:val="0"/>
          <w:divBdr>
            <w:top w:val="none" w:sz="0" w:space="0" w:color="auto"/>
            <w:left w:val="none" w:sz="0" w:space="0" w:color="auto"/>
            <w:bottom w:val="none" w:sz="0" w:space="0" w:color="auto"/>
            <w:right w:val="none" w:sz="0" w:space="0" w:color="auto"/>
          </w:divBdr>
          <w:divsChild>
            <w:div w:id="1552037134">
              <w:marLeft w:val="0"/>
              <w:marRight w:val="0"/>
              <w:marTop w:val="0"/>
              <w:marBottom w:val="0"/>
              <w:divBdr>
                <w:top w:val="none" w:sz="0" w:space="0" w:color="auto"/>
                <w:left w:val="none" w:sz="0" w:space="0" w:color="auto"/>
                <w:bottom w:val="none" w:sz="0" w:space="0" w:color="auto"/>
                <w:right w:val="none" w:sz="0" w:space="0" w:color="auto"/>
              </w:divBdr>
            </w:div>
          </w:divsChild>
        </w:div>
        <w:div w:id="1722361879">
          <w:marLeft w:val="0"/>
          <w:marRight w:val="0"/>
          <w:marTop w:val="0"/>
          <w:marBottom w:val="0"/>
          <w:divBdr>
            <w:top w:val="none" w:sz="0" w:space="0" w:color="auto"/>
            <w:left w:val="none" w:sz="0" w:space="0" w:color="auto"/>
            <w:bottom w:val="none" w:sz="0" w:space="0" w:color="auto"/>
            <w:right w:val="none" w:sz="0" w:space="0" w:color="auto"/>
          </w:divBdr>
          <w:divsChild>
            <w:div w:id="50987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2278">
      <w:bodyDiv w:val="1"/>
      <w:marLeft w:val="0"/>
      <w:marRight w:val="0"/>
      <w:marTop w:val="0"/>
      <w:marBottom w:val="0"/>
      <w:divBdr>
        <w:top w:val="none" w:sz="0" w:space="0" w:color="auto"/>
        <w:left w:val="none" w:sz="0" w:space="0" w:color="auto"/>
        <w:bottom w:val="none" w:sz="0" w:space="0" w:color="auto"/>
        <w:right w:val="none" w:sz="0" w:space="0" w:color="auto"/>
      </w:divBdr>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618904">
      <w:bodyDiv w:val="1"/>
      <w:marLeft w:val="0"/>
      <w:marRight w:val="0"/>
      <w:marTop w:val="0"/>
      <w:marBottom w:val="0"/>
      <w:divBdr>
        <w:top w:val="none" w:sz="0" w:space="0" w:color="auto"/>
        <w:left w:val="none" w:sz="0" w:space="0" w:color="auto"/>
        <w:bottom w:val="none" w:sz="0" w:space="0" w:color="auto"/>
        <w:right w:val="none" w:sz="0" w:space="0" w:color="auto"/>
      </w:divBdr>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17760129">
      <w:bodyDiv w:val="1"/>
      <w:marLeft w:val="0"/>
      <w:marRight w:val="0"/>
      <w:marTop w:val="0"/>
      <w:marBottom w:val="0"/>
      <w:divBdr>
        <w:top w:val="none" w:sz="0" w:space="0" w:color="auto"/>
        <w:left w:val="none" w:sz="0" w:space="0" w:color="auto"/>
        <w:bottom w:val="none" w:sz="0" w:space="0" w:color="auto"/>
        <w:right w:val="none" w:sz="0" w:space="0" w:color="auto"/>
      </w:divBdr>
      <w:divsChild>
        <w:div w:id="308946121">
          <w:marLeft w:val="0"/>
          <w:marRight w:val="0"/>
          <w:marTop w:val="0"/>
          <w:marBottom w:val="0"/>
          <w:divBdr>
            <w:top w:val="none" w:sz="0" w:space="0" w:color="auto"/>
            <w:left w:val="none" w:sz="0" w:space="0" w:color="auto"/>
            <w:bottom w:val="none" w:sz="0" w:space="0" w:color="auto"/>
            <w:right w:val="none" w:sz="0" w:space="0" w:color="auto"/>
          </w:divBdr>
          <w:divsChild>
            <w:div w:id="747121164">
              <w:marLeft w:val="0"/>
              <w:marRight w:val="0"/>
              <w:marTop w:val="0"/>
              <w:marBottom w:val="0"/>
              <w:divBdr>
                <w:top w:val="none" w:sz="0" w:space="0" w:color="auto"/>
                <w:left w:val="none" w:sz="0" w:space="0" w:color="auto"/>
                <w:bottom w:val="none" w:sz="0" w:space="0" w:color="auto"/>
                <w:right w:val="none" w:sz="0" w:space="0" w:color="auto"/>
              </w:divBdr>
            </w:div>
          </w:divsChild>
        </w:div>
        <w:div w:id="1641762305">
          <w:marLeft w:val="0"/>
          <w:marRight w:val="0"/>
          <w:marTop w:val="0"/>
          <w:marBottom w:val="0"/>
          <w:divBdr>
            <w:top w:val="none" w:sz="0" w:space="0" w:color="auto"/>
            <w:left w:val="none" w:sz="0" w:space="0" w:color="auto"/>
            <w:bottom w:val="none" w:sz="0" w:space="0" w:color="auto"/>
            <w:right w:val="none" w:sz="0" w:space="0" w:color="auto"/>
          </w:divBdr>
          <w:divsChild>
            <w:div w:id="182539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677930819">
      <w:bodyDiv w:val="1"/>
      <w:marLeft w:val="0"/>
      <w:marRight w:val="0"/>
      <w:marTop w:val="0"/>
      <w:marBottom w:val="0"/>
      <w:divBdr>
        <w:top w:val="none" w:sz="0" w:space="0" w:color="auto"/>
        <w:left w:val="none" w:sz="0" w:space="0" w:color="auto"/>
        <w:bottom w:val="none" w:sz="0" w:space="0" w:color="auto"/>
        <w:right w:val="none" w:sz="0" w:space="0" w:color="auto"/>
      </w:divBdr>
      <w:divsChild>
        <w:div w:id="1241519898">
          <w:marLeft w:val="0"/>
          <w:marRight w:val="0"/>
          <w:marTop w:val="0"/>
          <w:marBottom w:val="0"/>
          <w:divBdr>
            <w:top w:val="none" w:sz="0" w:space="0" w:color="auto"/>
            <w:left w:val="none" w:sz="0" w:space="0" w:color="auto"/>
            <w:bottom w:val="none" w:sz="0" w:space="0" w:color="auto"/>
            <w:right w:val="none" w:sz="0" w:space="0" w:color="auto"/>
          </w:divBdr>
          <w:divsChild>
            <w:div w:id="1155606773">
              <w:marLeft w:val="0"/>
              <w:marRight w:val="0"/>
              <w:marTop w:val="0"/>
              <w:marBottom w:val="0"/>
              <w:divBdr>
                <w:top w:val="none" w:sz="0" w:space="0" w:color="auto"/>
                <w:left w:val="none" w:sz="0" w:space="0" w:color="auto"/>
                <w:bottom w:val="none" w:sz="0" w:space="0" w:color="auto"/>
                <w:right w:val="none" w:sz="0" w:space="0" w:color="auto"/>
              </w:divBdr>
            </w:div>
          </w:divsChild>
        </w:div>
        <w:div w:id="1833641350">
          <w:marLeft w:val="0"/>
          <w:marRight w:val="0"/>
          <w:marTop w:val="0"/>
          <w:marBottom w:val="0"/>
          <w:divBdr>
            <w:top w:val="none" w:sz="0" w:space="0" w:color="auto"/>
            <w:left w:val="none" w:sz="0" w:space="0" w:color="auto"/>
            <w:bottom w:val="none" w:sz="0" w:space="0" w:color="auto"/>
            <w:right w:val="none" w:sz="0" w:space="0" w:color="auto"/>
          </w:divBdr>
          <w:divsChild>
            <w:div w:id="181236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787773746">
      <w:bodyDiv w:val="1"/>
      <w:marLeft w:val="0"/>
      <w:marRight w:val="0"/>
      <w:marTop w:val="0"/>
      <w:marBottom w:val="0"/>
      <w:divBdr>
        <w:top w:val="none" w:sz="0" w:space="0" w:color="auto"/>
        <w:left w:val="none" w:sz="0" w:space="0" w:color="auto"/>
        <w:bottom w:val="none" w:sz="0" w:space="0" w:color="auto"/>
        <w:right w:val="none" w:sz="0" w:space="0" w:color="auto"/>
      </w:divBdr>
      <w:divsChild>
        <w:div w:id="389573419">
          <w:marLeft w:val="0"/>
          <w:marRight w:val="0"/>
          <w:marTop w:val="0"/>
          <w:marBottom w:val="0"/>
          <w:divBdr>
            <w:top w:val="none" w:sz="0" w:space="0" w:color="auto"/>
            <w:left w:val="none" w:sz="0" w:space="0" w:color="auto"/>
            <w:bottom w:val="none" w:sz="0" w:space="0" w:color="auto"/>
            <w:right w:val="none" w:sz="0" w:space="0" w:color="auto"/>
          </w:divBdr>
          <w:divsChild>
            <w:div w:id="370501633">
              <w:marLeft w:val="0"/>
              <w:marRight w:val="0"/>
              <w:marTop w:val="0"/>
              <w:marBottom w:val="0"/>
              <w:divBdr>
                <w:top w:val="none" w:sz="0" w:space="0" w:color="auto"/>
                <w:left w:val="none" w:sz="0" w:space="0" w:color="auto"/>
                <w:bottom w:val="none" w:sz="0" w:space="0" w:color="auto"/>
                <w:right w:val="none" w:sz="0" w:space="0" w:color="auto"/>
              </w:divBdr>
            </w:div>
          </w:divsChild>
        </w:div>
        <w:div w:id="1169098240">
          <w:marLeft w:val="0"/>
          <w:marRight w:val="0"/>
          <w:marTop w:val="0"/>
          <w:marBottom w:val="0"/>
          <w:divBdr>
            <w:top w:val="none" w:sz="0" w:space="0" w:color="auto"/>
            <w:left w:val="none" w:sz="0" w:space="0" w:color="auto"/>
            <w:bottom w:val="none" w:sz="0" w:space="0" w:color="auto"/>
            <w:right w:val="none" w:sz="0" w:space="0" w:color="auto"/>
          </w:divBdr>
          <w:divsChild>
            <w:div w:id="144657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393291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044921">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3187754">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1479113">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3156">
      <w:bodyDiv w:val="1"/>
      <w:marLeft w:val="0"/>
      <w:marRight w:val="0"/>
      <w:marTop w:val="0"/>
      <w:marBottom w:val="0"/>
      <w:divBdr>
        <w:top w:val="none" w:sz="0" w:space="0" w:color="auto"/>
        <w:left w:val="none" w:sz="0" w:space="0" w:color="auto"/>
        <w:bottom w:val="none" w:sz="0" w:space="0" w:color="auto"/>
        <w:right w:val="none" w:sz="0" w:space="0" w:color="auto"/>
      </w:divBdr>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8101">
      <w:bodyDiv w:val="1"/>
      <w:marLeft w:val="0"/>
      <w:marRight w:val="0"/>
      <w:marTop w:val="0"/>
      <w:marBottom w:val="0"/>
      <w:divBdr>
        <w:top w:val="none" w:sz="0" w:space="0" w:color="auto"/>
        <w:left w:val="none" w:sz="0" w:space="0" w:color="auto"/>
        <w:bottom w:val="none" w:sz="0" w:space="0" w:color="auto"/>
        <w:right w:val="none" w:sz="0" w:space="0" w:color="auto"/>
      </w:divBdr>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67751426">
      <w:bodyDiv w:val="1"/>
      <w:marLeft w:val="0"/>
      <w:marRight w:val="0"/>
      <w:marTop w:val="0"/>
      <w:marBottom w:val="0"/>
      <w:divBdr>
        <w:top w:val="none" w:sz="0" w:space="0" w:color="auto"/>
        <w:left w:val="none" w:sz="0" w:space="0" w:color="auto"/>
        <w:bottom w:val="none" w:sz="0" w:space="0" w:color="auto"/>
        <w:right w:val="none" w:sz="0" w:space="0" w:color="auto"/>
      </w:divBdr>
      <w:divsChild>
        <w:div w:id="1207329342">
          <w:marLeft w:val="0"/>
          <w:marRight w:val="0"/>
          <w:marTop w:val="0"/>
          <w:marBottom w:val="0"/>
          <w:divBdr>
            <w:top w:val="none" w:sz="0" w:space="0" w:color="auto"/>
            <w:left w:val="none" w:sz="0" w:space="0" w:color="auto"/>
            <w:bottom w:val="none" w:sz="0" w:space="0" w:color="auto"/>
            <w:right w:val="none" w:sz="0" w:space="0" w:color="auto"/>
          </w:divBdr>
          <w:divsChild>
            <w:div w:id="2070610225">
              <w:marLeft w:val="0"/>
              <w:marRight w:val="0"/>
              <w:marTop w:val="0"/>
              <w:marBottom w:val="0"/>
              <w:divBdr>
                <w:top w:val="none" w:sz="0" w:space="0" w:color="auto"/>
                <w:left w:val="none" w:sz="0" w:space="0" w:color="auto"/>
                <w:bottom w:val="none" w:sz="0" w:space="0" w:color="auto"/>
                <w:right w:val="none" w:sz="0" w:space="0" w:color="auto"/>
              </w:divBdr>
            </w:div>
          </w:divsChild>
        </w:div>
        <w:div w:id="1875461173">
          <w:marLeft w:val="0"/>
          <w:marRight w:val="0"/>
          <w:marTop w:val="0"/>
          <w:marBottom w:val="0"/>
          <w:divBdr>
            <w:top w:val="none" w:sz="0" w:space="0" w:color="auto"/>
            <w:left w:val="none" w:sz="0" w:space="0" w:color="auto"/>
            <w:bottom w:val="none" w:sz="0" w:space="0" w:color="auto"/>
            <w:right w:val="none" w:sz="0" w:space="0" w:color="auto"/>
          </w:divBdr>
          <w:divsChild>
            <w:div w:id="1330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675562">
      <w:bodyDiv w:val="1"/>
      <w:marLeft w:val="0"/>
      <w:marRight w:val="0"/>
      <w:marTop w:val="0"/>
      <w:marBottom w:val="0"/>
      <w:divBdr>
        <w:top w:val="none" w:sz="0" w:space="0" w:color="auto"/>
        <w:left w:val="none" w:sz="0" w:space="0" w:color="auto"/>
        <w:bottom w:val="none" w:sz="0" w:space="0" w:color="auto"/>
        <w:right w:val="none" w:sz="0" w:space="0" w:color="auto"/>
      </w:divBdr>
      <w:divsChild>
        <w:div w:id="31544717">
          <w:marLeft w:val="0"/>
          <w:marRight w:val="0"/>
          <w:marTop w:val="0"/>
          <w:marBottom w:val="0"/>
          <w:divBdr>
            <w:top w:val="none" w:sz="0" w:space="0" w:color="auto"/>
            <w:left w:val="none" w:sz="0" w:space="0" w:color="auto"/>
            <w:bottom w:val="none" w:sz="0" w:space="0" w:color="auto"/>
            <w:right w:val="none" w:sz="0" w:space="0" w:color="auto"/>
          </w:divBdr>
          <w:divsChild>
            <w:div w:id="1473328472">
              <w:marLeft w:val="0"/>
              <w:marRight w:val="0"/>
              <w:marTop w:val="0"/>
              <w:marBottom w:val="0"/>
              <w:divBdr>
                <w:top w:val="none" w:sz="0" w:space="0" w:color="auto"/>
                <w:left w:val="none" w:sz="0" w:space="0" w:color="auto"/>
                <w:bottom w:val="none" w:sz="0" w:space="0" w:color="auto"/>
                <w:right w:val="none" w:sz="0" w:space="0" w:color="auto"/>
              </w:divBdr>
            </w:div>
          </w:divsChild>
        </w:div>
        <w:div w:id="322660755">
          <w:marLeft w:val="0"/>
          <w:marRight w:val="0"/>
          <w:marTop w:val="0"/>
          <w:marBottom w:val="0"/>
          <w:divBdr>
            <w:top w:val="none" w:sz="0" w:space="0" w:color="auto"/>
            <w:left w:val="none" w:sz="0" w:space="0" w:color="auto"/>
            <w:bottom w:val="none" w:sz="0" w:space="0" w:color="auto"/>
            <w:right w:val="none" w:sz="0" w:space="0" w:color="auto"/>
          </w:divBdr>
          <w:divsChild>
            <w:div w:id="10073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55782">
      <w:bodyDiv w:val="1"/>
      <w:marLeft w:val="0"/>
      <w:marRight w:val="0"/>
      <w:marTop w:val="0"/>
      <w:marBottom w:val="0"/>
      <w:divBdr>
        <w:top w:val="none" w:sz="0" w:space="0" w:color="auto"/>
        <w:left w:val="none" w:sz="0" w:space="0" w:color="auto"/>
        <w:bottom w:val="none" w:sz="0" w:space="0" w:color="auto"/>
        <w:right w:val="none" w:sz="0" w:space="0" w:color="auto"/>
      </w:divBdr>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792164754">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78265">
      <w:bodyDiv w:val="1"/>
      <w:marLeft w:val="0"/>
      <w:marRight w:val="0"/>
      <w:marTop w:val="0"/>
      <w:marBottom w:val="0"/>
      <w:divBdr>
        <w:top w:val="none" w:sz="0" w:space="0" w:color="auto"/>
        <w:left w:val="none" w:sz="0" w:space="0" w:color="auto"/>
        <w:bottom w:val="none" w:sz="0" w:space="0" w:color="auto"/>
        <w:right w:val="none" w:sz="0" w:space="0" w:color="auto"/>
      </w:divBdr>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 w:id="2127498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inois.zoom.us/j/3291880876" TargetMode="External"/><Relationship Id="rId13" Type="http://schemas.openxmlformats.org/officeDocument/2006/relationships/hyperlink" Target="https://countedinlibraries.org/" TargetMode="External"/><Relationship Id="rId18" Type="http://schemas.openxmlformats.org/officeDocument/2006/relationships/hyperlink" Target="http://librariesforpeace.org/clia"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library.illinois.edu/staff/" TargetMode="External"/><Relationship Id="rId7" Type="http://schemas.openxmlformats.org/officeDocument/2006/relationships/endnotes" Target="endnotes.xml"/><Relationship Id="rId12" Type="http://schemas.openxmlformats.org/officeDocument/2006/relationships/hyperlink" Target="https://cidlis.umd.edu/preconference/" TargetMode="External"/><Relationship Id="rId17" Type="http://schemas.openxmlformats.org/officeDocument/2006/relationships/hyperlink" Target="http://librariesforpeace.org/"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knovvmads.com/" TargetMode="External"/><Relationship Id="rId20" Type="http://schemas.openxmlformats.org/officeDocument/2006/relationships/hyperlink" Target="https://www.library.illinois.edu/mortenson/lectur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elcomingamerica.org/programs/welcoming-week" TargetMode="External"/><Relationship Id="rId24" Type="http://schemas.openxmlformats.org/officeDocument/2006/relationships/hyperlink" Target="https://www.library.illinois.edu/staff/committee/mortenson-center-advisory-committee-charge-and-membership/" TargetMode="External"/><Relationship Id="rId5" Type="http://schemas.openxmlformats.org/officeDocument/2006/relationships/webSettings" Target="webSettings.xml"/><Relationship Id="rId15" Type="http://schemas.openxmlformats.org/officeDocument/2006/relationships/hyperlink" Target="http://www.haitiliteracy.org/" TargetMode="External"/><Relationship Id="rId23" Type="http://schemas.openxmlformats.org/officeDocument/2006/relationships/hyperlink" Target="https://bslise.org/" TargetMode="External"/><Relationship Id="rId28" Type="http://schemas.openxmlformats.org/officeDocument/2006/relationships/fontTable" Target="fontTable.xml"/><Relationship Id="rId10" Type="http://schemas.openxmlformats.org/officeDocument/2006/relationships/hyperlink" Target="https://publish.illinois.edu/projectwelcome/" TargetMode="External"/><Relationship Id="rId19" Type="http://schemas.openxmlformats.org/officeDocument/2006/relationships/hyperlink" Target="http://www.iberbibliotecas.org/convocatorias/" TargetMode="External"/><Relationship Id="rId4" Type="http://schemas.openxmlformats.org/officeDocument/2006/relationships/settings" Target="settings.xml"/><Relationship Id="rId9" Type="http://schemas.openxmlformats.org/officeDocument/2006/relationships/hyperlink" Target="http://www.library.illinois.edu/mortenson/" TargetMode="External"/><Relationship Id="rId14" Type="http://schemas.openxmlformats.org/officeDocument/2006/relationships/hyperlink" Target="https://www.library.illinois.edu/mortenson-leadership/" TargetMode="External"/><Relationship Id="rId22" Type="http://schemas.openxmlformats.org/officeDocument/2006/relationships/hyperlink" Target="https://www.asist.org/am20/" TargetMode="External"/><Relationship Id="rId27"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1488</Words>
  <Characters>8487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2023-07-11T20:01:00Z</dcterms:created>
  <dcterms:modified xsi:type="dcterms:W3CDTF">2023-07-11T20:02:00Z</dcterms:modified>
</cp:coreProperties>
</file>