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9A95D9" w14:textId="77777777" w:rsidR="00EE11B2" w:rsidRDefault="00EE11B2" w:rsidP="002058E5">
      <w:pPr>
        <w:shd w:val="clear" w:color="auto" w:fill="FFFFFF"/>
        <w:spacing w:after="360" w:line="240" w:lineRule="auto"/>
        <w:rPr>
          <w:rFonts w:ascii="Helvetica" w:eastAsia="Times New Roman" w:hAnsi="Helvetica" w:cs="Helvetica"/>
          <w:color w:val="404040"/>
          <w:sz w:val="27"/>
          <w:szCs w:val="27"/>
        </w:rPr>
      </w:pPr>
      <w:r w:rsidRPr="00EE11B2">
        <w:rPr>
          <w:rFonts w:ascii="Helvetica" w:eastAsia="Times New Roman" w:hAnsi="Helvetica" w:cs="Helvetica"/>
          <w:color w:val="404040"/>
          <w:sz w:val="27"/>
          <w:szCs w:val="27"/>
        </w:rPr>
        <w:t>Mortenson Center Advisory Committee</w:t>
      </w:r>
    </w:p>
    <w:p w14:paraId="00CBDB5C" w14:textId="4F03CCF2" w:rsidR="002058E5" w:rsidRDefault="00D01ADA" w:rsidP="00827A90">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817412">
        <w:rPr>
          <w:rFonts w:ascii="Helvetica" w:hAnsi="Helvetica" w:cs="Helvetica"/>
          <w:color w:val="404040"/>
          <w:shd w:val="clear" w:color="auto" w:fill="FFFFFF"/>
        </w:rPr>
        <w:t>Agenda</w:t>
      </w:r>
      <w:r w:rsidR="002058E5">
        <w:rPr>
          <w:rFonts w:ascii="Helvetica" w:hAnsi="Helvetica" w:cs="Helvetica"/>
          <w:color w:val="404040"/>
          <w:shd w:val="clear" w:color="auto" w:fill="FFFFFF"/>
        </w:rPr>
        <w:t xml:space="preserve"> </w:t>
      </w:r>
      <w:r w:rsidR="0009512D" w:rsidRPr="0009512D">
        <w:rPr>
          <w:rFonts w:ascii="Helvetica" w:hAnsi="Helvetica" w:cs="Helvetica"/>
          <w:color w:val="404040"/>
          <w:shd w:val="clear" w:color="auto" w:fill="FFFFFF"/>
        </w:rPr>
        <w:t>November 13, 2020; 10:00-11:00 am</w:t>
      </w:r>
    </w:p>
    <w:p w14:paraId="52F1F4EC" w14:textId="77777777" w:rsidR="00874F1D" w:rsidRPr="00874F1D" w:rsidRDefault="00874F1D" w:rsidP="00874F1D">
      <w:pPr>
        <w:shd w:val="clear" w:color="auto" w:fill="FFFFFF"/>
        <w:spacing w:after="360"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Virtual meeting (</w:t>
      </w:r>
      <w:hyperlink r:id="rId8" w:history="1">
        <w:r w:rsidRPr="00874F1D">
          <w:rPr>
            <w:rFonts w:ascii="Helvetica" w:eastAsia="Times New Roman" w:hAnsi="Helvetica" w:cs="Helvetica"/>
            <w:color w:val="0033CC"/>
            <w:sz w:val="24"/>
            <w:szCs w:val="24"/>
            <w:u w:val="single"/>
          </w:rPr>
          <w:t>link</w:t>
        </w:r>
      </w:hyperlink>
      <w:r w:rsidRPr="00874F1D">
        <w:rPr>
          <w:rFonts w:ascii="Helvetica" w:eastAsia="Times New Roman" w:hAnsi="Helvetica" w:cs="Helvetica"/>
          <w:b/>
          <w:bCs/>
          <w:color w:val="404040"/>
          <w:sz w:val="24"/>
          <w:szCs w:val="24"/>
        </w:rPr>
        <w:t>)</w:t>
      </w:r>
      <w:r w:rsidRPr="00874F1D">
        <w:rPr>
          <w:rFonts w:ascii="Helvetica" w:eastAsia="Times New Roman" w:hAnsi="Helvetica" w:cs="Helvetica"/>
          <w:b/>
          <w:bCs/>
          <w:color w:val="404040"/>
          <w:sz w:val="24"/>
          <w:szCs w:val="24"/>
        </w:rPr>
        <w:br/>
      </w:r>
      <w:hyperlink r:id="rId9" w:history="1">
        <w:r w:rsidRPr="00874F1D">
          <w:rPr>
            <w:rFonts w:ascii="Helvetica" w:eastAsia="Times New Roman" w:hAnsi="Helvetica" w:cs="Helvetica"/>
            <w:color w:val="0033CC"/>
            <w:sz w:val="24"/>
            <w:szCs w:val="24"/>
            <w:u w:val="single"/>
          </w:rPr>
          <w:t>http://www.library.illinois.edu/mortenson/</w:t>
        </w:r>
      </w:hyperlink>
      <w:r w:rsidRPr="00874F1D">
        <w:rPr>
          <w:rFonts w:ascii="Helvetica" w:eastAsia="Times New Roman" w:hAnsi="Helvetica" w:cs="Helvetica"/>
          <w:b/>
          <w:bCs/>
          <w:color w:val="404040"/>
          <w:sz w:val="24"/>
          <w:szCs w:val="24"/>
        </w:rPr>
        <w:t> </w:t>
      </w:r>
    </w:p>
    <w:p w14:paraId="274DE8EA" w14:textId="77777777" w:rsidR="00874F1D" w:rsidRPr="00874F1D" w:rsidRDefault="00874F1D">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Welcome and Introductions</w:t>
      </w:r>
    </w:p>
    <w:p w14:paraId="72ED110D" w14:textId="77777777" w:rsidR="00874F1D" w:rsidRPr="00874F1D" w:rsidRDefault="00874F1D">
      <w:pPr>
        <w:numPr>
          <w:ilvl w:val="0"/>
          <w:numId w:val="1"/>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 xml:space="preserve">Approval of December 3, </w:t>
      </w:r>
      <w:proofErr w:type="gramStart"/>
      <w:r w:rsidRPr="00874F1D">
        <w:rPr>
          <w:rFonts w:ascii="Helvetica" w:eastAsia="Times New Roman" w:hAnsi="Helvetica" w:cs="Helvetica"/>
          <w:b/>
          <w:bCs/>
          <w:color w:val="404040"/>
          <w:sz w:val="24"/>
          <w:szCs w:val="24"/>
        </w:rPr>
        <w:t>2019</w:t>
      </w:r>
      <w:proofErr w:type="gramEnd"/>
      <w:r w:rsidRPr="00874F1D">
        <w:rPr>
          <w:rFonts w:ascii="Helvetica" w:eastAsia="Times New Roman" w:hAnsi="Helvetica" w:cs="Helvetica"/>
          <w:b/>
          <w:bCs/>
          <w:color w:val="404040"/>
          <w:sz w:val="24"/>
          <w:szCs w:val="24"/>
        </w:rPr>
        <w:t xml:space="preserve"> and April 13, 2020 minutes</w:t>
      </w:r>
    </w:p>
    <w:p w14:paraId="0BB41AD5" w14:textId="77777777" w:rsidR="00874F1D" w:rsidRPr="00874F1D" w:rsidRDefault="00874F1D">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Center Operations: Personnel (new Graduate Hourly); other (Assistant Director, Faculty Affiliates); move out of Undergraduate Library (Spring 2022)</w:t>
      </w:r>
    </w:p>
    <w:p w14:paraId="177621A4" w14:textId="77777777" w:rsidR="00874F1D" w:rsidRPr="00874F1D" w:rsidRDefault="00874F1D">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Reports and Updates</w:t>
      </w:r>
    </w:p>
    <w:p w14:paraId="29F55643" w14:textId="77777777" w:rsidR="00874F1D" w:rsidRPr="00874F1D" w:rsidRDefault="00874F1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Co-PI on IMLS Grant to Develop the IDEA Institute on Artificial Intelligence &lt;</w:t>
      </w:r>
      <w:hyperlink r:id="rId10" w:history="1">
        <w:r w:rsidRPr="00874F1D">
          <w:rPr>
            <w:rFonts w:ascii="Helvetica" w:eastAsia="Times New Roman" w:hAnsi="Helvetica" w:cs="Helvetica"/>
            <w:color w:val="0033CC"/>
            <w:sz w:val="24"/>
            <w:szCs w:val="24"/>
            <w:u w:val="single"/>
          </w:rPr>
          <w:t>announcement</w:t>
        </w:r>
      </w:hyperlink>
      <w:r w:rsidRPr="00874F1D">
        <w:rPr>
          <w:rFonts w:ascii="Helvetica" w:eastAsia="Times New Roman" w:hAnsi="Helvetica" w:cs="Helvetica"/>
          <w:b/>
          <w:bCs/>
          <w:color w:val="404040"/>
          <w:sz w:val="24"/>
          <w:szCs w:val="24"/>
        </w:rPr>
        <w:t>&gt;</w:t>
      </w:r>
    </w:p>
    <w:p w14:paraId="43FB1F55" w14:textId="77777777" w:rsidR="00874F1D" w:rsidRPr="00874F1D" w:rsidRDefault="00874F1D">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color w:val="404040"/>
          <w:sz w:val="24"/>
          <w:szCs w:val="24"/>
        </w:rPr>
        <w:t>This project is made possible in part by the</w:t>
      </w:r>
      <w:hyperlink r:id="rId11" w:history="1">
        <w:r w:rsidRPr="00874F1D">
          <w:rPr>
            <w:rFonts w:ascii="Helvetica" w:eastAsia="Times New Roman" w:hAnsi="Helvetica" w:cs="Helvetica"/>
            <w:color w:val="0033CC"/>
            <w:sz w:val="24"/>
            <w:szCs w:val="24"/>
            <w:u w:val="single"/>
          </w:rPr>
          <w:t> Institute of Museum and Library Services</w:t>
        </w:r>
      </w:hyperlink>
      <w:r w:rsidRPr="00874F1D">
        <w:rPr>
          <w:rFonts w:ascii="Helvetica" w:eastAsia="Times New Roman" w:hAnsi="Helvetica" w:cs="Helvetica"/>
          <w:color w:val="404040"/>
          <w:sz w:val="24"/>
          <w:szCs w:val="24"/>
        </w:rPr>
        <w:t>, IMLS grant number RE-246419-OLS-20. For more information about this grant, visit </w:t>
      </w:r>
      <w:hyperlink r:id="rId12" w:history="1">
        <w:r w:rsidRPr="00874F1D">
          <w:rPr>
            <w:rFonts w:ascii="Helvetica" w:eastAsia="Times New Roman" w:hAnsi="Helvetica" w:cs="Helvetica"/>
            <w:color w:val="0033CC"/>
            <w:sz w:val="24"/>
            <w:szCs w:val="24"/>
            <w:u w:val="single"/>
          </w:rPr>
          <w:t>https://www.imls.gov/grants/awarded/re-246419-ols-20</w:t>
        </w:r>
      </w:hyperlink>
      <w:r w:rsidRPr="00874F1D">
        <w:rPr>
          <w:rFonts w:ascii="Helvetica" w:eastAsia="Times New Roman" w:hAnsi="Helvetica" w:cs="Helvetica"/>
          <w:color w:val="404040"/>
          <w:sz w:val="24"/>
          <w:szCs w:val="24"/>
        </w:rPr>
        <w:t>.</w:t>
      </w:r>
    </w:p>
    <w:p w14:paraId="13EDD54D" w14:textId="77777777" w:rsidR="00874F1D" w:rsidRPr="00874F1D" w:rsidRDefault="00874F1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Post-Grant Project Welcome </w:t>
      </w:r>
      <w:hyperlink r:id="rId13" w:history="1">
        <w:r w:rsidRPr="00874F1D">
          <w:rPr>
            <w:rFonts w:ascii="Helvetica" w:eastAsia="Times New Roman" w:hAnsi="Helvetica" w:cs="Helvetica"/>
            <w:color w:val="0033CC"/>
            <w:sz w:val="24"/>
            <w:szCs w:val="24"/>
            <w:u w:val="single"/>
          </w:rPr>
          <w:t>https://publish.illinois.edu/projectwelcome/</w:t>
        </w:r>
      </w:hyperlink>
    </w:p>
    <w:p w14:paraId="261CA126" w14:textId="77777777" w:rsidR="00874F1D" w:rsidRPr="00874F1D" w:rsidRDefault="00874F1D">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Clara Chu completed term on ALA’s Serving Refugees, Immigrants, and Displaced Persons (SRIDP) Committee</w:t>
      </w:r>
    </w:p>
    <w:p w14:paraId="335EEECB" w14:textId="77777777" w:rsidR="00874F1D" w:rsidRPr="00874F1D" w:rsidRDefault="00874F1D">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contributed to publication: </w:t>
      </w:r>
      <w:r w:rsidRPr="00874F1D">
        <w:rPr>
          <w:rFonts w:ascii="Helvetica" w:eastAsia="Times New Roman" w:hAnsi="Helvetica" w:cs="Helvetica"/>
          <w:color w:val="404040"/>
          <w:sz w:val="24"/>
          <w:szCs w:val="24"/>
        </w:rPr>
        <w:t>American Library Association. </w:t>
      </w:r>
      <w:hyperlink r:id="rId14" w:history="1">
        <w:r w:rsidRPr="00874F1D">
          <w:rPr>
            <w:rFonts w:ascii="Helvetica" w:eastAsia="Times New Roman" w:hAnsi="Helvetica" w:cs="Helvetica"/>
            <w:i/>
            <w:iCs/>
            <w:color w:val="0033CC"/>
            <w:sz w:val="24"/>
            <w:szCs w:val="24"/>
          </w:rPr>
          <w:t>Celebrating Welcoming Week: A Guide for Libraries</w:t>
        </w:r>
      </w:hyperlink>
      <w:r w:rsidRPr="00874F1D">
        <w:rPr>
          <w:rFonts w:ascii="Helvetica" w:eastAsia="Times New Roman" w:hAnsi="Helvetica" w:cs="Helvetica"/>
          <w:color w:val="404040"/>
          <w:sz w:val="24"/>
          <w:szCs w:val="24"/>
        </w:rPr>
        <w:t>, 2020.</w:t>
      </w:r>
    </w:p>
    <w:p w14:paraId="5BFBC03B" w14:textId="77777777" w:rsidR="00874F1D" w:rsidRPr="00874F1D" w:rsidRDefault="00874F1D">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color w:val="404040"/>
          <w:sz w:val="24"/>
          <w:szCs w:val="24"/>
        </w:rPr>
        <w:t>co-sponsored with ALA a</w:t>
      </w:r>
      <w:r w:rsidRPr="00874F1D">
        <w:rPr>
          <w:rFonts w:ascii="Helvetica" w:eastAsia="Times New Roman" w:hAnsi="Helvetica" w:cs="Helvetica"/>
          <w:b/>
          <w:bCs/>
          <w:color w:val="404040"/>
          <w:sz w:val="24"/>
          <w:szCs w:val="24"/>
        </w:rPr>
        <w:t> World Refugee Day (June 20) webinar on </w:t>
      </w:r>
      <w:r w:rsidRPr="00874F1D">
        <w:rPr>
          <w:rFonts w:ascii="Helvetica" w:eastAsia="Times New Roman" w:hAnsi="Helvetica" w:cs="Helvetica"/>
          <w:color w:val="404040"/>
          <w:sz w:val="24"/>
          <w:szCs w:val="24"/>
        </w:rPr>
        <w:t>June 18, 2020: </w:t>
      </w:r>
      <w:r w:rsidRPr="00874F1D">
        <w:rPr>
          <w:rFonts w:ascii="Helvetica" w:eastAsia="Times New Roman" w:hAnsi="Helvetica" w:cs="Helvetica"/>
          <w:i/>
          <w:iCs/>
          <w:color w:val="404040"/>
          <w:sz w:val="24"/>
          <w:szCs w:val="24"/>
        </w:rPr>
        <w:t>From Refugee to Librarian: In our own words</w:t>
      </w:r>
      <w:r w:rsidRPr="00874F1D">
        <w:rPr>
          <w:rFonts w:ascii="Helvetica" w:eastAsia="Times New Roman" w:hAnsi="Helvetica" w:cs="Helvetica"/>
          <w:b/>
          <w:bCs/>
          <w:color w:val="404040"/>
          <w:sz w:val="24"/>
          <w:szCs w:val="24"/>
        </w:rPr>
        <w:t>.</w:t>
      </w:r>
      <w:hyperlink r:id="rId15" w:history="1">
        <w:r w:rsidRPr="00874F1D">
          <w:rPr>
            <w:rFonts w:ascii="Helvetica" w:eastAsia="Times New Roman" w:hAnsi="Helvetica" w:cs="Helvetica"/>
            <w:b/>
            <w:bCs/>
            <w:color w:val="0033CC"/>
            <w:sz w:val="24"/>
            <w:szCs w:val="24"/>
          </w:rPr>
          <w:t>*</w:t>
        </w:r>
      </w:hyperlink>
    </w:p>
    <w:p w14:paraId="640A7325" w14:textId="77777777" w:rsidR="00874F1D" w:rsidRPr="00874F1D" w:rsidRDefault="00874F1D">
      <w:pPr>
        <w:numPr>
          <w:ilvl w:val="2"/>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color w:val="404040"/>
          <w:sz w:val="24"/>
          <w:szCs w:val="24"/>
        </w:rPr>
        <w:t>Welcoming Week event: September 17, 2020: “Global CU: Poetry of home and community identity” (A virtual dialogue)</w:t>
      </w:r>
      <w:hyperlink r:id="rId16" w:history="1">
        <w:r w:rsidRPr="00874F1D">
          <w:rPr>
            <w:rFonts w:ascii="Helvetica" w:eastAsia="Times New Roman" w:hAnsi="Helvetica" w:cs="Helvetica"/>
            <w:b/>
            <w:bCs/>
            <w:color w:val="0033CC"/>
            <w:sz w:val="24"/>
            <w:szCs w:val="24"/>
          </w:rPr>
          <w:t>*</w:t>
        </w:r>
      </w:hyperlink>
    </w:p>
    <w:p w14:paraId="7FF038DD" w14:textId="77777777" w:rsidR="00874F1D" w:rsidRPr="00874F1D" w:rsidRDefault="00874F1D">
      <w:pPr>
        <w:numPr>
          <w:ilvl w:val="1"/>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Professional Development Programs</w:t>
      </w:r>
    </w:p>
    <w:p w14:paraId="3DC2821A" w14:textId="77777777" w:rsidR="00874F1D" w:rsidRPr="00874F1D" w:rsidRDefault="00874F1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2021 Associates Program (</w:t>
      </w:r>
      <w:hyperlink r:id="rId17" w:history="1">
        <w:r w:rsidRPr="00874F1D">
          <w:rPr>
            <w:rFonts w:ascii="Helvetica" w:eastAsia="Times New Roman" w:hAnsi="Helvetica" w:cs="Helvetica"/>
            <w:i/>
            <w:iCs/>
            <w:color w:val="0033CC"/>
            <w:sz w:val="24"/>
            <w:szCs w:val="24"/>
          </w:rPr>
          <w:t>Smart and Smarter: Leadership and Innovation in Libraries</w:t>
        </w:r>
        <w:r w:rsidRPr="00874F1D">
          <w:rPr>
            <w:rFonts w:ascii="Helvetica" w:eastAsia="Times New Roman" w:hAnsi="Helvetica" w:cs="Helvetica"/>
            <w:color w:val="0033CC"/>
            <w:sz w:val="24"/>
            <w:szCs w:val="24"/>
            <w:u w:val="single"/>
          </w:rPr>
          <w:t>, May 26-June 22, 2021</w:t>
        </w:r>
      </w:hyperlink>
      <w:r w:rsidRPr="00874F1D">
        <w:rPr>
          <w:rFonts w:ascii="Helvetica" w:eastAsia="Times New Roman" w:hAnsi="Helvetica" w:cs="Helvetica"/>
          <w:b/>
          <w:bCs/>
          <w:color w:val="404040"/>
          <w:sz w:val="24"/>
          <w:szCs w:val="24"/>
        </w:rPr>
        <w:t>)</w:t>
      </w:r>
    </w:p>
    <w:p w14:paraId="6A05F72F" w14:textId="77777777" w:rsidR="00874F1D" w:rsidRPr="00874F1D" w:rsidRDefault="00874F1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Strengthening Innovative Library Leaders (SILL) </w:t>
      </w:r>
      <w:hyperlink r:id="rId18" w:history="1">
        <w:r w:rsidRPr="00874F1D">
          <w:rPr>
            <w:rFonts w:ascii="Helvetica" w:eastAsia="Times New Roman" w:hAnsi="Helvetica" w:cs="Helvetica"/>
            <w:color w:val="0033CC"/>
            <w:sz w:val="24"/>
            <w:szCs w:val="24"/>
            <w:u w:val="single"/>
          </w:rPr>
          <w:t>https://www.library.illinois.edu/mortenson-leadership/</w:t>
        </w:r>
      </w:hyperlink>
      <w:r w:rsidRPr="00874F1D">
        <w:rPr>
          <w:rFonts w:ascii="Helvetica" w:eastAsia="Times New Roman" w:hAnsi="Helvetica" w:cs="Helvetica"/>
          <w:b/>
          <w:bCs/>
          <w:color w:val="404040"/>
          <w:sz w:val="24"/>
          <w:szCs w:val="24"/>
        </w:rPr>
        <w:t xml:space="preserve"> – first virtual offering to </w:t>
      </w:r>
      <w:proofErr w:type="spellStart"/>
      <w:r w:rsidRPr="00874F1D">
        <w:rPr>
          <w:rFonts w:ascii="Helvetica" w:eastAsia="Times New Roman" w:hAnsi="Helvetica" w:cs="Helvetica"/>
          <w:b/>
          <w:bCs/>
          <w:color w:val="404040"/>
          <w:sz w:val="24"/>
          <w:szCs w:val="24"/>
        </w:rPr>
        <w:t>iSchool</w:t>
      </w:r>
      <w:proofErr w:type="spellEnd"/>
      <w:r w:rsidRPr="00874F1D">
        <w:rPr>
          <w:rFonts w:ascii="Helvetica" w:eastAsia="Times New Roman" w:hAnsi="Helvetica" w:cs="Helvetica"/>
          <w:b/>
          <w:bCs/>
          <w:color w:val="404040"/>
          <w:sz w:val="24"/>
          <w:szCs w:val="24"/>
        </w:rPr>
        <w:t xml:space="preserve"> students, October 9 and 23, 2020</w:t>
      </w:r>
    </w:p>
    <w:p w14:paraId="01E8BAD1" w14:textId="77777777" w:rsidR="00874F1D" w:rsidRPr="00874F1D" w:rsidRDefault="00874F1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spellStart"/>
      <w:r w:rsidRPr="00874F1D">
        <w:rPr>
          <w:rFonts w:ascii="Helvetica" w:eastAsia="Times New Roman" w:hAnsi="Helvetica" w:cs="Helvetica"/>
          <w:b/>
          <w:bCs/>
          <w:color w:val="404040"/>
          <w:sz w:val="24"/>
          <w:szCs w:val="24"/>
        </w:rPr>
        <w:t>Minitalks</w:t>
      </w:r>
      <w:proofErr w:type="spellEnd"/>
      <w:r w:rsidRPr="00874F1D">
        <w:rPr>
          <w:rFonts w:ascii="Helvetica" w:eastAsia="Times New Roman" w:hAnsi="Helvetica" w:cs="Helvetica"/>
          <w:b/>
          <w:bCs/>
          <w:color w:val="404040"/>
          <w:sz w:val="24"/>
          <w:szCs w:val="24"/>
        </w:rPr>
        <w:t xml:space="preserve"> on CLIA </w:t>
      </w:r>
      <w:proofErr w:type="spellStart"/>
      <w:r w:rsidRPr="00874F1D">
        <w:rPr>
          <w:rFonts w:ascii="Helvetica" w:eastAsia="Times New Roman" w:hAnsi="Helvetica" w:cs="Helvetica"/>
          <w:b/>
          <w:bCs/>
          <w:color w:val="404040"/>
          <w:sz w:val="24"/>
          <w:szCs w:val="24"/>
        </w:rPr>
        <w:t>Iberbibliotecas</w:t>
      </w:r>
      <w:proofErr w:type="spellEnd"/>
      <w:r w:rsidRPr="00874F1D">
        <w:rPr>
          <w:rFonts w:ascii="Helvetica" w:eastAsia="Times New Roman" w:hAnsi="Helvetica" w:cs="Helvetica"/>
          <w:b/>
          <w:bCs/>
          <w:color w:val="404040"/>
          <w:sz w:val="24"/>
          <w:szCs w:val="24"/>
        </w:rPr>
        <w:t xml:space="preserve"> (</w:t>
      </w:r>
      <w:hyperlink r:id="rId19" w:history="1">
        <w:r w:rsidRPr="00874F1D">
          <w:rPr>
            <w:rFonts w:ascii="Helvetica" w:eastAsia="Times New Roman" w:hAnsi="Helvetica" w:cs="Helvetica"/>
            <w:color w:val="0033CC"/>
            <w:sz w:val="24"/>
            <w:szCs w:val="24"/>
            <w:u w:val="single"/>
          </w:rPr>
          <w:t>in Spanish</w:t>
        </w:r>
      </w:hyperlink>
      <w:r w:rsidRPr="00874F1D">
        <w:rPr>
          <w:rFonts w:ascii="Helvetica" w:eastAsia="Times New Roman" w:hAnsi="Helvetica" w:cs="Helvetica"/>
          <w:b/>
          <w:bCs/>
          <w:color w:val="404040"/>
          <w:sz w:val="24"/>
          <w:szCs w:val="24"/>
        </w:rPr>
        <w:t>)</w:t>
      </w:r>
    </w:p>
    <w:p w14:paraId="58539740" w14:textId="77777777" w:rsidR="00874F1D" w:rsidRPr="00874F1D" w:rsidRDefault="00874F1D">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Other events</w:t>
      </w:r>
      <w:hyperlink r:id="rId20" w:history="1">
        <w:r w:rsidRPr="00874F1D">
          <w:rPr>
            <w:rFonts w:ascii="Helvetica" w:eastAsia="Times New Roman" w:hAnsi="Helvetica" w:cs="Helvetica"/>
            <w:b/>
            <w:bCs/>
            <w:color w:val="0033CC"/>
            <w:sz w:val="24"/>
            <w:szCs w:val="24"/>
          </w:rPr>
          <w:t>*</w:t>
        </w:r>
      </w:hyperlink>
      <w:r w:rsidRPr="00874F1D">
        <w:rPr>
          <w:rFonts w:ascii="Helvetica" w:eastAsia="Times New Roman" w:hAnsi="Helvetica" w:cs="Helvetica"/>
          <w:b/>
          <w:bCs/>
          <w:color w:val="404040"/>
          <w:sz w:val="24"/>
          <w:szCs w:val="24"/>
        </w:rPr>
        <w:t>, including </w:t>
      </w:r>
      <w:r w:rsidRPr="00874F1D">
        <w:rPr>
          <w:rFonts w:ascii="Helvetica" w:eastAsia="Times New Roman" w:hAnsi="Helvetica" w:cs="Helvetica"/>
          <w:color w:val="404040"/>
          <w:sz w:val="24"/>
          <w:szCs w:val="24"/>
        </w:rPr>
        <w:t>September 21, 2020: </w:t>
      </w:r>
      <w:r w:rsidRPr="00874F1D">
        <w:rPr>
          <w:rFonts w:ascii="Helvetica" w:eastAsia="Times New Roman" w:hAnsi="Helvetica" w:cs="Helvetica"/>
          <w:i/>
          <w:iCs/>
          <w:color w:val="404040"/>
          <w:sz w:val="24"/>
          <w:szCs w:val="24"/>
        </w:rPr>
        <w:t xml:space="preserve">Transcending Borders: From Librarians Collaborating Abroad to Reconsidering Opportunities in a Virtual </w:t>
      </w:r>
      <w:r w:rsidRPr="00874F1D">
        <w:rPr>
          <w:rFonts w:ascii="Helvetica" w:eastAsia="Times New Roman" w:hAnsi="Helvetica" w:cs="Helvetica"/>
          <w:i/>
          <w:iCs/>
          <w:color w:val="404040"/>
          <w:sz w:val="24"/>
          <w:szCs w:val="24"/>
        </w:rPr>
        <w:lastRenderedPageBreak/>
        <w:t>World</w:t>
      </w:r>
      <w:r w:rsidRPr="00874F1D">
        <w:rPr>
          <w:rFonts w:ascii="Helvetica" w:eastAsia="Times New Roman" w:hAnsi="Helvetica" w:cs="Helvetica"/>
          <w:color w:val="404040"/>
          <w:sz w:val="24"/>
          <w:szCs w:val="24"/>
        </w:rPr>
        <w:t>, co-sponsored with the ALA International Sustainable Library Development (ISLD) Interest Group</w:t>
      </w:r>
    </w:p>
    <w:p w14:paraId="19DE5C5A" w14:textId="77777777" w:rsidR="00874F1D" w:rsidRPr="00874F1D" w:rsidRDefault="00874F1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S.-Russia Dialogue on the Civic Role of Libraries in the 21st Century, September 15-16 and 18, 2020.</w:t>
      </w:r>
    </w:p>
    <w:p w14:paraId="0289BAF8" w14:textId="77777777" w:rsidR="00874F1D" w:rsidRPr="00874F1D" w:rsidRDefault="00874F1D">
      <w:pPr>
        <w:numPr>
          <w:ilvl w:val="1"/>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Partnerships/Training:</w:t>
      </w:r>
    </w:p>
    <w:p w14:paraId="78D68080" w14:textId="77777777" w:rsidR="00874F1D" w:rsidRPr="00874F1D" w:rsidRDefault="00874F1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University of Pretoria – contribute to teaching international librarianship in MIT Program</w:t>
      </w:r>
    </w:p>
    <w:p w14:paraId="580CA87C" w14:textId="77777777" w:rsidR="00874F1D" w:rsidRPr="00874F1D" w:rsidRDefault="00874F1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proofErr w:type="spellStart"/>
      <w:r w:rsidRPr="00874F1D">
        <w:rPr>
          <w:rFonts w:ascii="Helvetica" w:eastAsia="Times New Roman" w:hAnsi="Helvetica" w:cs="Helvetica"/>
          <w:b/>
          <w:bCs/>
          <w:color w:val="404040"/>
          <w:sz w:val="24"/>
          <w:szCs w:val="24"/>
        </w:rPr>
        <w:t>Naseej</w:t>
      </w:r>
      <w:proofErr w:type="spellEnd"/>
      <w:r w:rsidRPr="00874F1D">
        <w:rPr>
          <w:rFonts w:ascii="Helvetica" w:eastAsia="Times New Roman" w:hAnsi="Helvetica" w:cs="Helvetica"/>
          <w:b/>
          <w:bCs/>
          <w:color w:val="404040"/>
          <w:sz w:val="24"/>
          <w:szCs w:val="24"/>
        </w:rPr>
        <w:t xml:space="preserve"> Academy – scholarship program for Mortenson Center Associates, co-sponsor </w:t>
      </w:r>
      <w:proofErr w:type="spellStart"/>
      <w:r w:rsidRPr="00874F1D">
        <w:rPr>
          <w:rFonts w:ascii="Helvetica" w:eastAsia="Times New Roman" w:hAnsi="Helvetica" w:cs="Helvetica"/>
          <w:b/>
          <w:bCs/>
          <w:color w:val="404040"/>
          <w:sz w:val="24"/>
          <w:szCs w:val="24"/>
        </w:rPr>
        <w:t>Infodemic</w:t>
      </w:r>
      <w:proofErr w:type="spellEnd"/>
      <w:r w:rsidRPr="00874F1D">
        <w:rPr>
          <w:rFonts w:ascii="Helvetica" w:eastAsia="Times New Roman" w:hAnsi="Helvetica" w:cs="Helvetica"/>
          <w:b/>
          <w:bCs/>
          <w:color w:val="404040"/>
          <w:sz w:val="24"/>
          <w:szCs w:val="24"/>
        </w:rPr>
        <w:t>, Info-vaccine and Libraries during the COVID-19 pandemic Workshop (December 16, 2020)</w:t>
      </w:r>
    </w:p>
    <w:p w14:paraId="78A882DF" w14:textId="77777777" w:rsidR="00874F1D" w:rsidRPr="00874F1D" w:rsidRDefault="00874F1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JASPUL and others (sponsorship of own Mortenson Center Associate)</w:t>
      </w:r>
    </w:p>
    <w:p w14:paraId="73B19F71" w14:textId="77777777" w:rsidR="00874F1D" w:rsidRPr="00874F1D" w:rsidRDefault="00874F1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hyperlink r:id="rId21" w:history="1">
        <w:r w:rsidRPr="00874F1D">
          <w:rPr>
            <w:rFonts w:ascii="Helvetica" w:eastAsia="Times New Roman" w:hAnsi="Helvetica" w:cs="Helvetica"/>
            <w:color w:val="0033CC"/>
            <w:sz w:val="24"/>
            <w:szCs w:val="24"/>
            <w:u w:val="single"/>
          </w:rPr>
          <w:t>Partners in Literacy Haiti</w:t>
        </w:r>
      </w:hyperlink>
      <w:r w:rsidRPr="00874F1D">
        <w:rPr>
          <w:rFonts w:ascii="Helvetica" w:eastAsia="Times New Roman" w:hAnsi="Helvetica" w:cs="Helvetica"/>
          <w:b/>
          <w:bCs/>
          <w:color w:val="404040"/>
          <w:sz w:val="24"/>
          <w:szCs w:val="24"/>
        </w:rPr>
        <w:t xml:space="preserve"> (Sara </w:t>
      </w:r>
      <w:proofErr w:type="spellStart"/>
      <w:r w:rsidRPr="00874F1D">
        <w:rPr>
          <w:rFonts w:ascii="Helvetica" w:eastAsia="Times New Roman" w:hAnsi="Helvetica" w:cs="Helvetica"/>
          <w:b/>
          <w:bCs/>
          <w:color w:val="404040"/>
          <w:sz w:val="24"/>
          <w:szCs w:val="24"/>
        </w:rPr>
        <w:t>Mansbach</w:t>
      </w:r>
      <w:proofErr w:type="spellEnd"/>
      <w:r w:rsidRPr="00874F1D">
        <w:rPr>
          <w:rFonts w:ascii="Helvetica" w:eastAsia="Times New Roman" w:hAnsi="Helvetica" w:cs="Helvetica"/>
          <w:b/>
          <w:bCs/>
          <w:color w:val="404040"/>
          <w:sz w:val="24"/>
          <w:szCs w:val="24"/>
        </w:rPr>
        <w:t>) – supporting development and capacity building to promote literacy in community libraries, co-sponsored with Rotary International on </w:t>
      </w:r>
      <w:r w:rsidRPr="00874F1D">
        <w:rPr>
          <w:rFonts w:ascii="Helvetica" w:eastAsia="Times New Roman" w:hAnsi="Helvetica" w:cs="Helvetica"/>
          <w:color w:val="404040"/>
          <w:sz w:val="24"/>
          <w:szCs w:val="24"/>
        </w:rPr>
        <w:t>September 22, 2020: </w:t>
      </w:r>
      <w:r w:rsidRPr="00874F1D">
        <w:rPr>
          <w:rFonts w:ascii="Helvetica" w:eastAsia="Times New Roman" w:hAnsi="Helvetica" w:cs="Helvetica"/>
          <w:b/>
          <w:bCs/>
          <w:i/>
          <w:iCs/>
          <w:color w:val="404040"/>
          <w:sz w:val="24"/>
          <w:szCs w:val="24"/>
        </w:rPr>
        <w:t>Special Literacy Month Webinar with Clara M. Chu, “Libraries, Rotary, and their Partners Developing Peaceful Communities”</w:t>
      </w:r>
      <w:r w:rsidRPr="00874F1D">
        <w:rPr>
          <w:rFonts w:ascii="Helvetica" w:eastAsia="Times New Roman" w:hAnsi="Helvetica" w:cs="Helvetica"/>
          <w:b/>
          <w:bCs/>
          <w:color w:val="404040"/>
          <w:sz w:val="24"/>
          <w:szCs w:val="24"/>
        </w:rPr>
        <w:t> </w:t>
      </w:r>
      <w:hyperlink r:id="rId22" w:history="1">
        <w:r w:rsidRPr="00874F1D">
          <w:rPr>
            <w:rFonts w:ascii="Helvetica" w:eastAsia="Times New Roman" w:hAnsi="Helvetica" w:cs="Helvetica"/>
            <w:b/>
            <w:bCs/>
            <w:color w:val="0033CC"/>
            <w:sz w:val="24"/>
            <w:szCs w:val="24"/>
          </w:rPr>
          <w:t>*</w:t>
        </w:r>
      </w:hyperlink>
    </w:p>
    <w:p w14:paraId="003EAAC4" w14:textId="77777777" w:rsidR="00874F1D" w:rsidRPr="00874F1D" w:rsidRDefault="00874F1D">
      <w:pPr>
        <w:numPr>
          <w:ilvl w:val="2"/>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color w:val="404040"/>
          <w:sz w:val="24"/>
          <w:szCs w:val="24"/>
        </w:rPr>
        <w:t>International and Areas Studies Library – co-sponsoring </w:t>
      </w:r>
      <w:hyperlink r:id="rId23" w:history="1">
        <w:r w:rsidRPr="00874F1D">
          <w:rPr>
            <w:rFonts w:ascii="Helvetica" w:eastAsia="Times New Roman" w:hAnsi="Helvetica" w:cs="Helvetica"/>
            <w:color w:val="0033CC"/>
            <w:sz w:val="24"/>
            <w:szCs w:val="24"/>
            <w:u w:val="single"/>
          </w:rPr>
          <w:t>2020-21 Chai Wai Series: Race, Social Justice, and Ways of Knowing</w:t>
        </w:r>
      </w:hyperlink>
    </w:p>
    <w:p w14:paraId="7F29C64A" w14:textId="77777777" w:rsidR="00874F1D" w:rsidRPr="00874F1D" w:rsidRDefault="00874F1D" w:rsidP="00874F1D">
      <w:pPr>
        <w:shd w:val="clear" w:color="auto" w:fill="FFFFFF"/>
        <w:spacing w:after="360" w:line="240" w:lineRule="auto"/>
        <w:rPr>
          <w:rFonts w:ascii="Helvetica" w:eastAsia="Times New Roman" w:hAnsi="Helvetica" w:cs="Helvetica"/>
          <w:color w:val="404040"/>
          <w:sz w:val="24"/>
          <w:szCs w:val="24"/>
        </w:rPr>
      </w:pPr>
      <w:r w:rsidRPr="00874F1D">
        <w:rPr>
          <w:rFonts w:ascii="Helvetica" w:eastAsia="Times New Roman" w:hAnsi="Helvetica" w:cs="Helvetica"/>
          <w:color w:val="404040"/>
          <w:sz w:val="24"/>
          <w:szCs w:val="24"/>
        </w:rPr>
        <w:t>September 15, 2020: </w:t>
      </w:r>
      <w:r w:rsidRPr="00874F1D">
        <w:rPr>
          <w:rFonts w:ascii="Helvetica" w:eastAsia="Times New Roman" w:hAnsi="Helvetica" w:cs="Helvetica"/>
          <w:b/>
          <w:bCs/>
          <w:i/>
          <w:iCs/>
          <w:color w:val="404040"/>
          <w:sz w:val="24"/>
          <w:szCs w:val="24"/>
        </w:rPr>
        <w:t>Multiple ways of knowing: Global perspectives on academic libraries re-imagining systems of knowledge</w:t>
      </w:r>
    </w:p>
    <w:p w14:paraId="00A901B8" w14:textId="77777777" w:rsidR="00874F1D" w:rsidRPr="00874F1D" w:rsidRDefault="00874F1D">
      <w:pPr>
        <w:numPr>
          <w:ilvl w:val="0"/>
          <w:numId w:val="5"/>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Recent and </w:t>
      </w:r>
      <w:r w:rsidRPr="00874F1D">
        <w:rPr>
          <w:rFonts w:ascii="Helvetica" w:eastAsia="Times New Roman" w:hAnsi="Helvetica" w:cs="Helvetica"/>
          <w:b/>
          <w:bCs/>
          <w:i/>
          <w:iCs/>
          <w:color w:val="404040"/>
          <w:sz w:val="24"/>
          <w:szCs w:val="24"/>
        </w:rPr>
        <w:t>upcoming virtual</w:t>
      </w:r>
      <w:r w:rsidRPr="00874F1D">
        <w:rPr>
          <w:rFonts w:ascii="Helvetica" w:eastAsia="Times New Roman" w:hAnsi="Helvetica" w:cs="Helvetica"/>
          <w:b/>
          <w:bCs/>
          <w:color w:val="404040"/>
          <w:sz w:val="24"/>
          <w:szCs w:val="24"/>
        </w:rPr>
        <w:t> presentations/workshops – Germany, Peru, Italy, Russia, Colombia, </w:t>
      </w:r>
      <w:r w:rsidRPr="00874F1D">
        <w:rPr>
          <w:rFonts w:ascii="Helvetica" w:eastAsia="Times New Roman" w:hAnsi="Helvetica" w:cs="Helvetica"/>
          <w:b/>
          <w:bCs/>
          <w:i/>
          <w:iCs/>
          <w:color w:val="404040"/>
          <w:sz w:val="24"/>
          <w:szCs w:val="24"/>
        </w:rPr>
        <w:t>Costa Rica, China, Mexico</w:t>
      </w:r>
      <w:r w:rsidRPr="00874F1D">
        <w:rPr>
          <w:rFonts w:ascii="Helvetica" w:eastAsia="Times New Roman" w:hAnsi="Helvetica" w:cs="Helvetica"/>
          <w:b/>
          <w:bCs/>
          <w:color w:val="404040"/>
          <w:sz w:val="24"/>
          <w:szCs w:val="24"/>
        </w:rPr>
        <w:t> </w:t>
      </w:r>
    </w:p>
    <w:p w14:paraId="6EB3A2DE" w14:textId="77777777" w:rsidR="00874F1D" w:rsidRPr="00874F1D" w:rsidRDefault="00874F1D">
      <w:pPr>
        <w:numPr>
          <w:ilvl w:val="0"/>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Mortenson Center Initiatives</w:t>
      </w:r>
    </w:p>
    <w:p w14:paraId="7C7C133C" w14:textId="77777777" w:rsidR="00874F1D" w:rsidRPr="00874F1D" w:rsidRDefault="00874F1D">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Libraries for Peace </w:t>
      </w:r>
      <w:hyperlink r:id="rId24" w:history="1">
        <w:r w:rsidRPr="00874F1D">
          <w:rPr>
            <w:rFonts w:ascii="Helvetica" w:eastAsia="Times New Roman" w:hAnsi="Helvetica" w:cs="Helvetica"/>
            <w:color w:val="0033CC"/>
            <w:sz w:val="24"/>
            <w:szCs w:val="24"/>
            <w:u w:val="single"/>
          </w:rPr>
          <w:t>http://librariesforpeace.org/</w:t>
        </w:r>
      </w:hyperlink>
      <w:r w:rsidRPr="00874F1D">
        <w:rPr>
          <w:rFonts w:ascii="Helvetica" w:eastAsia="Times New Roman" w:hAnsi="Helvetica" w:cs="Helvetica"/>
          <w:b/>
          <w:bCs/>
          <w:color w:val="404040"/>
          <w:sz w:val="24"/>
          <w:szCs w:val="24"/>
        </w:rPr>
        <w:t> – </w:t>
      </w:r>
      <w:hyperlink r:id="rId25" w:history="1">
        <w:r w:rsidRPr="00874F1D">
          <w:rPr>
            <w:rFonts w:ascii="Helvetica" w:eastAsia="Times New Roman" w:hAnsi="Helvetica" w:cs="Helvetica"/>
            <w:color w:val="0033CC"/>
            <w:sz w:val="24"/>
            <w:szCs w:val="24"/>
            <w:u w:val="single"/>
          </w:rPr>
          <w:t>Libraries for Peace Day 2020</w:t>
        </w:r>
      </w:hyperlink>
      <w:r w:rsidRPr="00874F1D">
        <w:rPr>
          <w:rFonts w:ascii="Helvetica" w:eastAsia="Times New Roman" w:hAnsi="Helvetica" w:cs="Helvetica"/>
          <w:b/>
          <w:bCs/>
          <w:color w:val="404040"/>
          <w:sz w:val="24"/>
          <w:szCs w:val="24"/>
        </w:rPr>
        <w:t>, September 21: Libraries Shaping Peace Together: A Global Dialogue of Association Leaders (A Webinar)</w:t>
      </w:r>
      <w:hyperlink r:id="rId26" w:history="1">
        <w:r w:rsidRPr="00874F1D">
          <w:rPr>
            <w:rFonts w:ascii="Helvetica" w:eastAsia="Times New Roman" w:hAnsi="Helvetica" w:cs="Helvetica"/>
            <w:b/>
            <w:bCs/>
            <w:color w:val="0033CC"/>
            <w:sz w:val="24"/>
            <w:szCs w:val="24"/>
          </w:rPr>
          <w:t>*</w:t>
        </w:r>
      </w:hyperlink>
      <w:r w:rsidRPr="00874F1D">
        <w:rPr>
          <w:rFonts w:ascii="Helvetica" w:eastAsia="Times New Roman" w:hAnsi="Helvetica" w:cs="Helvetica"/>
          <w:b/>
          <w:bCs/>
          <w:color w:val="404040"/>
          <w:sz w:val="24"/>
          <w:szCs w:val="24"/>
        </w:rPr>
        <w:t> | A Decade of Action on the UN SDGs (</w:t>
      </w:r>
      <w:hyperlink r:id="rId27" w:history="1">
        <w:r w:rsidRPr="00874F1D">
          <w:rPr>
            <w:rFonts w:ascii="Helvetica" w:eastAsia="Times New Roman" w:hAnsi="Helvetica" w:cs="Helvetica"/>
            <w:color w:val="0033CC"/>
            <w:sz w:val="24"/>
            <w:szCs w:val="24"/>
            <w:u w:val="single"/>
          </w:rPr>
          <w:t>video</w:t>
        </w:r>
      </w:hyperlink>
      <w:r w:rsidRPr="00874F1D">
        <w:rPr>
          <w:rFonts w:ascii="Helvetica" w:eastAsia="Times New Roman" w:hAnsi="Helvetica" w:cs="Helvetica"/>
          <w:b/>
          <w:bCs/>
          <w:color w:val="404040"/>
          <w:sz w:val="24"/>
          <w:szCs w:val="24"/>
        </w:rPr>
        <w:t>)</w:t>
      </w:r>
    </w:p>
    <w:p w14:paraId="3EFAE274" w14:textId="77777777" w:rsidR="00874F1D" w:rsidRPr="00874F1D" w:rsidRDefault="00874F1D">
      <w:pPr>
        <w:numPr>
          <w:ilvl w:val="1"/>
          <w:numId w:val="6"/>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Community-Library Inter-Action (CLIA) </w:t>
      </w:r>
      <w:hyperlink r:id="rId28" w:history="1">
        <w:r w:rsidRPr="00874F1D">
          <w:rPr>
            <w:rFonts w:ascii="Helvetica" w:eastAsia="Times New Roman" w:hAnsi="Helvetica" w:cs="Helvetica"/>
            <w:color w:val="0033CC"/>
            <w:sz w:val="24"/>
            <w:szCs w:val="24"/>
            <w:u w:val="single"/>
          </w:rPr>
          <w:t>http://librariesforpeace.org/clia</w:t>
        </w:r>
      </w:hyperlink>
      <w:r w:rsidRPr="00874F1D">
        <w:rPr>
          <w:rFonts w:ascii="Helvetica" w:eastAsia="Times New Roman" w:hAnsi="Helvetica" w:cs="Helvetica"/>
          <w:b/>
          <w:bCs/>
          <w:color w:val="404040"/>
          <w:sz w:val="24"/>
          <w:szCs w:val="24"/>
        </w:rPr>
        <w:t xml:space="preserve"> – new website under development | </w:t>
      </w:r>
      <w:proofErr w:type="spellStart"/>
      <w:r w:rsidRPr="00874F1D">
        <w:rPr>
          <w:rFonts w:ascii="Helvetica" w:eastAsia="Times New Roman" w:hAnsi="Helvetica" w:cs="Helvetica"/>
          <w:b/>
          <w:bCs/>
          <w:color w:val="404040"/>
          <w:sz w:val="24"/>
          <w:szCs w:val="24"/>
        </w:rPr>
        <w:t>Minitalks</w:t>
      </w:r>
      <w:proofErr w:type="spellEnd"/>
      <w:r w:rsidRPr="00874F1D">
        <w:rPr>
          <w:rFonts w:ascii="Helvetica" w:eastAsia="Times New Roman" w:hAnsi="Helvetica" w:cs="Helvetica"/>
          <w:b/>
          <w:bCs/>
          <w:color w:val="404040"/>
          <w:sz w:val="24"/>
          <w:szCs w:val="24"/>
        </w:rPr>
        <w:t xml:space="preserve"> on CLIA </w:t>
      </w:r>
      <w:proofErr w:type="spellStart"/>
      <w:r w:rsidRPr="00874F1D">
        <w:rPr>
          <w:rFonts w:ascii="Helvetica" w:eastAsia="Times New Roman" w:hAnsi="Helvetica" w:cs="Helvetica"/>
          <w:b/>
          <w:bCs/>
          <w:color w:val="404040"/>
          <w:sz w:val="24"/>
          <w:szCs w:val="24"/>
        </w:rPr>
        <w:t>Iberbibliotecas</w:t>
      </w:r>
      <w:proofErr w:type="spellEnd"/>
      <w:r w:rsidRPr="00874F1D">
        <w:rPr>
          <w:rFonts w:ascii="Helvetica" w:eastAsia="Times New Roman" w:hAnsi="Helvetica" w:cs="Helvetica"/>
          <w:b/>
          <w:bCs/>
          <w:color w:val="404040"/>
          <w:sz w:val="24"/>
          <w:szCs w:val="24"/>
        </w:rPr>
        <w:t xml:space="preserve"> (</w:t>
      </w:r>
      <w:hyperlink r:id="rId29" w:history="1">
        <w:r w:rsidRPr="00874F1D">
          <w:rPr>
            <w:rFonts w:ascii="Helvetica" w:eastAsia="Times New Roman" w:hAnsi="Helvetica" w:cs="Helvetica"/>
            <w:color w:val="0033CC"/>
            <w:sz w:val="24"/>
            <w:szCs w:val="24"/>
            <w:u w:val="single"/>
          </w:rPr>
          <w:t>in Spanish</w:t>
        </w:r>
      </w:hyperlink>
      <w:r w:rsidRPr="00874F1D">
        <w:rPr>
          <w:rFonts w:ascii="Helvetica" w:eastAsia="Times New Roman" w:hAnsi="Helvetica" w:cs="Helvetica"/>
          <w:b/>
          <w:bCs/>
          <w:color w:val="404040"/>
          <w:sz w:val="24"/>
          <w:szCs w:val="24"/>
        </w:rPr>
        <w:t>) | </w:t>
      </w:r>
      <w:hyperlink r:id="rId30" w:history="1">
        <w:r w:rsidRPr="00874F1D">
          <w:rPr>
            <w:rFonts w:ascii="Helvetica" w:eastAsia="Times New Roman" w:hAnsi="Helvetica" w:cs="Helvetica"/>
            <w:color w:val="0033CC"/>
            <w:sz w:val="24"/>
            <w:szCs w:val="24"/>
            <w:u w:val="single"/>
          </w:rPr>
          <w:t xml:space="preserve">CLIA Colombia </w:t>
        </w:r>
        <w:proofErr w:type="spellStart"/>
        <w:r w:rsidRPr="00874F1D">
          <w:rPr>
            <w:rFonts w:ascii="Helvetica" w:eastAsia="Times New Roman" w:hAnsi="Helvetica" w:cs="Helvetica"/>
            <w:color w:val="0033CC"/>
            <w:sz w:val="24"/>
            <w:szCs w:val="24"/>
            <w:u w:val="single"/>
          </w:rPr>
          <w:t>Universidades</w:t>
        </w:r>
        <w:proofErr w:type="spellEnd"/>
      </w:hyperlink>
      <w:r w:rsidRPr="00874F1D">
        <w:rPr>
          <w:rFonts w:ascii="Helvetica" w:eastAsia="Times New Roman" w:hAnsi="Helvetica" w:cs="Helvetica"/>
          <w:b/>
          <w:bCs/>
          <w:color w:val="404040"/>
          <w:sz w:val="24"/>
          <w:szCs w:val="24"/>
        </w:rPr>
        <w:t xml:space="preserve"> – partnership with the Universidad de Bogotá Jorge </w:t>
      </w:r>
      <w:proofErr w:type="spellStart"/>
      <w:r w:rsidRPr="00874F1D">
        <w:rPr>
          <w:rFonts w:ascii="Helvetica" w:eastAsia="Times New Roman" w:hAnsi="Helvetica" w:cs="Helvetica"/>
          <w:b/>
          <w:bCs/>
          <w:color w:val="404040"/>
          <w:sz w:val="24"/>
          <w:szCs w:val="24"/>
        </w:rPr>
        <w:t>Tadeo</w:t>
      </w:r>
      <w:proofErr w:type="spellEnd"/>
      <w:r w:rsidRPr="00874F1D">
        <w:rPr>
          <w:rFonts w:ascii="Helvetica" w:eastAsia="Times New Roman" w:hAnsi="Helvetica" w:cs="Helvetica"/>
          <w:b/>
          <w:bCs/>
          <w:color w:val="404040"/>
          <w:sz w:val="24"/>
          <w:szCs w:val="24"/>
        </w:rPr>
        <w:t xml:space="preserve"> Lozano Library </w:t>
      </w:r>
    </w:p>
    <w:p w14:paraId="39CE4725" w14:textId="77777777" w:rsidR="00874F1D" w:rsidRPr="00874F1D" w:rsidRDefault="00874F1D">
      <w:pPr>
        <w:numPr>
          <w:ilvl w:val="0"/>
          <w:numId w:val="7"/>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30</w:t>
      </w:r>
      <w:r w:rsidRPr="00874F1D">
        <w:rPr>
          <w:rFonts w:ascii="Helvetica" w:eastAsia="Times New Roman" w:hAnsi="Helvetica" w:cs="Helvetica"/>
          <w:b/>
          <w:bCs/>
          <w:color w:val="404040"/>
          <w:sz w:val="18"/>
          <w:szCs w:val="18"/>
          <w:vertAlign w:val="superscript"/>
        </w:rPr>
        <w:t>th</w:t>
      </w:r>
      <w:r w:rsidRPr="00874F1D">
        <w:rPr>
          <w:rFonts w:ascii="Helvetica" w:eastAsia="Times New Roman" w:hAnsi="Helvetica" w:cs="Helvetica"/>
          <w:b/>
          <w:bCs/>
          <w:color w:val="404040"/>
          <w:sz w:val="24"/>
          <w:szCs w:val="24"/>
        </w:rPr>
        <w:t> Annual Mortenson Distinguished Lecture: November 16, 2020, 12 pm; </w:t>
      </w:r>
      <w:hyperlink r:id="rId31" w:history="1">
        <w:r w:rsidRPr="00874F1D">
          <w:rPr>
            <w:rFonts w:ascii="Helvetica" w:eastAsia="Times New Roman" w:hAnsi="Helvetica" w:cs="Helvetica"/>
            <w:color w:val="0033CC"/>
            <w:sz w:val="24"/>
            <w:szCs w:val="24"/>
            <w:u w:val="single"/>
          </w:rPr>
          <w:t>https://www.library.illinois.edu/mortenson/lectures/</w:t>
        </w:r>
      </w:hyperlink>
      <w:r w:rsidRPr="00874F1D">
        <w:rPr>
          <w:rFonts w:ascii="Helvetica" w:eastAsia="Times New Roman" w:hAnsi="Helvetica" w:cs="Helvetica"/>
          <w:b/>
          <w:bCs/>
          <w:color w:val="404040"/>
          <w:sz w:val="24"/>
          <w:szCs w:val="24"/>
        </w:rPr>
        <w:t>, </w:t>
      </w:r>
      <w:r w:rsidRPr="00874F1D">
        <w:rPr>
          <w:rFonts w:ascii="Helvetica" w:eastAsia="Times New Roman" w:hAnsi="Helvetica" w:cs="Helvetica"/>
          <w:color w:val="404040"/>
          <w:sz w:val="24"/>
          <w:szCs w:val="24"/>
        </w:rPr>
        <w:t>with BBC World Affairs Correspondent, Presenter and Author Mike Thomson, author </w:t>
      </w:r>
      <w:hyperlink r:id="rId32" w:history="1">
        <w:r w:rsidRPr="00874F1D">
          <w:rPr>
            <w:rFonts w:ascii="Helvetica" w:eastAsia="Times New Roman" w:hAnsi="Helvetica" w:cs="Helvetica"/>
            <w:i/>
            <w:iCs/>
            <w:color w:val="0033CC"/>
            <w:sz w:val="24"/>
            <w:szCs w:val="24"/>
          </w:rPr>
          <w:t>Syria’s Secret Library: Reading and Redemption in a Town Under Siege</w:t>
        </w:r>
      </w:hyperlink>
      <w:r w:rsidRPr="00874F1D">
        <w:rPr>
          <w:rFonts w:ascii="Helvetica" w:eastAsia="Times New Roman" w:hAnsi="Helvetica" w:cs="Helvetica"/>
          <w:color w:val="404040"/>
          <w:sz w:val="24"/>
          <w:szCs w:val="24"/>
        </w:rPr>
        <w:t> (Public Affairs 2019). FREE Online Event – Register at: </w:t>
      </w:r>
      <w:hyperlink r:id="rId33" w:history="1">
        <w:r w:rsidRPr="00874F1D">
          <w:rPr>
            <w:rFonts w:ascii="Helvetica" w:eastAsia="Times New Roman" w:hAnsi="Helvetica" w:cs="Helvetica"/>
            <w:color w:val="0033CC"/>
            <w:sz w:val="24"/>
            <w:szCs w:val="24"/>
            <w:u w:val="single"/>
          </w:rPr>
          <w:t>https://go.illinois.edu/distinguishedlecture</w:t>
        </w:r>
      </w:hyperlink>
      <w:r w:rsidRPr="00874F1D">
        <w:rPr>
          <w:rFonts w:ascii="Helvetica" w:eastAsia="Times New Roman" w:hAnsi="Helvetica" w:cs="Helvetica"/>
          <w:b/>
          <w:bCs/>
          <w:color w:val="404040"/>
          <w:sz w:val="24"/>
          <w:szCs w:val="24"/>
        </w:rPr>
        <w:t> </w:t>
      </w:r>
    </w:p>
    <w:p w14:paraId="398C2976" w14:textId="77777777" w:rsidR="00874F1D" w:rsidRPr="00874F1D" w:rsidRDefault="00874F1D">
      <w:pPr>
        <w:numPr>
          <w:ilvl w:val="0"/>
          <w:numId w:val="8"/>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Other: ASIS&amp;T President, IFLA Building Strong LIS Education (BSLISE) Working Group </w:t>
      </w:r>
      <w:hyperlink r:id="rId34" w:history="1">
        <w:r w:rsidRPr="00874F1D">
          <w:rPr>
            <w:rFonts w:ascii="Helvetica" w:eastAsia="Times New Roman" w:hAnsi="Helvetica" w:cs="Helvetica"/>
            <w:color w:val="0033CC"/>
            <w:sz w:val="24"/>
            <w:szCs w:val="24"/>
            <w:u w:val="single"/>
          </w:rPr>
          <w:t>https://bslise.org/</w:t>
        </w:r>
      </w:hyperlink>
      <w:r w:rsidRPr="00874F1D">
        <w:rPr>
          <w:rFonts w:ascii="Helvetica" w:eastAsia="Times New Roman" w:hAnsi="Helvetica" w:cs="Helvetica"/>
          <w:b/>
          <w:bCs/>
          <w:color w:val="404040"/>
          <w:sz w:val="24"/>
          <w:szCs w:val="24"/>
        </w:rPr>
        <w:t>: mapping LIS education programs worldwide and developing IFLA LIS education guidelines; News media: “</w:t>
      </w:r>
      <w:hyperlink r:id="rId35" w:history="1">
        <w:r w:rsidRPr="00874F1D">
          <w:rPr>
            <w:rFonts w:ascii="Helvetica" w:eastAsia="Times New Roman" w:hAnsi="Helvetica" w:cs="Helvetica"/>
            <w:color w:val="0033CC"/>
            <w:sz w:val="24"/>
            <w:szCs w:val="24"/>
            <w:u w:val="single"/>
          </w:rPr>
          <w:t>Pandemic pen pals: How Colombian libraries lift spirits</w:t>
        </w:r>
      </w:hyperlink>
      <w:r w:rsidRPr="00874F1D">
        <w:rPr>
          <w:rFonts w:ascii="Helvetica" w:eastAsia="Times New Roman" w:hAnsi="Helvetica" w:cs="Helvetica"/>
          <w:color w:val="404040"/>
          <w:sz w:val="24"/>
          <w:szCs w:val="24"/>
        </w:rPr>
        <w:t>”</w:t>
      </w:r>
    </w:p>
    <w:p w14:paraId="511F7799" w14:textId="77777777" w:rsidR="00874F1D" w:rsidRPr="00874F1D" w:rsidRDefault="00874F1D">
      <w:pPr>
        <w:numPr>
          <w:ilvl w:val="0"/>
          <w:numId w:val="9"/>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color w:val="404040"/>
          <w:sz w:val="24"/>
          <w:szCs w:val="24"/>
        </w:rPr>
        <w:lastRenderedPageBreak/>
        <w:t>30</w:t>
      </w:r>
      <w:r w:rsidRPr="00874F1D">
        <w:rPr>
          <w:rFonts w:ascii="Helvetica" w:eastAsia="Times New Roman" w:hAnsi="Helvetica" w:cs="Helvetica"/>
          <w:color w:val="404040"/>
          <w:sz w:val="18"/>
          <w:szCs w:val="18"/>
          <w:vertAlign w:val="superscript"/>
        </w:rPr>
        <w:t>th</w:t>
      </w:r>
      <w:r w:rsidRPr="00874F1D">
        <w:rPr>
          <w:rFonts w:ascii="Helvetica" w:eastAsia="Times New Roman" w:hAnsi="Helvetica" w:cs="Helvetica"/>
          <w:color w:val="404040"/>
          <w:sz w:val="24"/>
          <w:szCs w:val="24"/>
        </w:rPr>
        <w:t> Anniversary Celebration (2021) – Brainstorming</w:t>
      </w:r>
    </w:p>
    <w:p w14:paraId="3F3BF95B" w14:textId="77777777" w:rsidR="00874F1D" w:rsidRPr="00874F1D" w:rsidRDefault="00874F1D" w:rsidP="00874F1D">
      <w:pPr>
        <w:shd w:val="clear" w:color="auto" w:fill="FFFFFF"/>
        <w:spacing w:after="360"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Documents:</w:t>
      </w:r>
    </w:p>
    <w:p w14:paraId="7AD9EA8D" w14:textId="77777777" w:rsidR="00874F1D" w:rsidRPr="00874F1D" w:rsidRDefault="00874F1D">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color w:val="404040"/>
          <w:sz w:val="24"/>
          <w:szCs w:val="24"/>
        </w:rPr>
        <w:t xml:space="preserve">December 3, </w:t>
      </w:r>
      <w:proofErr w:type="gramStart"/>
      <w:r w:rsidRPr="00874F1D">
        <w:rPr>
          <w:rFonts w:ascii="Helvetica" w:eastAsia="Times New Roman" w:hAnsi="Helvetica" w:cs="Helvetica"/>
          <w:color w:val="404040"/>
          <w:sz w:val="24"/>
          <w:szCs w:val="24"/>
        </w:rPr>
        <w:t>2019</w:t>
      </w:r>
      <w:proofErr w:type="gramEnd"/>
      <w:r w:rsidRPr="00874F1D">
        <w:rPr>
          <w:rFonts w:ascii="Helvetica" w:eastAsia="Times New Roman" w:hAnsi="Helvetica" w:cs="Helvetica"/>
          <w:color w:val="404040"/>
          <w:sz w:val="24"/>
          <w:szCs w:val="24"/>
        </w:rPr>
        <w:t xml:space="preserve"> and April 13, 2020 Meeting Minutes</w:t>
      </w:r>
    </w:p>
    <w:p w14:paraId="150822E7" w14:textId="77777777" w:rsidR="00874F1D" w:rsidRPr="00874F1D" w:rsidRDefault="00874F1D">
      <w:pPr>
        <w:numPr>
          <w:ilvl w:val="0"/>
          <w:numId w:val="10"/>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30</w:t>
      </w:r>
      <w:r w:rsidRPr="00874F1D">
        <w:rPr>
          <w:rFonts w:ascii="Helvetica" w:eastAsia="Times New Roman" w:hAnsi="Helvetica" w:cs="Helvetica"/>
          <w:b/>
          <w:bCs/>
          <w:color w:val="404040"/>
          <w:sz w:val="18"/>
          <w:szCs w:val="18"/>
          <w:vertAlign w:val="superscript"/>
        </w:rPr>
        <w:t>th</w:t>
      </w:r>
      <w:r w:rsidRPr="00874F1D">
        <w:rPr>
          <w:rFonts w:ascii="Helvetica" w:eastAsia="Times New Roman" w:hAnsi="Helvetica" w:cs="Helvetica"/>
          <w:b/>
          <w:bCs/>
          <w:color w:val="404040"/>
          <w:sz w:val="24"/>
          <w:szCs w:val="24"/>
        </w:rPr>
        <w:t> Annual Mortenson Distinguished Lecture flyer</w:t>
      </w:r>
    </w:p>
    <w:p w14:paraId="742FBF2C" w14:textId="77777777" w:rsidR="00874F1D" w:rsidRPr="00874F1D" w:rsidRDefault="00874F1D" w:rsidP="00874F1D">
      <w:pPr>
        <w:shd w:val="clear" w:color="auto" w:fill="FFFFFF"/>
        <w:spacing w:after="360"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 Mortenson Center Advisory Committee Charge and Membership</w:t>
      </w:r>
      <w:r w:rsidRPr="00874F1D">
        <w:rPr>
          <w:rFonts w:ascii="Helvetica" w:eastAsia="Times New Roman" w:hAnsi="Helvetica" w:cs="Helvetica"/>
          <w:b/>
          <w:bCs/>
          <w:color w:val="404040"/>
          <w:sz w:val="24"/>
          <w:szCs w:val="24"/>
        </w:rPr>
        <w:br/>
      </w:r>
      <w:hyperlink r:id="rId36" w:history="1">
        <w:r w:rsidRPr="00874F1D">
          <w:rPr>
            <w:rFonts w:ascii="Helvetica" w:eastAsia="Times New Roman" w:hAnsi="Helvetica" w:cs="Helvetica"/>
            <w:color w:val="0033CC"/>
            <w:sz w:val="24"/>
            <w:szCs w:val="24"/>
            <w:u w:val="single"/>
          </w:rPr>
          <w:t>https://www.library.illinois.edu/staff/committee/mortenson-center-advisory-committee-charge-and-membership/</w:t>
        </w:r>
      </w:hyperlink>
    </w:p>
    <w:p w14:paraId="66C5F138" w14:textId="77777777" w:rsidR="00874F1D" w:rsidRPr="00874F1D" w:rsidRDefault="00874F1D" w:rsidP="00874F1D">
      <w:pPr>
        <w:shd w:val="clear" w:color="auto" w:fill="FFFFFF"/>
        <w:spacing w:after="360"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Charge</w:t>
      </w:r>
      <w:r w:rsidRPr="00874F1D">
        <w:rPr>
          <w:rFonts w:ascii="Helvetica" w:eastAsia="Times New Roman" w:hAnsi="Helvetica" w:cs="Helvetica"/>
          <w:b/>
          <w:bCs/>
          <w:color w:val="404040"/>
          <w:sz w:val="24"/>
          <w:szCs w:val="24"/>
        </w:rPr>
        <w:br/>
      </w:r>
      <w:r w:rsidRPr="00874F1D">
        <w:rPr>
          <w:rFonts w:ascii="Helvetica" w:eastAsia="Times New Roman" w:hAnsi="Helvetica" w:cs="Helvetica"/>
          <w:color w:val="404040"/>
          <w:sz w:val="24"/>
          <w:szCs w:val="24"/>
        </w:rPr>
        <w:t>The Advisory Committee advises the Director on center policy and procedures.</w:t>
      </w:r>
    </w:p>
    <w:p w14:paraId="52C3E375" w14:textId="77777777" w:rsidR="00874F1D" w:rsidRPr="00874F1D" w:rsidRDefault="00874F1D" w:rsidP="00874F1D">
      <w:pPr>
        <w:shd w:val="clear" w:color="auto" w:fill="FFFFFF"/>
        <w:spacing w:after="360"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Composition</w:t>
      </w:r>
      <w:r w:rsidRPr="00874F1D">
        <w:rPr>
          <w:rFonts w:ascii="Helvetica" w:eastAsia="Times New Roman" w:hAnsi="Helvetica" w:cs="Helvetica"/>
          <w:b/>
          <w:bCs/>
          <w:color w:val="404040"/>
          <w:sz w:val="24"/>
          <w:szCs w:val="24"/>
        </w:rPr>
        <w:br/>
      </w:r>
      <w:r w:rsidRPr="00874F1D">
        <w:rPr>
          <w:rFonts w:ascii="Helvetica" w:eastAsia="Times New Roman" w:hAnsi="Helvetica" w:cs="Helvetica"/>
          <w:color w:val="404040"/>
          <w:sz w:val="24"/>
          <w:szCs w:val="24"/>
        </w:rPr>
        <w:t xml:space="preserve">The Committee of nine Faculty members, at least half of whom are drawn from the </w:t>
      </w:r>
      <w:proofErr w:type="gramStart"/>
      <w:r w:rsidRPr="00874F1D">
        <w:rPr>
          <w:rFonts w:ascii="Helvetica" w:eastAsia="Times New Roman" w:hAnsi="Helvetica" w:cs="Helvetica"/>
          <w:color w:val="404040"/>
          <w:sz w:val="24"/>
          <w:szCs w:val="24"/>
        </w:rPr>
        <w:t>Library</w:t>
      </w:r>
      <w:proofErr w:type="gramEnd"/>
      <w:r w:rsidRPr="00874F1D">
        <w:rPr>
          <w:rFonts w:ascii="Helvetica" w:eastAsia="Times New Roman" w:hAnsi="Helvetica" w:cs="Helvetica"/>
          <w:color w:val="404040"/>
          <w:sz w:val="24"/>
          <w:szCs w:val="24"/>
        </w:rPr>
        <w:t xml:space="preserve">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14:paraId="3FF9F1D8" w14:textId="77777777" w:rsidR="00874F1D" w:rsidRPr="00874F1D" w:rsidRDefault="00874F1D" w:rsidP="00874F1D">
      <w:pPr>
        <w:shd w:val="clear" w:color="auto" w:fill="FFFFFF"/>
        <w:spacing w:after="360" w:line="240" w:lineRule="auto"/>
        <w:rPr>
          <w:rFonts w:ascii="Helvetica" w:eastAsia="Times New Roman" w:hAnsi="Helvetica" w:cs="Helvetica"/>
          <w:color w:val="404040"/>
          <w:sz w:val="24"/>
          <w:szCs w:val="24"/>
        </w:rPr>
      </w:pPr>
      <w:r w:rsidRPr="00874F1D">
        <w:rPr>
          <w:rFonts w:ascii="Helvetica" w:eastAsia="Times New Roman" w:hAnsi="Helvetica" w:cs="Helvetica"/>
          <w:b/>
          <w:bCs/>
          <w:color w:val="404040"/>
          <w:sz w:val="24"/>
          <w:szCs w:val="24"/>
        </w:rPr>
        <w:t>Membership</w:t>
      </w:r>
      <w:r w:rsidRPr="00874F1D">
        <w:rPr>
          <w:rFonts w:ascii="Helvetica" w:eastAsia="Times New Roman" w:hAnsi="Helvetica" w:cs="Helvetica"/>
          <w:b/>
          <w:bCs/>
          <w:color w:val="404040"/>
          <w:sz w:val="24"/>
          <w:szCs w:val="24"/>
        </w:rPr>
        <w:br/>
      </w:r>
      <w:r w:rsidRPr="00874F1D">
        <w:rPr>
          <w:rFonts w:ascii="Helvetica" w:eastAsia="Times New Roman" w:hAnsi="Helvetica" w:cs="Helvetica"/>
          <w:color w:val="404040"/>
          <w:sz w:val="24"/>
          <w:szCs w:val="24"/>
        </w:rPr>
        <w:t>* = Second Consecutive Term</w:t>
      </w:r>
      <w:r w:rsidRPr="00874F1D">
        <w:rPr>
          <w:rFonts w:ascii="Helvetica" w:eastAsia="Times New Roman" w:hAnsi="Helvetica" w:cs="Helvetica"/>
          <w:color w:val="404040"/>
          <w:sz w:val="24"/>
          <w:szCs w:val="24"/>
        </w:rPr>
        <w:br/>
        <w:t>Clara M. Chu, Chair</w:t>
      </w:r>
      <w:r w:rsidRPr="00874F1D">
        <w:rPr>
          <w:rFonts w:ascii="Helvetica" w:eastAsia="Times New Roman" w:hAnsi="Helvetica" w:cs="Helvetica"/>
          <w:color w:val="404040"/>
          <w:sz w:val="24"/>
          <w:szCs w:val="24"/>
        </w:rPr>
        <w:br/>
      </w:r>
      <w:proofErr w:type="spellStart"/>
      <w:r w:rsidRPr="00874F1D">
        <w:rPr>
          <w:rFonts w:ascii="Helvetica" w:eastAsia="Times New Roman" w:hAnsi="Helvetica" w:cs="Helvetica"/>
          <w:color w:val="404040"/>
          <w:sz w:val="24"/>
          <w:szCs w:val="24"/>
        </w:rPr>
        <w:t>Yali</w:t>
      </w:r>
      <w:proofErr w:type="spellEnd"/>
      <w:r w:rsidRPr="00874F1D">
        <w:rPr>
          <w:rFonts w:ascii="Helvetica" w:eastAsia="Times New Roman" w:hAnsi="Helvetica" w:cs="Helvetica"/>
          <w:color w:val="404040"/>
          <w:sz w:val="24"/>
          <w:szCs w:val="24"/>
        </w:rPr>
        <w:t xml:space="preserve"> Feng (Aug 2020 – Aug 2022)</w:t>
      </w:r>
      <w:r w:rsidRPr="00874F1D">
        <w:rPr>
          <w:rFonts w:ascii="Helvetica" w:eastAsia="Times New Roman" w:hAnsi="Helvetica" w:cs="Helvetica"/>
          <w:color w:val="404040"/>
          <w:sz w:val="24"/>
          <w:szCs w:val="24"/>
        </w:rPr>
        <w:br/>
        <w:t>Robert Geraci (Aug 2020 – Aug 2022)</w:t>
      </w:r>
      <w:r w:rsidRPr="00874F1D">
        <w:rPr>
          <w:rFonts w:ascii="Helvetica" w:eastAsia="Times New Roman" w:hAnsi="Helvetica" w:cs="Helvetica"/>
          <w:color w:val="404040"/>
          <w:sz w:val="24"/>
          <w:szCs w:val="24"/>
        </w:rPr>
        <w:br/>
        <w:t>Dara Goldman (Aug 2019 – Aug 2021)</w:t>
      </w:r>
      <w:r w:rsidRPr="00874F1D">
        <w:rPr>
          <w:rFonts w:ascii="Helvetica" w:eastAsia="Times New Roman" w:hAnsi="Helvetica" w:cs="Helvetica"/>
          <w:color w:val="404040"/>
          <w:sz w:val="24"/>
          <w:szCs w:val="24"/>
        </w:rPr>
        <w:br/>
        <w:t>Lisa Hinchliffe (Aug 2020 – Aug 2022)</w:t>
      </w:r>
      <w:r w:rsidRPr="00874F1D">
        <w:rPr>
          <w:rFonts w:ascii="Helvetica" w:eastAsia="Times New Roman" w:hAnsi="Helvetica" w:cs="Helvetica"/>
          <w:color w:val="404040"/>
          <w:sz w:val="24"/>
          <w:szCs w:val="24"/>
        </w:rPr>
        <w:br/>
      </w:r>
      <w:proofErr w:type="spellStart"/>
      <w:r w:rsidRPr="00874F1D">
        <w:rPr>
          <w:rFonts w:ascii="Helvetica" w:eastAsia="Times New Roman" w:hAnsi="Helvetica" w:cs="Helvetica"/>
          <w:color w:val="404040"/>
          <w:sz w:val="24"/>
          <w:szCs w:val="24"/>
        </w:rPr>
        <w:t>Qiang</w:t>
      </w:r>
      <w:proofErr w:type="spellEnd"/>
      <w:r w:rsidRPr="00874F1D">
        <w:rPr>
          <w:rFonts w:ascii="Helvetica" w:eastAsia="Times New Roman" w:hAnsi="Helvetica" w:cs="Helvetica"/>
          <w:color w:val="404040"/>
          <w:sz w:val="24"/>
          <w:szCs w:val="24"/>
        </w:rPr>
        <w:t xml:space="preserve"> </w:t>
      </w:r>
      <w:proofErr w:type="spellStart"/>
      <w:r w:rsidRPr="00874F1D">
        <w:rPr>
          <w:rFonts w:ascii="Helvetica" w:eastAsia="Times New Roman" w:hAnsi="Helvetica" w:cs="Helvetica"/>
          <w:color w:val="404040"/>
          <w:sz w:val="24"/>
          <w:szCs w:val="24"/>
        </w:rPr>
        <w:t>Jin</w:t>
      </w:r>
      <w:proofErr w:type="spellEnd"/>
      <w:r w:rsidRPr="00874F1D">
        <w:rPr>
          <w:rFonts w:ascii="Helvetica" w:eastAsia="Times New Roman" w:hAnsi="Helvetica" w:cs="Helvetica"/>
          <w:color w:val="404040"/>
          <w:sz w:val="24"/>
          <w:szCs w:val="24"/>
        </w:rPr>
        <w:t xml:space="preserve"> (Aug 2019 – Aug </w:t>
      </w:r>
      <w:proofErr w:type="gramStart"/>
      <w:r w:rsidRPr="00874F1D">
        <w:rPr>
          <w:rFonts w:ascii="Helvetica" w:eastAsia="Times New Roman" w:hAnsi="Helvetica" w:cs="Helvetica"/>
          <w:color w:val="404040"/>
          <w:sz w:val="24"/>
          <w:szCs w:val="24"/>
        </w:rPr>
        <w:t>2021)*</w:t>
      </w:r>
      <w:proofErr w:type="gramEnd"/>
      <w:r w:rsidRPr="00874F1D">
        <w:rPr>
          <w:rFonts w:ascii="Helvetica" w:eastAsia="Times New Roman" w:hAnsi="Helvetica" w:cs="Helvetica"/>
          <w:color w:val="404040"/>
          <w:sz w:val="24"/>
          <w:szCs w:val="24"/>
        </w:rPr>
        <w:br/>
        <w:t>Emily Joyce Knox (Aug 2019 – Aug 2021)</w:t>
      </w:r>
      <w:r w:rsidRPr="00874F1D">
        <w:rPr>
          <w:rFonts w:ascii="Helvetica" w:eastAsia="Times New Roman" w:hAnsi="Helvetica" w:cs="Helvetica"/>
          <w:color w:val="404040"/>
          <w:sz w:val="24"/>
          <w:szCs w:val="24"/>
        </w:rPr>
        <w:br/>
        <w:t>Matthew Roberts (Aug 2019 – Aug 2021)</w:t>
      </w:r>
      <w:r w:rsidRPr="00874F1D">
        <w:rPr>
          <w:rFonts w:ascii="Helvetica" w:eastAsia="Times New Roman" w:hAnsi="Helvetica" w:cs="Helvetica"/>
          <w:color w:val="404040"/>
          <w:sz w:val="24"/>
          <w:szCs w:val="24"/>
        </w:rPr>
        <w:br/>
        <w:t xml:space="preserve">Ken E. </w:t>
      </w:r>
      <w:proofErr w:type="spellStart"/>
      <w:r w:rsidRPr="00874F1D">
        <w:rPr>
          <w:rFonts w:ascii="Helvetica" w:eastAsia="Times New Roman" w:hAnsi="Helvetica" w:cs="Helvetica"/>
          <w:color w:val="404040"/>
          <w:sz w:val="24"/>
          <w:szCs w:val="24"/>
        </w:rPr>
        <w:t>Salo</w:t>
      </w:r>
      <w:proofErr w:type="spellEnd"/>
      <w:r w:rsidRPr="00874F1D">
        <w:rPr>
          <w:rFonts w:ascii="Helvetica" w:eastAsia="Times New Roman" w:hAnsi="Helvetica" w:cs="Helvetica"/>
          <w:color w:val="404040"/>
          <w:sz w:val="24"/>
          <w:szCs w:val="24"/>
        </w:rPr>
        <w:t xml:space="preserve"> (Aug 2020 – Aug 2022)</w:t>
      </w:r>
      <w:r w:rsidRPr="00874F1D">
        <w:rPr>
          <w:rFonts w:ascii="Helvetica" w:eastAsia="Times New Roman" w:hAnsi="Helvetica" w:cs="Helvetica"/>
          <w:color w:val="404040"/>
          <w:sz w:val="24"/>
          <w:szCs w:val="24"/>
        </w:rPr>
        <w:br/>
        <w:t xml:space="preserve">William </w:t>
      </w:r>
      <w:proofErr w:type="spellStart"/>
      <w:r w:rsidRPr="00874F1D">
        <w:rPr>
          <w:rFonts w:ascii="Helvetica" w:eastAsia="Times New Roman" w:hAnsi="Helvetica" w:cs="Helvetica"/>
          <w:color w:val="404040"/>
          <w:sz w:val="24"/>
          <w:szCs w:val="24"/>
        </w:rPr>
        <w:t>Schlaack</w:t>
      </w:r>
      <w:proofErr w:type="spellEnd"/>
      <w:r w:rsidRPr="00874F1D">
        <w:rPr>
          <w:rFonts w:ascii="Helvetica" w:eastAsia="Times New Roman" w:hAnsi="Helvetica" w:cs="Helvetica"/>
          <w:color w:val="404040"/>
          <w:sz w:val="24"/>
          <w:szCs w:val="24"/>
        </w:rPr>
        <w:t xml:space="preserve"> (Aug 2019 – Aug 2021)*</w:t>
      </w:r>
      <w:r w:rsidRPr="00874F1D">
        <w:rPr>
          <w:rFonts w:ascii="Helvetica" w:eastAsia="Times New Roman" w:hAnsi="Helvetica" w:cs="Helvetica"/>
          <w:color w:val="404040"/>
          <w:sz w:val="24"/>
          <w:szCs w:val="24"/>
        </w:rPr>
        <w:br/>
        <w:t>Mara Thacker (Aug 2020 – Aug 2022)*</w:t>
      </w:r>
    </w:p>
    <w:p w14:paraId="5FDA3F5F" w14:textId="77777777" w:rsidR="0009512D" w:rsidRPr="00793DB5" w:rsidRDefault="0009512D" w:rsidP="00827A90">
      <w:pPr>
        <w:shd w:val="clear" w:color="auto" w:fill="FFFFFF"/>
        <w:spacing w:after="360" w:line="240" w:lineRule="auto"/>
        <w:rPr>
          <w:rFonts w:ascii="Helvetica" w:eastAsia="Times New Roman" w:hAnsi="Helvetica" w:cs="Helvetica"/>
          <w:color w:val="404040"/>
          <w:sz w:val="24"/>
          <w:szCs w:val="24"/>
        </w:rPr>
      </w:pPr>
    </w:p>
    <w:sectPr w:rsidR="0009512D" w:rsidRPr="00793DB5" w:rsidSect="005C43CA">
      <w:footerReference w:type="default" r:id="rId37"/>
      <w:headerReference w:type="first" r:id="rId38"/>
      <w:footerReference w:type="first" r:id="rId39"/>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4DE2B" w14:textId="77777777" w:rsidR="00190DF0" w:rsidRDefault="00190DF0" w:rsidP="00EB4C9F">
      <w:pPr>
        <w:spacing w:after="0" w:line="240" w:lineRule="auto"/>
      </w:pPr>
      <w:r>
        <w:separator/>
      </w:r>
    </w:p>
  </w:endnote>
  <w:endnote w:type="continuationSeparator" w:id="0">
    <w:p w14:paraId="747FCE5E" w14:textId="77777777" w:rsidR="00190DF0" w:rsidRDefault="00190DF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69134E8F-4436-4818-9237-DE22B1A8E9B1}"/>
    <w:embedBold r:id="rId2" w:fontKey="{35309022-61C8-4842-9F74-665288A3BF62}"/>
    <w:embedItalic r:id="rId3" w:fontKey="{E036AD6C-7AED-4B32-9035-7D79DD0CCF04}"/>
    <w:embedBoldItalic r:id="rId4" w:fontKey="{ABB40E6E-60AA-4457-B9EA-D9A6D7EEC42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C03085" w14:textId="77777777" w:rsidR="00190DF0" w:rsidRDefault="00190DF0" w:rsidP="00EB4C9F">
      <w:pPr>
        <w:spacing w:after="0" w:line="240" w:lineRule="auto"/>
      </w:pPr>
      <w:r>
        <w:separator/>
      </w:r>
    </w:p>
  </w:footnote>
  <w:footnote w:type="continuationSeparator" w:id="0">
    <w:p w14:paraId="11346359" w14:textId="77777777" w:rsidR="00190DF0" w:rsidRDefault="00190DF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A1877"/>
    <w:multiLevelType w:val="multilevel"/>
    <w:tmpl w:val="5FF835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E693D75"/>
    <w:multiLevelType w:val="multilevel"/>
    <w:tmpl w:val="FB72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2F0CC3"/>
    <w:multiLevelType w:val="multilevel"/>
    <w:tmpl w:val="A0FEB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E429F6"/>
    <w:multiLevelType w:val="multilevel"/>
    <w:tmpl w:val="FC607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4A7DB9"/>
    <w:multiLevelType w:val="multilevel"/>
    <w:tmpl w:val="EAC072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00F0713"/>
    <w:multiLevelType w:val="multilevel"/>
    <w:tmpl w:val="2E304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10B5188"/>
    <w:multiLevelType w:val="multilevel"/>
    <w:tmpl w:val="3F0AE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156AE9"/>
    <w:multiLevelType w:val="multilevel"/>
    <w:tmpl w:val="76BA3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900770B"/>
    <w:multiLevelType w:val="multilevel"/>
    <w:tmpl w:val="6F604B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4594D5E"/>
    <w:multiLevelType w:val="multilevel"/>
    <w:tmpl w:val="BCFC8C4A"/>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1144967">
    <w:abstractNumId w:val="4"/>
  </w:num>
  <w:num w:numId="2" w16cid:durableId="549653575">
    <w:abstractNumId w:val="2"/>
  </w:num>
  <w:num w:numId="3" w16cid:durableId="533540489">
    <w:abstractNumId w:val="0"/>
  </w:num>
  <w:num w:numId="4" w16cid:durableId="2130082551">
    <w:abstractNumId w:val="9"/>
  </w:num>
  <w:num w:numId="5" w16cid:durableId="884023894">
    <w:abstractNumId w:val="3"/>
  </w:num>
  <w:num w:numId="6" w16cid:durableId="2047874147">
    <w:abstractNumId w:val="8"/>
  </w:num>
  <w:num w:numId="7" w16cid:durableId="1250042004">
    <w:abstractNumId w:val="7"/>
  </w:num>
  <w:num w:numId="8" w16cid:durableId="333998843">
    <w:abstractNumId w:val="6"/>
  </w:num>
  <w:num w:numId="9" w16cid:durableId="1626698637">
    <w:abstractNumId w:val="1"/>
  </w:num>
  <w:num w:numId="10" w16cid:durableId="7787937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020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426"/>
    <w:rsid w:val="00046F97"/>
    <w:rsid w:val="00055ADD"/>
    <w:rsid w:val="000573AA"/>
    <w:rsid w:val="000614E3"/>
    <w:rsid w:val="00061E35"/>
    <w:rsid w:val="000725A9"/>
    <w:rsid w:val="00074CC8"/>
    <w:rsid w:val="00076C29"/>
    <w:rsid w:val="00084253"/>
    <w:rsid w:val="00087698"/>
    <w:rsid w:val="000916D9"/>
    <w:rsid w:val="000925DB"/>
    <w:rsid w:val="0009512D"/>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241B"/>
    <w:rsid w:val="000E485A"/>
    <w:rsid w:val="000F0E44"/>
    <w:rsid w:val="000F7345"/>
    <w:rsid w:val="00103F80"/>
    <w:rsid w:val="00107A74"/>
    <w:rsid w:val="00111AFD"/>
    <w:rsid w:val="00116E7E"/>
    <w:rsid w:val="00123943"/>
    <w:rsid w:val="001265FF"/>
    <w:rsid w:val="00131AB8"/>
    <w:rsid w:val="00132589"/>
    <w:rsid w:val="00137D24"/>
    <w:rsid w:val="00140925"/>
    <w:rsid w:val="00144D73"/>
    <w:rsid w:val="00156DB2"/>
    <w:rsid w:val="00157DC7"/>
    <w:rsid w:val="00160383"/>
    <w:rsid w:val="001700A5"/>
    <w:rsid w:val="00174D95"/>
    <w:rsid w:val="0017566A"/>
    <w:rsid w:val="00176728"/>
    <w:rsid w:val="00177614"/>
    <w:rsid w:val="00180C50"/>
    <w:rsid w:val="0018154F"/>
    <w:rsid w:val="0018345F"/>
    <w:rsid w:val="00186CED"/>
    <w:rsid w:val="00187CE1"/>
    <w:rsid w:val="001903A7"/>
    <w:rsid w:val="00190DF0"/>
    <w:rsid w:val="00192A89"/>
    <w:rsid w:val="001A4F57"/>
    <w:rsid w:val="001A6391"/>
    <w:rsid w:val="001A758A"/>
    <w:rsid w:val="001B1AF7"/>
    <w:rsid w:val="001B2A1A"/>
    <w:rsid w:val="001C4A4E"/>
    <w:rsid w:val="001D45B6"/>
    <w:rsid w:val="001D73FA"/>
    <w:rsid w:val="001E0138"/>
    <w:rsid w:val="001E2747"/>
    <w:rsid w:val="001E2A9C"/>
    <w:rsid w:val="001E2D9B"/>
    <w:rsid w:val="001E54F4"/>
    <w:rsid w:val="001E6B78"/>
    <w:rsid w:val="001F5BB6"/>
    <w:rsid w:val="001F63E9"/>
    <w:rsid w:val="001F7824"/>
    <w:rsid w:val="00200B5D"/>
    <w:rsid w:val="00201A49"/>
    <w:rsid w:val="00202317"/>
    <w:rsid w:val="00204AE0"/>
    <w:rsid w:val="002058E5"/>
    <w:rsid w:val="00207D80"/>
    <w:rsid w:val="002105E2"/>
    <w:rsid w:val="002138AE"/>
    <w:rsid w:val="00213E95"/>
    <w:rsid w:val="00216F32"/>
    <w:rsid w:val="00217513"/>
    <w:rsid w:val="00221944"/>
    <w:rsid w:val="00230473"/>
    <w:rsid w:val="00232033"/>
    <w:rsid w:val="00235BE2"/>
    <w:rsid w:val="002363BA"/>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E65D8"/>
    <w:rsid w:val="002F2B8D"/>
    <w:rsid w:val="002F3E76"/>
    <w:rsid w:val="002F505C"/>
    <w:rsid w:val="0030241E"/>
    <w:rsid w:val="00305CCD"/>
    <w:rsid w:val="00313224"/>
    <w:rsid w:val="003148DE"/>
    <w:rsid w:val="00320E2E"/>
    <w:rsid w:val="003213AE"/>
    <w:rsid w:val="00327048"/>
    <w:rsid w:val="0033763F"/>
    <w:rsid w:val="003419B9"/>
    <w:rsid w:val="00352DCC"/>
    <w:rsid w:val="00357A47"/>
    <w:rsid w:val="00363EF6"/>
    <w:rsid w:val="003651BC"/>
    <w:rsid w:val="00370F44"/>
    <w:rsid w:val="00373130"/>
    <w:rsid w:val="0037441E"/>
    <w:rsid w:val="0037782D"/>
    <w:rsid w:val="003805CE"/>
    <w:rsid w:val="003816E5"/>
    <w:rsid w:val="00382B51"/>
    <w:rsid w:val="0038416E"/>
    <w:rsid w:val="00393E06"/>
    <w:rsid w:val="003951D2"/>
    <w:rsid w:val="00395F1C"/>
    <w:rsid w:val="003A0F2C"/>
    <w:rsid w:val="003A2ED9"/>
    <w:rsid w:val="003A4FBA"/>
    <w:rsid w:val="003B1447"/>
    <w:rsid w:val="003B2ADF"/>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2D90"/>
    <w:rsid w:val="004E7B5A"/>
    <w:rsid w:val="004E7F21"/>
    <w:rsid w:val="004F0E9A"/>
    <w:rsid w:val="004F205C"/>
    <w:rsid w:val="004F5636"/>
    <w:rsid w:val="004F71B0"/>
    <w:rsid w:val="0050121D"/>
    <w:rsid w:val="005020E7"/>
    <w:rsid w:val="00502219"/>
    <w:rsid w:val="00507CAD"/>
    <w:rsid w:val="005102AC"/>
    <w:rsid w:val="00511ED1"/>
    <w:rsid w:val="0051490B"/>
    <w:rsid w:val="00514DE9"/>
    <w:rsid w:val="00534629"/>
    <w:rsid w:val="0053555F"/>
    <w:rsid w:val="00535770"/>
    <w:rsid w:val="005365EF"/>
    <w:rsid w:val="00536B1D"/>
    <w:rsid w:val="005370F9"/>
    <w:rsid w:val="00540ED6"/>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40"/>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543F"/>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C4D0C"/>
    <w:rsid w:val="006D53DB"/>
    <w:rsid w:val="006E2956"/>
    <w:rsid w:val="006E7820"/>
    <w:rsid w:val="006F1045"/>
    <w:rsid w:val="006F2EB8"/>
    <w:rsid w:val="006F6019"/>
    <w:rsid w:val="006F7A21"/>
    <w:rsid w:val="007003F9"/>
    <w:rsid w:val="00700DE5"/>
    <w:rsid w:val="007022DC"/>
    <w:rsid w:val="00707514"/>
    <w:rsid w:val="0070780E"/>
    <w:rsid w:val="00707A97"/>
    <w:rsid w:val="00723DEC"/>
    <w:rsid w:val="00724779"/>
    <w:rsid w:val="00725E6C"/>
    <w:rsid w:val="00740BA0"/>
    <w:rsid w:val="00741DB4"/>
    <w:rsid w:val="00743E42"/>
    <w:rsid w:val="00746770"/>
    <w:rsid w:val="00753739"/>
    <w:rsid w:val="007561A8"/>
    <w:rsid w:val="0075649E"/>
    <w:rsid w:val="007575BF"/>
    <w:rsid w:val="007648E5"/>
    <w:rsid w:val="00772883"/>
    <w:rsid w:val="007746B3"/>
    <w:rsid w:val="00776B84"/>
    <w:rsid w:val="00786656"/>
    <w:rsid w:val="00791108"/>
    <w:rsid w:val="007920A8"/>
    <w:rsid w:val="00792F6E"/>
    <w:rsid w:val="00793DB5"/>
    <w:rsid w:val="00795E54"/>
    <w:rsid w:val="007A03BC"/>
    <w:rsid w:val="007A06D1"/>
    <w:rsid w:val="007A191A"/>
    <w:rsid w:val="007A2ADD"/>
    <w:rsid w:val="007A42C6"/>
    <w:rsid w:val="007B5D84"/>
    <w:rsid w:val="007B7D58"/>
    <w:rsid w:val="007C016E"/>
    <w:rsid w:val="007C029F"/>
    <w:rsid w:val="007C4F1E"/>
    <w:rsid w:val="007C6D91"/>
    <w:rsid w:val="007D288F"/>
    <w:rsid w:val="007D450C"/>
    <w:rsid w:val="007D52D0"/>
    <w:rsid w:val="007D5E09"/>
    <w:rsid w:val="007E4AB1"/>
    <w:rsid w:val="007F10DA"/>
    <w:rsid w:val="007F2D13"/>
    <w:rsid w:val="007F34A1"/>
    <w:rsid w:val="00811E79"/>
    <w:rsid w:val="00813463"/>
    <w:rsid w:val="00813F3F"/>
    <w:rsid w:val="00817412"/>
    <w:rsid w:val="00827A90"/>
    <w:rsid w:val="00831B09"/>
    <w:rsid w:val="00835351"/>
    <w:rsid w:val="00835585"/>
    <w:rsid w:val="00837973"/>
    <w:rsid w:val="00843D7A"/>
    <w:rsid w:val="00857EF2"/>
    <w:rsid w:val="00861D72"/>
    <w:rsid w:val="008640D2"/>
    <w:rsid w:val="0086507C"/>
    <w:rsid w:val="008676DA"/>
    <w:rsid w:val="00870125"/>
    <w:rsid w:val="00870513"/>
    <w:rsid w:val="00874454"/>
    <w:rsid w:val="00874F1D"/>
    <w:rsid w:val="00880E96"/>
    <w:rsid w:val="00881D53"/>
    <w:rsid w:val="00881DDE"/>
    <w:rsid w:val="00886B97"/>
    <w:rsid w:val="008871CA"/>
    <w:rsid w:val="00887FFB"/>
    <w:rsid w:val="00893A18"/>
    <w:rsid w:val="008B3ABD"/>
    <w:rsid w:val="008C33D7"/>
    <w:rsid w:val="008C343C"/>
    <w:rsid w:val="008C3503"/>
    <w:rsid w:val="008C4872"/>
    <w:rsid w:val="008D0B77"/>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12B7"/>
    <w:rsid w:val="00973C9F"/>
    <w:rsid w:val="0097422D"/>
    <w:rsid w:val="00974A3B"/>
    <w:rsid w:val="00974BDD"/>
    <w:rsid w:val="00976E0A"/>
    <w:rsid w:val="00985239"/>
    <w:rsid w:val="0099092F"/>
    <w:rsid w:val="00990F41"/>
    <w:rsid w:val="00991CFD"/>
    <w:rsid w:val="00992C5C"/>
    <w:rsid w:val="00993B23"/>
    <w:rsid w:val="009948BF"/>
    <w:rsid w:val="009A0DF6"/>
    <w:rsid w:val="009A3E83"/>
    <w:rsid w:val="009A5EAE"/>
    <w:rsid w:val="009A63EF"/>
    <w:rsid w:val="009B2473"/>
    <w:rsid w:val="009B3605"/>
    <w:rsid w:val="009C2551"/>
    <w:rsid w:val="009C790C"/>
    <w:rsid w:val="00A00101"/>
    <w:rsid w:val="00A0181C"/>
    <w:rsid w:val="00A03DED"/>
    <w:rsid w:val="00A03E51"/>
    <w:rsid w:val="00A06678"/>
    <w:rsid w:val="00A2070D"/>
    <w:rsid w:val="00A21F46"/>
    <w:rsid w:val="00A2239F"/>
    <w:rsid w:val="00A25E6B"/>
    <w:rsid w:val="00A358A4"/>
    <w:rsid w:val="00A36A38"/>
    <w:rsid w:val="00A374D4"/>
    <w:rsid w:val="00A41370"/>
    <w:rsid w:val="00A42105"/>
    <w:rsid w:val="00A431DE"/>
    <w:rsid w:val="00A43F07"/>
    <w:rsid w:val="00A43FD1"/>
    <w:rsid w:val="00A463F1"/>
    <w:rsid w:val="00A46C0B"/>
    <w:rsid w:val="00A51239"/>
    <w:rsid w:val="00A5327A"/>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C7AA7"/>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5BF"/>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650A"/>
    <w:rsid w:val="00B824F5"/>
    <w:rsid w:val="00B92C4B"/>
    <w:rsid w:val="00B95C22"/>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377A0"/>
    <w:rsid w:val="00C40CD8"/>
    <w:rsid w:val="00C43DA5"/>
    <w:rsid w:val="00C502EF"/>
    <w:rsid w:val="00C511B2"/>
    <w:rsid w:val="00C56368"/>
    <w:rsid w:val="00C60BEB"/>
    <w:rsid w:val="00C632E5"/>
    <w:rsid w:val="00C63F52"/>
    <w:rsid w:val="00C65DE9"/>
    <w:rsid w:val="00C65E61"/>
    <w:rsid w:val="00C75CDF"/>
    <w:rsid w:val="00C83A8B"/>
    <w:rsid w:val="00CA75C3"/>
    <w:rsid w:val="00CB59B3"/>
    <w:rsid w:val="00CC7C0D"/>
    <w:rsid w:val="00CD2C47"/>
    <w:rsid w:val="00CD4142"/>
    <w:rsid w:val="00CD4688"/>
    <w:rsid w:val="00CD55C9"/>
    <w:rsid w:val="00CF032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332E"/>
    <w:rsid w:val="00DF63CF"/>
    <w:rsid w:val="00E235F9"/>
    <w:rsid w:val="00E30B0E"/>
    <w:rsid w:val="00E30EB9"/>
    <w:rsid w:val="00E31A9B"/>
    <w:rsid w:val="00E344AD"/>
    <w:rsid w:val="00E35FE1"/>
    <w:rsid w:val="00E37054"/>
    <w:rsid w:val="00E40431"/>
    <w:rsid w:val="00E411A8"/>
    <w:rsid w:val="00E43A30"/>
    <w:rsid w:val="00E441BE"/>
    <w:rsid w:val="00E55435"/>
    <w:rsid w:val="00E57655"/>
    <w:rsid w:val="00E577C7"/>
    <w:rsid w:val="00E616E1"/>
    <w:rsid w:val="00E61AF5"/>
    <w:rsid w:val="00E654D5"/>
    <w:rsid w:val="00E65DD6"/>
    <w:rsid w:val="00E66D7E"/>
    <w:rsid w:val="00E72360"/>
    <w:rsid w:val="00E839AC"/>
    <w:rsid w:val="00E916A7"/>
    <w:rsid w:val="00E95AD9"/>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1B2"/>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0495"/>
    <w:rsid w:val="00FD279C"/>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925211">
      <w:bodyDiv w:val="1"/>
      <w:marLeft w:val="0"/>
      <w:marRight w:val="0"/>
      <w:marTop w:val="0"/>
      <w:marBottom w:val="0"/>
      <w:divBdr>
        <w:top w:val="none" w:sz="0" w:space="0" w:color="auto"/>
        <w:left w:val="none" w:sz="0" w:space="0" w:color="auto"/>
        <w:bottom w:val="none" w:sz="0" w:space="0" w:color="auto"/>
        <w:right w:val="none" w:sz="0" w:space="0" w:color="auto"/>
      </w:divBdr>
      <w:divsChild>
        <w:div w:id="2133547696">
          <w:marLeft w:val="0"/>
          <w:marRight w:val="0"/>
          <w:marTop w:val="0"/>
          <w:marBottom w:val="0"/>
          <w:divBdr>
            <w:top w:val="none" w:sz="0" w:space="0" w:color="auto"/>
            <w:left w:val="none" w:sz="0" w:space="0" w:color="auto"/>
            <w:bottom w:val="none" w:sz="0" w:space="0" w:color="auto"/>
            <w:right w:val="none" w:sz="0" w:space="0" w:color="auto"/>
          </w:divBdr>
          <w:divsChild>
            <w:div w:id="1405057770">
              <w:marLeft w:val="0"/>
              <w:marRight w:val="0"/>
              <w:marTop w:val="0"/>
              <w:marBottom w:val="0"/>
              <w:divBdr>
                <w:top w:val="none" w:sz="0" w:space="0" w:color="auto"/>
                <w:left w:val="none" w:sz="0" w:space="0" w:color="auto"/>
                <w:bottom w:val="none" w:sz="0" w:space="0" w:color="auto"/>
                <w:right w:val="none" w:sz="0" w:space="0" w:color="auto"/>
              </w:divBdr>
            </w:div>
          </w:divsChild>
        </w:div>
        <w:div w:id="1269972713">
          <w:marLeft w:val="0"/>
          <w:marRight w:val="0"/>
          <w:marTop w:val="0"/>
          <w:marBottom w:val="0"/>
          <w:divBdr>
            <w:top w:val="none" w:sz="0" w:space="0" w:color="auto"/>
            <w:left w:val="none" w:sz="0" w:space="0" w:color="auto"/>
            <w:bottom w:val="none" w:sz="0" w:space="0" w:color="auto"/>
            <w:right w:val="none" w:sz="0" w:space="0" w:color="auto"/>
          </w:divBdr>
          <w:divsChild>
            <w:div w:id="1154027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0434">
      <w:bodyDiv w:val="1"/>
      <w:marLeft w:val="0"/>
      <w:marRight w:val="0"/>
      <w:marTop w:val="0"/>
      <w:marBottom w:val="0"/>
      <w:divBdr>
        <w:top w:val="none" w:sz="0" w:space="0" w:color="auto"/>
        <w:left w:val="none" w:sz="0" w:space="0" w:color="auto"/>
        <w:bottom w:val="none" w:sz="0" w:space="0" w:color="auto"/>
        <w:right w:val="none" w:sz="0" w:space="0" w:color="auto"/>
      </w:divBdr>
    </w:div>
    <w:div w:id="95712919">
      <w:bodyDiv w:val="1"/>
      <w:marLeft w:val="0"/>
      <w:marRight w:val="0"/>
      <w:marTop w:val="0"/>
      <w:marBottom w:val="0"/>
      <w:divBdr>
        <w:top w:val="none" w:sz="0" w:space="0" w:color="auto"/>
        <w:left w:val="none" w:sz="0" w:space="0" w:color="auto"/>
        <w:bottom w:val="none" w:sz="0" w:space="0" w:color="auto"/>
        <w:right w:val="none" w:sz="0" w:space="0" w:color="auto"/>
      </w:divBdr>
      <w:divsChild>
        <w:div w:id="1442917068">
          <w:marLeft w:val="0"/>
          <w:marRight w:val="0"/>
          <w:marTop w:val="0"/>
          <w:marBottom w:val="0"/>
          <w:divBdr>
            <w:top w:val="none" w:sz="0" w:space="0" w:color="auto"/>
            <w:left w:val="none" w:sz="0" w:space="0" w:color="auto"/>
            <w:bottom w:val="none" w:sz="0" w:space="0" w:color="auto"/>
            <w:right w:val="none" w:sz="0" w:space="0" w:color="auto"/>
          </w:divBdr>
          <w:divsChild>
            <w:div w:id="1954356712">
              <w:marLeft w:val="0"/>
              <w:marRight w:val="0"/>
              <w:marTop w:val="0"/>
              <w:marBottom w:val="0"/>
              <w:divBdr>
                <w:top w:val="none" w:sz="0" w:space="0" w:color="auto"/>
                <w:left w:val="none" w:sz="0" w:space="0" w:color="auto"/>
                <w:bottom w:val="none" w:sz="0" w:space="0" w:color="auto"/>
                <w:right w:val="none" w:sz="0" w:space="0" w:color="auto"/>
              </w:divBdr>
            </w:div>
          </w:divsChild>
        </w:div>
        <w:div w:id="129716807">
          <w:marLeft w:val="0"/>
          <w:marRight w:val="0"/>
          <w:marTop w:val="0"/>
          <w:marBottom w:val="0"/>
          <w:divBdr>
            <w:top w:val="none" w:sz="0" w:space="0" w:color="auto"/>
            <w:left w:val="none" w:sz="0" w:space="0" w:color="auto"/>
            <w:bottom w:val="none" w:sz="0" w:space="0" w:color="auto"/>
            <w:right w:val="none" w:sz="0" w:space="0" w:color="auto"/>
          </w:divBdr>
          <w:divsChild>
            <w:div w:id="107250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7963">
      <w:bodyDiv w:val="1"/>
      <w:marLeft w:val="0"/>
      <w:marRight w:val="0"/>
      <w:marTop w:val="0"/>
      <w:marBottom w:val="0"/>
      <w:divBdr>
        <w:top w:val="none" w:sz="0" w:space="0" w:color="auto"/>
        <w:left w:val="none" w:sz="0" w:space="0" w:color="auto"/>
        <w:bottom w:val="none" w:sz="0" w:space="0" w:color="auto"/>
        <w:right w:val="none" w:sz="0" w:space="0" w:color="auto"/>
      </w:divBdr>
      <w:divsChild>
        <w:div w:id="1922059577">
          <w:marLeft w:val="0"/>
          <w:marRight w:val="0"/>
          <w:marTop w:val="0"/>
          <w:marBottom w:val="0"/>
          <w:divBdr>
            <w:top w:val="none" w:sz="0" w:space="0" w:color="auto"/>
            <w:left w:val="none" w:sz="0" w:space="0" w:color="auto"/>
            <w:bottom w:val="none" w:sz="0" w:space="0" w:color="auto"/>
            <w:right w:val="none" w:sz="0" w:space="0" w:color="auto"/>
          </w:divBdr>
          <w:divsChild>
            <w:div w:id="259682155">
              <w:marLeft w:val="0"/>
              <w:marRight w:val="0"/>
              <w:marTop w:val="0"/>
              <w:marBottom w:val="0"/>
              <w:divBdr>
                <w:top w:val="none" w:sz="0" w:space="0" w:color="auto"/>
                <w:left w:val="none" w:sz="0" w:space="0" w:color="auto"/>
                <w:bottom w:val="none" w:sz="0" w:space="0" w:color="auto"/>
                <w:right w:val="none" w:sz="0" w:space="0" w:color="auto"/>
              </w:divBdr>
            </w:div>
          </w:divsChild>
        </w:div>
        <w:div w:id="1605917909">
          <w:marLeft w:val="0"/>
          <w:marRight w:val="0"/>
          <w:marTop w:val="0"/>
          <w:marBottom w:val="0"/>
          <w:divBdr>
            <w:top w:val="none" w:sz="0" w:space="0" w:color="auto"/>
            <w:left w:val="none" w:sz="0" w:space="0" w:color="auto"/>
            <w:bottom w:val="none" w:sz="0" w:space="0" w:color="auto"/>
            <w:right w:val="none" w:sz="0" w:space="0" w:color="auto"/>
          </w:divBdr>
          <w:divsChild>
            <w:div w:id="417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196549100">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275790482">
      <w:bodyDiv w:val="1"/>
      <w:marLeft w:val="0"/>
      <w:marRight w:val="0"/>
      <w:marTop w:val="0"/>
      <w:marBottom w:val="0"/>
      <w:divBdr>
        <w:top w:val="none" w:sz="0" w:space="0" w:color="auto"/>
        <w:left w:val="none" w:sz="0" w:space="0" w:color="auto"/>
        <w:bottom w:val="none" w:sz="0" w:space="0" w:color="auto"/>
        <w:right w:val="none" w:sz="0" w:space="0" w:color="auto"/>
      </w:divBdr>
      <w:divsChild>
        <w:div w:id="1216814949">
          <w:marLeft w:val="0"/>
          <w:marRight w:val="0"/>
          <w:marTop w:val="0"/>
          <w:marBottom w:val="0"/>
          <w:divBdr>
            <w:top w:val="none" w:sz="0" w:space="0" w:color="auto"/>
            <w:left w:val="none" w:sz="0" w:space="0" w:color="auto"/>
            <w:bottom w:val="none" w:sz="0" w:space="0" w:color="auto"/>
            <w:right w:val="none" w:sz="0" w:space="0" w:color="auto"/>
          </w:divBdr>
          <w:divsChild>
            <w:div w:id="447703950">
              <w:marLeft w:val="0"/>
              <w:marRight w:val="0"/>
              <w:marTop w:val="0"/>
              <w:marBottom w:val="0"/>
              <w:divBdr>
                <w:top w:val="none" w:sz="0" w:space="0" w:color="auto"/>
                <w:left w:val="none" w:sz="0" w:space="0" w:color="auto"/>
                <w:bottom w:val="none" w:sz="0" w:space="0" w:color="auto"/>
                <w:right w:val="none" w:sz="0" w:space="0" w:color="auto"/>
              </w:divBdr>
            </w:div>
          </w:divsChild>
        </w:div>
        <w:div w:id="757867219">
          <w:marLeft w:val="0"/>
          <w:marRight w:val="0"/>
          <w:marTop w:val="0"/>
          <w:marBottom w:val="0"/>
          <w:divBdr>
            <w:top w:val="none" w:sz="0" w:space="0" w:color="auto"/>
            <w:left w:val="none" w:sz="0" w:space="0" w:color="auto"/>
            <w:bottom w:val="none" w:sz="0" w:space="0" w:color="auto"/>
            <w:right w:val="none" w:sz="0" w:space="0" w:color="auto"/>
          </w:divBdr>
          <w:divsChild>
            <w:div w:id="142051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317803">
      <w:bodyDiv w:val="1"/>
      <w:marLeft w:val="0"/>
      <w:marRight w:val="0"/>
      <w:marTop w:val="0"/>
      <w:marBottom w:val="0"/>
      <w:divBdr>
        <w:top w:val="none" w:sz="0" w:space="0" w:color="auto"/>
        <w:left w:val="none" w:sz="0" w:space="0" w:color="auto"/>
        <w:bottom w:val="none" w:sz="0" w:space="0" w:color="auto"/>
        <w:right w:val="none" w:sz="0" w:space="0" w:color="auto"/>
      </w:divBdr>
      <w:divsChild>
        <w:div w:id="1310863359">
          <w:marLeft w:val="0"/>
          <w:marRight w:val="0"/>
          <w:marTop w:val="0"/>
          <w:marBottom w:val="0"/>
          <w:divBdr>
            <w:top w:val="none" w:sz="0" w:space="0" w:color="auto"/>
            <w:left w:val="none" w:sz="0" w:space="0" w:color="auto"/>
            <w:bottom w:val="none" w:sz="0" w:space="0" w:color="auto"/>
            <w:right w:val="none" w:sz="0" w:space="0" w:color="auto"/>
          </w:divBdr>
          <w:divsChild>
            <w:div w:id="1858036338">
              <w:marLeft w:val="0"/>
              <w:marRight w:val="0"/>
              <w:marTop w:val="0"/>
              <w:marBottom w:val="0"/>
              <w:divBdr>
                <w:top w:val="none" w:sz="0" w:space="0" w:color="auto"/>
                <w:left w:val="none" w:sz="0" w:space="0" w:color="auto"/>
                <w:bottom w:val="none" w:sz="0" w:space="0" w:color="auto"/>
                <w:right w:val="none" w:sz="0" w:space="0" w:color="auto"/>
              </w:divBdr>
            </w:div>
          </w:divsChild>
        </w:div>
        <w:div w:id="1259411058">
          <w:marLeft w:val="0"/>
          <w:marRight w:val="0"/>
          <w:marTop w:val="0"/>
          <w:marBottom w:val="0"/>
          <w:divBdr>
            <w:top w:val="none" w:sz="0" w:space="0" w:color="auto"/>
            <w:left w:val="none" w:sz="0" w:space="0" w:color="auto"/>
            <w:bottom w:val="none" w:sz="0" w:space="0" w:color="auto"/>
            <w:right w:val="none" w:sz="0" w:space="0" w:color="auto"/>
          </w:divBdr>
          <w:divsChild>
            <w:div w:id="13140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558398">
      <w:bodyDiv w:val="1"/>
      <w:marLeft w:val="0"/>
      <w:marRight w:val="0"/>
      <w:marTop w:val="0"/>
      <w:marBottom w:val="0"/>
      <w:divBdr>
        <w:top w:val="none" w:sz="0" w:space="0" w:color="auto"/>
        <w:left w:val="none" w:sz="0" w:space="0" w:color="auto"/>
        <w:bottom w:val="none" w:sz="0" w:space="0" w:color="auto"/>
        <w:right w:val="none" w:sz="0" w:space="0" w:color="auto"/>
      </w:divBdr>
    </w:div>
    <w:div w:id="324631368">
      <w:bodyDiv w:val="1"/>
      <w:marLeft w:val="0"/>
      <w:marRight w:val="0"/>
      <w:marTop w:val="0"/>
      <w:marBottom w:val="0"/>
      <w:divBdr>
        <w:top w:val="none" w:sz="0" w:space="0" w:color="auto"/>
        <w:left w:val="none" w:sz="0" w:space="0" w:color="auto"/>
        <w:bottom w:val="none" w:sz="0" w:space="0" w:color="auto"/>
        <w:right w:val="none" w:sz="0" w:space="0" w:color="auto"/>
      </w:divBdr>
      <w:divsChild>
        <w:div w:id="1803303086">
          <w:marLeft w:val="0"/>
          <w:marRight w:val="0"/>
          <w:marTop w:val="0"/>
          <w:marBottom w:val="0"/>
          <w:divBdr>
            <w:top w:val="none" w:sz="0" w:space="0" w:color="auto"/>
            <w:left w:val="none" w:sz="0" w:space="0" w:color="auto"/>
            <w:bottom w:val="none" w:sz="0" w:space="0" w:color="auto"/>
            <w:right w:val="none" w:sz="0" w:space="0" w:color="auto"/>
          </w:divBdr>
          <w:divsChild>
            <w:div w:id="1552037134">
              <w:marLeft w:val="0"/>
              <w:marRight w:val="0"/>
              <w:marTop w:val="0"/>
              <w:marBottom w:val="0"/>
              <w:divBdr>
                <w:top w:val="none" w:sz="0" w:space="0" w:color="auto"/>
                <w:left w:val="none" w:sz="0" w:space="0" w:color="auto"/>
                <w:bottom w:val="none" w:sz="0" w:space="0" w:color="auto"/>
                <w:right w:val="none" w:sz="0" w:space="0" w:color="auto"/>
              </w:divBdr>
            </w:div>
          </w:divsChild>
        </w:div>
        <w:div w:id="1722361879">
          <w:marLeft w:val="0"/>
          <w:marRight w:val="0"/>
          <w:marTop w:val="0"/>
          <w:marBottom w:val="0"/>
          <w:divBdr>
            <w:top w:val="none" w:sz="0" w:space="0" w:color="auto"/>
            <w:left w:val="none" w:sz="0" w:space="0" w:color="auto"/>
            <w:bottom w:val="none" w:sz="0" w:space="0" w:color="auto"/>
            <w:right w:val="none" w:sz="0" w:space="0" w:color="auto"/>
          </w:divBdr>
          <w:divsChild>
            <w:div w:id="509874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2278">
      <w:bodyDiv w:val="1"/>
      <w:marLeft w:val="0"/>
      <w:marRight w:val="0"/>
      <w:marTop w:val="0"/>
      <w:marBottom w:val="0"/>
      <w:divBdr>
        <w:top w:val="none" w:sz="0" w:space="0" w:color="auto"/>
        <w:left w:val="none" w:sz="0" w:space="0" w:color="auto"/>
        <w:bottom w:val="none" w:sz="0" w:space="0" w:color="auto"/>
        <w:right w:val="none" w:sz="0" w:space="0" w:color="auto"/>
      </w:divBdr>
    </w:div>
    <w:div w:id="507016744">
      <w:bodyDiv w:val="1"/>
      <w:marLeft w:val="0"/>
      <w:marRight w:val="0"/>
      <w:marTop w:val="0"/>
      <w:marBottom w:val="0"/>
      <w:divBdr>
        <w:top w:val="none" w:sz="0" w:space="0" w:color="auto"/>
        <w:left w:val="none" w:sz="0" w:space="0" w:color="auto"/>
        <w:bottom w:val="none" w:sz="0" w:space="0" w:color="auto"/>
        <w:right w:val="none" w:sz="0" w:space="0" w:color="auto"/>
      </w:divBdr>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618904">
      <w:bodyDiv w:val="1"/>
      <w:marLeft w:val="0"/>
      <w:marRight w:val="0"/>
      <w:marTop w:val="0"/>
      <w:marBottom w:val="0"/>
      <w:divBdr>
        <w:top w:val="none" w:sz="0" w:space="0" w:color="auto"/>
        <w:left w:val="none" w:sz="0" w:space="0" w:color="auto"/>
        <w:bottom w:val="none" w:sz="0" w:space="0" w:color="auto"/>
        <w:right w:val="none" w:sz="0" w:space="0" w:color="auto"/>
      </w:divBdr>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677930819">
      <w:bodyDiv w:val="1"/>
      <w:marLeft w:val="0"/>
      <w:marRight w:val="0"/>
      <w:marTop w:val="0"/>
      <w:marBottom w:val="0"/>
      <w:divBdr>
        <w:top w:val="none" w:sz="0" w:space="0" w:color="auto"/>
        <w:left w:val="none" w:sz="0" w:space="0" w:color="auto"/>
        <w:bottom w:val="none" w:sz="0" w:space="0" w:color="auto"/>
        <w:right w:val="none" w:sz="0" w:space="0" w:color="auto"/>
      </w:divBdr>
      <w:divsChild>
        <w:div w:id="1241519898">
          <w:marLeft w:val="0"/>
          <w:marRight w:val="0"/>
          <w:marTop w:val="0"/>
          <w:marBottom w:val="0"/>
          <w:divBdr>
            <w:top w:val="none" w:sz="0" w:space="0" w:color="auto"/>
            <w:left w:val="none" w:sz="0" w:space="0" w:color="auto"/>
            <w:bottom w:val="none" w:sz="0" w:space="0" w:color="auto"/>
            <w:right w:val="none" w:sz="0" w:space="0" w:color="auto"/>
          </w:divBdr>
          <w:divsChild>
            <w:div w:id="1155606773">
              <w:marLeft w:val="0"/>
              <w:marRight w:val="0"/>
              <w:marTop w:val="0"/>
              <w:marBottom w:val="0"/>
              <w:divBdr>
                <w:top w:val="none" w:sz="0" w:space="0" w:color="auto"/>
                <w:left w:val="none" w:sz="0" w:space="0" w:color="auto"/>
                <w:bottom w:val="none" w:sz="0" w:space="0" w:color="auto"/>
                <w:right w:val="none" w:sz="0" w:space="0" w:color="auto"/>
              </w:divBdr>
            </w:div>
          </w:divsChild>
        </w:div>
        <w:div w:id="1833641350">
          <w:marLeft w:val="0"/>
          <w:marRight w:val="0"/>
          <w:marTop w:val="0"/>
          <w:marBottom w:val="0"/>
          <w:divBdr>
            <w:top w:val="none" w:sz="0" w:space="0" w:color="auto"/>
            <w:left w:val="none" w:sz="0" w:space="0" w:color="auto"/>
            <w:bottom w:val="none" w:sz="0" w:space="0" w:color="auto"/>
            <w:right w:val="none" w:sz="0" w:space="0" w:color="auto"/>
          </w:divBdr>
          <w:divsChild>
            <w:div w:id="181236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07069745">
      <w:bodyDiv w:val="1"/>
      <w:marLeft w:val="0"/>
      <w:marRight w:val="0"/>
      <w:marTop w:val="0"/>
      <w:marBottom w:val="0"/>
      <w:divBdr>
        <w:top w:val="none" w:sz="0" w:space="0" w:color="auto"/>
        <w:left w:val="none" w:sz="0" w:space="0" w:color="auto"/>
        <w:bottom w:val="none" w:sz="0" w:space="0" w:color="auto"/>
        <w:right w:val="none" w:sz="0" w:space="0" w:color="auto"/>
      </w:divBdr>
      <w:divsChild>
        <w:div w:id="2072921056">
          <w:marLeft w:val="0"/>
          <w:marRight w:val="0"/>
          <w:marTop w:val="0"/>
          <w:marBottom w:val="0"/>
          <w:divBdr>
            <w:top w:val="none" w:sz="0" w:space="0" w:color="auto"/>
            <w:left w:val="none" w:sz="0" w:space="0" w:color="auto"/>
            <w:bottom w:val="none" w:sz="0" w:space="0" w:color="auto"/>
            <w:right w:val="none" w:sz="0" w:space="0" w:color="auto"/>
          </w:divBdr>
          <w:divsChild>
            <w:div w:id="906767807">
              <w:marLeft w:val="0"/>
              <w:marRight w:val="0"/>
              <w:marTop w:val="0"/>
              <w:marBottom w:val="0"/>
              <w:divBdr>
                <w:top w:val="none" w:sz="0" w:space="0" w:color="auto"/>
                <w:left w:val="none" w:sz="0" w:space="0" w:color="auto"/>
                <w:bottom w:val="none" w:sz="0" w:space="0" w:color="auto"/>
                <w:right w:val="none" w:sz="0" w:space="0" w:color="auto"/>
              </w:divBdr>
            </w:div>
          </w:divsChild>
        </w:div>
        <w:div w:id="1273366036">
          <w:marLeft w:val="0"/>
          <w:marRight w:val="0"/>
          <w:marTop w:val="0"/>
          <w:marBottom w:val="0"/>
          <w:divBdr>
            <w:top w:val="none" w:sz="0" w:space="0" w:color="auto"/>
            <w:left w:val="none" w:sz="0" w:space="0" w:color="auto"/>
            <w:bottom w:val="none" w:sz="0" w:space="0" w:color="auto"/>
            <w:right w:val="none" w:sz="0" w:space="0" w:color="auto"/>
          </w:divBdr>
          <w:divsChild>
            <w:div w:id="109139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20376">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3932913">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96646809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044921">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3187754">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1479113">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08305">
      <w:bodyDiv w:val="1"/>
      <w:marLeft w:val="0"/>
      <w:marRight w:val="0"/>
      <w:marTop w:val="0"/>
      <w:marBottom w:val="0"/>
      <w:divBdr>
        <w:top w:val="none" w:sz="0" w:space="0" w:color="auto"/>
        <w:left w:val="none" w:sz="0" w:space="0" w:color="auto"/>
        <w:bottom w:val="none" w:sz="0" w:space="0" w:color="auto"/>
        <w:right w:val="none" w:sz="0" w:space="0" w:color="auto"/>
      </w:divBdr>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3156">
      <w:bodyDiv w:val="1"/>
      <w:marLeft w:val="0"/>
      <w:marRight w:val="0"/>
      <w:marTop w:val="0"/>
      <w:marBottom w:val="0"/>
      <w:divBdr>
        <w:top w:val="none" w:sz="0" w:space="0" w:color="auto"/>
        <w:left w:val="none" w:sz="0" w:space="0" w:color="auto"/>
        <w:bottom w:val="none" w:sz="0" w:space="0" w:color="auto"/>
        <w:right w:val="none" w:sz="0" w:space="0" w:color="auto"/>
      </w:divBdr>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38101">
      <w:bodyDiv w:val="1"/>
      <w:marLeft w:val="0"/>
      <w:marRight w:val="0"/>
      <w:marTop w:val="0"/>
      <w:marBottom w:val="0"/>
      <w:divBdr>
        <w:top w:val="none" w:sz="0" w:space="0" w:color="auto"/>
        <w:left w:val="none" w:sz="0" w:space="0" w:color="auto"/>
        <w:bottom w:val="none" w:sz="0" w:space="0" w:color="auto"/>
        <w:right w:val="none" w:sz="0" w:space="0" w:color="auto"/>
      </w:divBdr>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67751426">
      <w:bodyDiv w:val="1"/>
      <w:marLeft w:val="0"/>
      <w:marRight w:val="0"/>
      <w:marTop w:val="0"/>
      <w:marBottom w:val="0"/>
      <w:divBdr>
        <w:top w:val="none" w:sz="0" w:space="0" w:color="auto"/>
        <w:left w:val="none" w:sz="0" w:space="0" w:color="auto"/>
        <w:bottom w:val="none" w:sz="0" w:space="0" w:color="auto"/>
        <w:right w:val="none" w:sz="0" w:space="0" w:color="auto"/>
      </w:divBdr>
      <w:divsChild>
        <w:div w:id="1207329342">
          <w:marLeft w:val="0"/>
          <w:marRight w:val="0"/>
          <w:marTop w:val="0"/>
          <w:marBottom w:val="0"/>
          <w:divBdr>
            <w:top w:val="none" w:sz="0" w:space="0" w:color="auto"/>
            <w:left w:val="none" w:sz="0" w:space="0" w:color="auto"/>
            <w:bottom w:val="none" w:sz="0" w:space="0" w:color="auto"/>
            <w:right w:val="none" w:sz="0" w:space="0" w:color="auto"/>
          </w:divBdr>
          <w:divsChild>
            <w:div w:id="2070610225">
              <w:marLeft w:val="0"/>
              <w:marRight w:val="0"/>
              <w:marTop w:val="0"/>
              <w:marBottom w:val="0"/>
              <w:divBdr>
                <w:top w:val="none" w:sz="0" w:space="0" w:color="auto"/>
                <w:left w:val="none" w:sz="0" w:space="0" w:color="auto"/>
                <w:bottom w:val="none" w:sz="0" w:space="0" w:color="auto"/>
                <w:right w:val="none" w:sz="0" w:space="0" w:color="auto"/>
              </w:divBdr>
            </w:div>
          </w:divsChild>
        </w:div>
        <w:div w:id="1875461173">
          <w:marLeft w:val="0"/>
          <w:marRight w:val="0"/>
          <w:marTop w:val="0"/>
          <w:marBottom w:val="0"/>
          <w:divBdr>
            <w:top w:val="none" w:sz="0" w:space="0" w:color="auto"/>
            <w:left w:val="none" w:sz="0" w:space="0" w:color="auto"/>
            <w:bottom w:val="none" w:sz="0" w:space="0" w:color="auto"/>
            <w:right w:val="none" w:sz="0" w:space="0" w:color="auto"/>
          </w:divBdr>
          <w:divsChild>
            <w:div w:id="13306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675562">
      <w:bodyDiv w:val="1"/>
      <w:marLeft w:val="0"/>
      <w:marRight w:val="0"/>
      <w:marTop w:val="0"/>
      <w:marBottom w:val="0"/>
      <w:divBdr>
        <w:top w:val="none" w:sz="0" w:space="0" w:color="auto"/>
        <w:left w:val="none" w:sz="0" w:space="0" w:color="auto"/>
        <w:bottom w:val="none" w:sz="0" w:space="0" w:color="auto"/>
        <w:right w:val="none" w:sz="0" w:space="0" w:color="auto"/>
      </w:divBdr>
      <w:divsChild>
        <w:div w:id="31544717">
          <w:marLeft w:val="0"/>
          <w:marRight w:val="0"/>
          <w:marTop w:val="0"/>
          <w:marBottom w:val="0"/>
          <w:divBdr>
            <w:top w:val="none" w:sz="0" w:space="0" w:color="auto"/>
            <w:left w:val="none" w:sz="0" w:space="0" w:color="auto"/>
            <w:bottom w:val="none" w:sz="0" w:space="0" w:color="auto"/>
            <w:right w:val="none" w:sz="0" w:space="0" w:color="auto"/>
          </w:divBdr>
          <w:divsChild>
            <w:div w:id="1473328472">
              <w:marLeft w:val="0"/>
              <w:marRight w:val="0"/>
              <w:marTop w:val="0"/>
              <w:marBottom w:val="0"/>
              <w:divBdr>
                <w:top w:val="none" w:sz="0" w:space="0" w:color="auto"/>
                <w:left w:val="none" w:sz="0" w:space="0" w:color="auto"/>
                <w:bottom w:val="none" w:sz="0" w:space="0" w:color="auto"/>
                <w:right w:val="none" w:sz="0" w:space="0" w:color="auto"/>
              </w:divBdr>
            </w:div>
          </w:divsChild>
        </w:div>
        <w:div w:id="322660755">
          <w:marLeft w:val="0"/>
          <w:marRight w:val="0"/>
          <w:marTop w:val="0"/>
          <w:marBottom w:val="0"/>
          <w:divBdr>
            <w:top w:val="none" w:sz="0" w:space="0" w:color="auto"/>
            <w:left w:val="none" w:sz="0" w:space="0" w:color="auto"/>
            <w:bottom w:val="none" w:sz="0" w:space="0" w:color="auto"/>
            <w:right w:val="none" w:sz="0" w:space="0" w:color="auto"/>
          </w:divBdr>
          <w:divsChild>
            <w:div w:id="100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455782">
      <w:bodyDiv w:val="1"/>
      <w:marLeft w:val="0"/>
      <w:marRight w:val="0"/>
      <w:marTop w:val="0"/>
      <w:marBottom w:val="0"/>
      <w:divBdr>
        <w:top w:val="none" w:sz="0" w:space="0" w:color="auto"/>
        <w:left w:val="none" w:sz="0" w:space="0" w:color="auto"/>
        <w:bottom w:val="none" w:sz="0" w:space="0" w:color="auto"/>
        <w:right w:val="none" w:sz="0" w:space="0" w:color="auto"/>
      </w:divBdr>
    </w:div>
    <w:div w:id="1500580707">
      <w:bodyDiv w:val="1"/>
      <w:marLeft w:val="0"/>
      <w:marRight w:val="0"/>
      <w:marTop w:val="0"/>
      <w:marBottom w:val="0"/>
      <w:divBdr>
        <w:top w:val="none" w:sz="0" w:space="0" w:color="auto"/>
        <w:left w:val="none" w:sz="0" w:space="0" w:color="auto"/>
        <w:bottom w:val="none" w:sz="0" w:space="0" w:color="auto"/>
        <w:right w:val="none" w:sz="0" w:space="0" w:color="auto"/>
      </w:divBdr>
      <w:divsChild>
        <w:div w:id="1497190839">
          <w:marLeft w:val="0"/>
          <w:marRight w:val="0"/>
          <w:marTop w:val="0"/>
          <w:marBottom w:val="0"/>
          <w:divBdr>
            <w:top w:val="none" w:sz="0" w:space="0" w:color="auto"/>
            <w:left w:val="none" w:sz="0" w:space="0" w:color="auto"/>
            <w:bottom w:val="none" w:sz="0" w:space="0" w:color="auto"/>
            <w:right w:val="none" w:sz="0" w:space="0" w:color="auto"/>
          </w:divBdr>
          <w:divsChild>
            <w:div w:id="324433070">
              <w:marLeft w:val="0"/>
              <w:marRight w:val="0"/>
              <w:marTop w:val="0"/>
              <w:marBottom w:val="0"/>
              <w:divBdr>
                <w:top w:val="none" w:sz="0" w:space="0" w:color="auto"/>
                <w:left w:val="none" w:sz="0" w:space="0" w:color="auto"/>
                <w:bottom w:val="none" w:sz="0" w:space="0" w:color="auto"/>
                <w:right w:val="none" w:sz="0" w:space="0" w:color="auto"/>
              </w:divBdr>
            </w:div>
          </w:divsChild>
        </w:div>
        <w:div w:id="714961804">
          <w:marLeft w:val="0"/>
          <w:marRight w:val="0"/>
          <w:marTop w:val="0"/>
          <w:marBottom w:val="0"/>
          <w:divBdr>
            <w:top w:val="none" w:sz="0" w:space="0" w:color="auto"/>
            <w:left w:val="none" w:sz="0" w:space="0" w:color="auto"/>
            <w:bottom w:val="none" w:sz="0" w:space="0" w:color="auto"/>
            <w:right w:val="none" w:sz="0" w:space="0" w:color="auto"/>
          </w:divBdr>
          <w:divsChild>
            <w:div w:id="193967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285320">
      <w:bodyDiv w:val="1"/>
      <w:marLeft w:val="0"/>
      <w:marRight w:val="0"/>
      <w:marTop w:val="0"/>
      <w:marBottom w:val="0"/>
      <w:divBdr>
        <w:top w:val="none" w:sz="0" w:space="0" w:color="auto"/>
        <w:left w:val="none" w:sz="0" w:space="0" w:color="auto"/>
        <w:bottom w:val="none" w:sz="0" w:space="0" w:color="auto"/>
        <w:right w:val="none" w:sz="0" w:space="0" w:color="auto"/>
      </w:divBdr>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8265">
      <w:bodyDiv w:val="1"/>
      <w:marLeft w:val="0"/>
      <w:marRight w:val="0"/>
      <w:marTop w:val="0"/>
      <w:marBottom w:val="0"/>
      <w:divBdr>
        <w:top w:val="none" w:sz="0" w:space="0" w:color="auto"/>
        <w:left w:val="none" w:sz="0" w:space="0" w:color="auto"/>
        <w:bottom w:val="none" w:sz="0" w:space="0" w:color="auto"/>
        <w:right w:val="none" w:sz="0" w:space="0" w:color="auto"/>
      </w:divBdr>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6123">
      <w:bodyDiv w:val="1"/>
      <w:marLeft w:val="0"/>
      <w:marRight w:val="0"/>
      <w:marTop w:val="0"/>
      <w:marBottom w:val="0"/>
      <w:divBdr>
        <w:top w:val="none" w:sz="0" w:space="0" w:color="auto"/>
        <w:left w:val="none" w:sz="0" w:space="0" w:color="auto"/>
        <w:bottom w:val="none" w:sz="0" w:space="0" w:color="auto"/>
        <w:right w:val="none" w:sz="0" w:space="0" w:color="auto"/>
      </w:divBdr>
      <w:divsChild>
        <w:div w:id="187334302">
          <w:marLeft w:val="0"/>
          <w:marRight w:val="0"/>
          <w:marTop w:val="0"/>
          <w:marBottom w:val="0"/>
          <w:divBdr>
            <w:top w:val="none" w:sz="0" w:space="0" w:color="auto"/>
            <w:left w:val="none" w:sz="0" w:space="0" w:color="auto"/>
            <w:bottom w:val="none" w:sz="0" w:space="0" w:color="auto"/>
            <w:right w:val="none" w:sz="0" w:space="0" w:color="auto"/>
          </w:divBdr>
          <w:divsChild>
            <w:div w:id="107622680">
              <w:marLeft w:val="0"/>
              <w:marRight w:val="0"/>
              <w:marTop w:val="0"/>
              <w:marBottom w:val="0"/>
              <w:divBdr>
                <w:top w:val="none" w:sz="0" w:space="0" w:color="auto"/>
                <w:left w:val="none" w:sz="0" w:space="0" w:color="auto"/>
                <w:bottom w:val="none" w:sz="0" w:space="0" w:color="auto"/>
                <w:right w:val="none" w:sz="0" w:space="0" w:color="auto"/>
              </w:divBdr>
            </w:div>
          </w:divsChild>
        </w:div>
        <w:div w:id="2562219">
          <w:marLeft w:val="0"/>
          <w:marRight w:val="0"/>
          <w:marTop w:val="0"/>
          <w:marBottom w:val="0"/>
          <w:divBdr>
            <w:top w:val="none" w:sz="0" w:space="0" w:color="auto"/>
            <w:left w:val="none" w:sz="0" w:space="0" w:color="auto"/>
            <w:bottom w:val="none" w:sz="0" w:space="0" w:color="auto"/>
            <w:right w:val="none" w:sz="0" w:space="0" w:color="auto"/>
          </w:divBdr>
          <w:divsChild>
            <w:div w:id="54849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 w:id="2127498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lish.illinois.edu/projectwelcome/" TargetMode="External"/><Relationship Id="rId18" Type="http://schemas.openxmlformats.org/officeDocument/2006/relationships/hyperlink" Target="https://www.library.illinois.edu/mortenson-leadership/" TargetMode="External"/><Relationship Id="rId26" Type="http://schemas.openxmlformats.org/officeDocument/2006/relationships/hyperlink" Target="https://www.library.illinois.edu/mortenson/other-events/" TargetMode="External"/><Relationship Id="rId39" Type="http://schemas.openxmlformats.org/officeDocument/2006/relationships/footer" Target="footer2.xml"/><Relationship Id="rId21" Type="http://schemas.openxmlformats.org/officeDocument/2006/relationships/hyperlink" Target="https://haiti-literacy.org/" TargetMode="External"/><Relationship Id="rId34" Type="http://schemas.openxmlformats.org/officeDocument/2006/relationships/hyperlink" Target="https://bslise.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ibrary.illinois.edu/mortenson/other-events/" TargetMode="External"/><Relationship Id="rId20" Type="http://schemas.openxmlformats.org/officeDocument/2006/relationships/hyperlink" Target="https://www.library.illinois.edu/mortenson/other-events/" TargetMode="External"/><Relationship Id="rId29" Type="http://schemas.openxmlformats.org/officeDocument/2006/relationships/hyperlink" Target="https://publish.illinois.edu/minitalks/events/minicharlas-clia/"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mls.gov/" TargetMode="External"/><Relationship Id="rId24" Type="http://schemas.openxmlformats.org/officeDocument/2006/relationships/hyperlink" Target="http://librariesforpeace.org/" TargetMode="External"/><Relationship Id="rId32" Type="http://schemas.openxmlformats.org/officeDocument/2006/relationships/hyperlink" Target="https://www.publicaffairsbooks.com/titles/mike-thomson/syrias-secret-library/9781541767614/" TargetMode="External"/><Relationship Id="rId37" Type="http://schemas.openxmlformats.org/officeDocument/2006/relationships/footer" Target="footer1.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library.illinois.edu/mortenson/other-events/" TargetMode="External"/><Relationship Id="rId23" Type="http://schemas.openxmlformats.org/officeDocument/2006/relationships/hyperlink" Target="https://www.library.illinois.edu/mortenson/chaiwai/" TargetMode="External"/><Relationship Id="rId28" Type="http://schemas.openxmlformats.org/officeDocument/2006/relationships/hyperlink" Target="http://librariesforpeace.org/clia" TargetMode="External"/><Relationship Id="rId36" Type="http://schemas.openxmlformats.org/officeDocument/2006/relationships/hyperlink" Target="https://www.library.illinois.edu/staff/committee/mortenson-center-advisory-committee-charge-and-membership/" TargetMode="External"/><Relationship Id="rId10" Type="http://schemas.openxmlformats.org/officeDocument/2006/relationships/hyperlink" Target="http://publish.illinois.edu/library-excellence/2020/10/30/uiuc-professor-clara-m-chu-receives-imls-grant-to-develop-the-idea-institute-on-artificial-intelligence/" TargetMode="External"/><Relationship Id="rId19" Type="http://schemas.openxmlformats.org/officeDocument/2006/relationships/hyperlink" Target="https://publish.illinois.edu/minitalks/events/minicharlas-clia/" TargetMode="External"/><Relationship Id="rId31" Type="http://schemas.openxmlformats.org/officeDocument/2006/relationships/hyperlink" Target="https://www.library.illinois.edu/mortenson/lectures/" TargetMode="External"/><Relationship Id="rId4" Type="http://schemas.openxmlformats.org/officeDocument/2006/relationships/settings" Target="settings.xml"/><Relationship Id="rId9" Type="http://schemas.openxmlformats.org/officeDocument/2006/relationships/hyperlink" Target="http://www.library.illinois.edu/mortenson/" TargetMode="External"/><Relationship Id="rId14" Type="http://schemas.openxmlformats.org/officeDocument/2006/relationships/hyperlink" Target="http://www.ala.org/advocacy/sites/ala.org.advocacy/files/content/Welcoming%20Week%20Toolkit.pdf" TargetMode="External"/><Relationship Id="rId22" Type="http://schemas.openxmlformats.org/officeDocument/2006/relationships/hyperlink" Target="https://www.library.illinois.edu/mortenson/other-events/" TargetMode="External"/><Relationship Id="rId27" Type="http://schemas.openxmlformats.org/officeDocument/2006/relationships/hyperlink" Target="https://uofi.box.com/s/2ia9fjtlvdkygyniw7ov7xp7qvmhejb9" TargetMode="External"/><Relationship Id="rId30" Type="http://schemas.openxmlformats.org/officeDocument/2006/relationships/hyperlink" Target="https://www.utadeo.edu.co/es/link/sistema-de-bibliotecas/104046/clia-universidades" TargetMode="External"/><Relationship Id="rId35" Type="http://schemas.openxmlformats.org/officeDocument/2006/relationships/hyperlink" Target="https://www.csmonitor.com/World/Americas/2020/0730/Pandemic-pen-pals-How-Colombian-libraries-lift-spirits" TargetMode="External"/><Relationship Id="rId8" Type="http://schemas.openxmlformats.org/officeDocument/2006/relationships/hyperlink" Target="https://illinois.zoom.us/j/86244297861?pwd=MzltRTJvV013ZXJ1MnhuWXFLM0Izdz09" TargetMode="External"/><Relationship Id="rId3" Type="http://schemas.openxmlformats.org/officeDocument/2006/relationships/styles" Target="styles.xml"/><Relationship Id="rId12" Type="http://schemas.openxmlformats.org/officeDocument/2006/relationships/hyperlink" Target="https://www.imls.gov/grants/awarded/re-246419-ols-20" TargetMode="External"/><Relationship Id="rId17" Type="http://schemas.openxmlformats.org/officeDocument/2006/relationships/hyperlink" Target="https://www.library.illinois.edu/mortenson/associates/" TargetMode="External"/><Relationship Id="rId25" Type="http://schemas.openxmlformats.org/officeDocument/2006/relationships/hyperlink" Target="https://librariesforpeace.org/l4pday/2020-2/" TargetMode="External"/><Relationship Id="rId33" Type="http://schemas.openxmlformats.org/officeDocument/2006/relationships/hyperlink" Target="https://go.illinois.edu/distinguishedlecture" TargetMode="External"/><Relationship Id="rId38"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3</Pages>
  <Words>1141</Words>
  <Characters>6505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2023-07-11T19:53:00Z</dcterms:created>
  <dcterms:modified xsi:type="dcterms:W3CDTF">2023-07-11T19:53:00Z</dcterms:modified>
</cp:coreProperties>
</file>