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9A95D9" w14:textId="77777777" w:rsidR="00EE11B2" w:rsidRDefault="00EE11B2" w:rsidP="002058E5">
      <w:pPr>
        <w:shd w:val="clear" w:color="auto" w:fill="FFFFFF"/>
        <w:spacing w:after="360" w:line="240" w:lineRule="auto"/>
        <w:rPr>
          <w:rFonts w:ascii="Helvetica" w:eastAsia="Times New Roman" w:hAnsi="Helvetica" w:cs="Helvetica"/>
          <w:color w:val="404040"/>
          <w:sz w:val="27"/>
          <w:szCs w:val="27"/>
        </w:rPr>
      </w:pPr>
      <w:r w:rsidRPr="00EE11B2">
        <w:rPr>
          <w:rFonts w:ascii="Helvetica" w:eastAsia="Times New Roman" w:hAnsi="Helvetica" w:cs="Helvetica"/>
          <w:color w:val="404040"/>
          <w:sz w:val="27"/>
          <w:szCs w:val="27"/>
        </w:rPr>
        <w:t>Mortenson Center Advisory Committee</w:t>
      </w:r>
    </w:p>
    <w:p w14:paraId="2E26EF45" w14:textId="77777777" w:rsidR="00817412" w:rsidRDefault="00D01ADA" w:rsidP="007575BF">
      <w:pPr>
        <w:shd w:val="clear" w:color="auto" w:fill="FFFFFF"/>
        <w:spacing w:after="360" w:line="240" w:lineRule="auto"/>
        <w:rPr>
          <w:rFonts w:ascii="Helvetica" w:hAnsi="Helvetica" w:cs="Helvetica"/>
          <w:color w:val="404040"/>
          <w:shd w:val="clear" w:color="auto" w:fill="FFFFFF"/>
        </w:rPr>
      </w:pPr>
      <w:r w:rsidRPr="00D01ADA">
        <w:rPr>
          <w:rFonts w:ascii="Helvetica" w:eastAsia="Times New Roman" w:hAnsi="Helvetica" w:cs="Helvetica"/>
          <w:color w:val="404040"/>
          <w:sz w:val="24"/>
          <w:szCs w:val="24"/>
        </w:rPr>
        <w:t>Meeting</w:t>
      </w:r>
      <w:r w:rsidR="005B36C6">
        <w:rPr>
          <w:rFonts w:ascii="Helvetica" w:hAnsi="Helvetica" w:cs="Helvetica"/>
          <w:color w:val="404040"/>
          <w:shd w:val="clear" w:color="auto" w:fill="FFFFFF"/>
        </w:rPr>
        <w:t> </w:t>
      </w:r>
      <w:r w:rsidR="00817412">
        <w:rPr>
          <w:rFonts w:ascii="Helvetica" w:hAnsi="Helvetica" w:cs="Helvetica"/>
          <w:color w:val="404040"/>
          <w:shd w:val="clear" w:color="auto" w:fill="FFFFFF"/>
        </w:rPr>
        <w:t>Agenda</w:t>
      </w:r>
      <w:r w:rsidR="002058E5">
        <w:rPr>
          <w:rFonts w:ascii="Helvetica" w:hAnsi="Helvetica" w:cs="Helvetica"/>
          <w:color w:val="404040"/>
          <w:shd w:val="clear" w:color="auto" w:fill="FFFFFF"/>
        </w:rPr>
        <w:t xml:space="preserve"> </w:t>
      </w:r>
      <w:r w:rsidR="00817412" w:rsidRPr="00817412">
        <w:rPr>
          <w:rFonts w:ascii="Helvetica" w:hAnsi="Helvetica" w:cs="Helvetica"/>
          <w:color w:val="404040"/>
          <w:shd w:val="clear" w:color="auto" w:fill="FFFFFF"/>
        </w:rPr>
        <w:t>April 6, 2021; 10:00-11:00 am</w:t>
      </w:r>
    </w:p>
    <w:p w14:paraId="251BC2E0" w14:textId="77777777" w:rsidR="009B3605" w:rsidRPr="009B3605" w:rsidRDefault="009B3605" w:rsidP="009B3605">
      <w:pPr>
        <w:shd w:val="clear" w:color="auto" w:fill="FFFFFF"/>
        <w:spacing w:after="360"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Virtual meeting</w:t>
      </w:r>
      <w:r w:rsidRPr="009B3605">
        <w:rPr>
          <w:rFonts w:ascii="Helvetica" w:eastAsia="Times New Roman" w:hAnsi="Helvetica" w:cs="Helvetica"/>
          <w:b/>
          <w:bCs/>
          <w:color w:val="404040"/>
          <w:sz w:val="24"/>
          <w:szCs w:val="24"/>
        </w:rPr>
        <w:br/>
      </w:r>
      <w:hyperlink r:id="rId8" w:history="1">
        <w:r w:rsidRPr="009B3605">
          <w:rPr>
            <w:rFonts w:ascii="Helvetica" w:eastAsia="Times New Roman" w:hAnsi="Helvetica" w:cs="Helvetica"/>
            <w:color w:val="0033CC"/>
            <w:sz w:val="24"/>
            <w:szCs w:val="24"/>
            <w:u w:val="single"/>
          </w:rPr>
          <w:t>http://www.library.illinois.edu/mortenson/</w:t>
        </w:r>
      </w:hyperlink>
    </w:p>
    <w:p w14:paraId="350FC6F2" w14:textId="77777777" w:rsidR="009B3605" w:rsidRPr="009B3605" w:rsidRDefault="009B3605">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Welcome and Introductions</w:t>
      </w:r>
    </w:p>
    <w:p w14:paraId="394FF4E7" w14:textId="77777777" w:rsidR="009B3605" w:rsidRPr="009B3605" w:rsidRDefault="009B3605">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 xml:space="preserve">Approval of November 13, </w:t>
      </w:r>
      <w:proofErr w:type="gramStart"/>
      <w:r w:rsidRPr="009B3605">
        <w:rPr>
          <w:rFonts w:ascii="Helvetica" w:eastAsia="Times New Roman" w:hAnsi="Helvetica" w:cs="Helvetica"/>
          <w:b/>
          <w:bCs/>
          <w:color w:val="404040"/>
          <w:sz w:val="24"/>
          <w:szCs w:val="24"/>
        </w:rPr>
        <w:t>2020</w:t>
      </w:r>
      <w:proofErr w:type="gramEnd"/>
      <w:r w:rsidRPr="009B3605">
        <w:rPr>
          <w:rFonts w:ascii="Helvetica" w:eastAsia="Times New Roman" w:hAnsi="Helvetica" w:cs="Helvetica"/>
          <w:b/>
          <w:bCs/>
          <w:color w:val="404040"/>
          <w:sz w:val="24"/>
          <w:szCs w:val="24"/>
        </w:rPr>
        <w:t xml:space="preserve"> minutes</w:t>
      </w:r>
    </w:p>
    <w:p w14:paraId="4B73043B" w14:textId="77777777" w:rsidR="009B3605" w:rsidRPr="009B3605" w:rsidRDefault="009B3605">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Reports and Updates</w:t>
      </w:r>
    </w:p>
    <w:p w14:paraId="16761BC2" w14:textId="77777777" w:rsidR="009B3605" w:rsidRPr="009B3605" w:rsidRDefault="009B3605">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IMLS Grant to Develop the IDEA Institute on Artificial Intelligence &lt;</w:t>
      </w:r>
      <w:hyperlink r:id="rId9" w:history="1">
        <w:r w:rsidRPr="009B3605">
          <w:rPr>
            <w:rFonts w:ascii="Helvetica" w:eastAsia="Times New Roman" w:hAnsi="Helvetica" w:cs="Helvetica"/>
            <w:color w:val="0033CC"/>
            <w:sz w:val="24"/>
            <w:szCs w:val="24"/>
            <w:u w:val="single"/>
          </w:rPr>
          <w:t>website</w:t>
        </w:r>
      </w:hyperlink>
      <w:r w:rsidRPr="009B3605">
        <w:rPr>
          <w:rFonts w:ascii="Helvetica" w:eastAsia="Times New Roman" w:hAnsi="Helvetica" w:cs="Helvetica"/>
          <w:b/>
          <w:bCs/>
          <w:color w:val="404040"/>
          <w:sz w:val="24"/>
          <w:szCs w:val="24"/>
        </w:rPr>
        <w:t>&gt; – update </w:t>
      </w:r>
    </w:p>
    <w:p w14:paraId="4C13B087" w14:textId="77777777" w:rsidR="009B3605" w:rsidRPr="009B3605" w:rsidRDefault="009B3605">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Post-Grant Project Welcome </w:t>
      </w:r>
      <w:hyperlink r:id="rId10" w:history="1">
        <w:r w:rsidRPr="009B3605">
          <w:rPr>
            <w:rFonts w:ascii="Helvetica" w:eastAsia="Times New Roman" w:hAnsi="Helvetica" w:cs="Helvetica"/>
            <w:color w:val="0033CC"/>
            <w:sz w:val="24"/>
            <w:szCs w:val="24"/>
            <w:u w:val="single"/>
          </w:rPr>
          <w:t>https://publish.illinois.edu/projectwelcome/</w:t>
        </w:r>
      </w:hyperlink>
    </w:p>
    <w:p w14:paraId="2A67F6B9" w14:textId="77777777" w:rsidR="009B3605" w:rsidRPr="009B3605" w:rsidRDefault="009B3605">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Panelist at 2021 </w:t>
      </w:r>
      <w:r w:rsidRPr="009B3605">
        <w:rPr>
          <w:rFonts w:ascii="Helvetica" w:eastAsia="Times New Roman" w:hAnsi="Helvetica" w:cs="Helvetica"/>
          <w:color w:val="404040"/>
          <w:sz w:val="24"/>
          <w:szCs w:val="24"/>
        </w:rPr>
        <w:t>American Library Association Virtual Conference on </w:t>
      </w:r>
      <w:hyperlink r:id="rId11" w:history="1">
        <w:r w:rsidRPr="009B3605">
          <w:rPr>
            <w:rFonts w:ascii="Helvetica" w:eastAsia="Times New Roman" w:hAnsi="Helvetica" w:cs="Helvetica"/>
            <w:i/>
            <w:iCs/>
            <w:color w:val="0033CC"/>
            <w:sz w:val="24"/>
            <w:szCs w:val="24"/>
          </w:rPr>
          <w:t>Celebrating Welcoming Week: A Guide for Libraries</w:t>
        </w:r>
      </w:hyperlink>
      <w:r w:rsidRPr="009B3605">
        <w:rPr>
          <w:rFonts w:ascii="Helvetica" w:eastAsia="Times New Roman" w:hAnsi="Helvetica" w:cs="Helvetica"/>
          <w:color w:val="404040"/>
          <w:sz w:val="24"/>
          <w:szCs w:val="24"/>
        </w:rPr>
        <w:t>, 2020.</w:t>
      </w:r>
    </w:p>
    <w:p w14:paraId="7170DC37" w14:textId="77777777" w:rsidR="009B3605" w:rsidRPr="009B3605" w:rsidRDefault="009B3605">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World Refugee Day (June 20) webinar and </w:t>
      </w:r>
      <w:r w:rsidRPr="009B3605">
        <w:rPr>
          <w:rFonts w:ascii="Helvetica" w:eastAsia="Times New Roman" w:hAnsi="Helvetica" w:cs="Helvetica"/>
          <w:color w:val="404040"/>
          <w:sz w:val="24"/>
          <w:szCs w:val="24"/>
        </w:rPr>
        <w:t>Welcoming Week event – planning for this year</w:t>
      </w:r>
    </w:p>
    <w:p w14:paraId="11BD0EFD" w14:textId="77777777" w:rsidR="009B3605" w:rsidRPr="009B3605" w:rsidRDefault="009B3605">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Professional Development Programs</w:t>
      </w:r>
    </w:p>
    <w:p w14:paraId="1CF4ADB2" w14:textId="77777777" w:rsidR="009B3605" w:rsidRPr="009B3605" w:rsidRDefault="009B3605">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2021 Associates Program (</w:t>
      </w:r>
      <w:hyperlink r:id="rId12" w:history="1">
        <w:r w:rsidRPr="009B3605">
          <w:rPr>
            <w:rFonts w:ascii="Helvetica" w:eastAsia="Times New Roman" w:hAnsi="Helvetica" w:cs="Helvetica"/>
            <w:i/>
            <w:iCs/>
            <w:color w:val="0033CC"/>
            <w:sz w:val="24"/>
            <w:szCs w:val="24"/>
          </w:rPr>
          <w:t>Smart and Smarter: Leadership and Innovation in Libraries</w:t>
        </w:r>
        <w:r w:rsidRPr="009B3605">
          <w:rPr>
            <w:rFonts w:ascii="Helvetica" w:eastAsia="Times New Roman" w:hAnsi="Helvetica" w:cs="Helvetica"/>
            <w:color w:val="0033CC"/>
            <w:sz w:val="24"/>
            <w:szCs w:val="24"/>
            <w:u w:val="single"/>
          </w:rPr>
          <w:t>, May 26-June 22, 2021</w:t>
        </w:r>
      </w:hyperlink>
      <w:r w:rsidRPr="009B3605">
        <w:rPr>
          <w:rFonts w:ascii="Helvetica" w:eastAsia="Times New Roman" w:hAnsi="Helvetica" w:cs="Helvetica"/>
          <w:b/>
          <w:bCs/>
          <w:color w:val="404040"/>
          <w:sz w:val="24"/>
          <w:szCs w:val="24"/>
        </w:rPr>
        <w:t>) – Postponed</w:t>
      </w:r>
    </w:p>
    <w:p w14:paraId="71B83876" w14:textId="77777777" w:rsidR="009B3605" w:rsidRPr="009B3605" w:rsidRDefault="009B3605">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Spring 2021 Minitalks on CLIA Iberbibliotecas (</w:t>
      </w:r>
      <w:hyperlink r:id="rId13" w:history="1">
        <w:r w:rsidRPr="009B3605">
          <w:rPr>
            <w:rFonts w:ascii="Helvetica" w:eastAsia="Times New Roman" w:hAnsi="Helvetica" w:cs="Helvetica"/>
            <w:color w:val="0033CC"/>
            <w:sz w:val="24"/>
            <w:szCs w:val="24"/>
            <w:u w:val="single"/>
          </w:rPr>
          <w:t>in Spanish</w:t>
        </w:r>
      </w:hyperlink>
      <w:r w:rsidRPr="009B3605">
        <w:rPr>
          <w:rFonts w:ascii="Helvetica" w:eastAsia="Times New Roman" w:hAnsi="Helvetica" w:cs="Helvetica"/>
          <w:b/>
          <w:bCs/>
          <w:color w:val="404040"/>
          <w:sz w:val="24"/>
          <w:szCs w:val="24"/>
        </w:rPr>
        <w:t>)</w:t>
      </w:r>
    </w:p>
    <w:p w14:paraId="435B0CEA" w14:textId="77777777" w:rsidR="009B3605" w:rsidRPr="009B3605" w:rsidRDefault="009B3605">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Partnerships/Training:</w:t>
      </w:r>
    </w:p>
    <w:p w14:paraId="170B4534" w14:textId="77777777" w:rsidR="009B3605" w:rsidRPr="009B3605" w:rsidRDefault="009B3605">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University of Pretoria – due to curricular change, discontinued teaching international librarianship in MIT Program</w:t>
      </w:r>
    </w:p>
    <w:p w14:paraId="266A875A" w14:textId="77777777" w:rsidR="009B3605" w:rsidRPr="009B3605" w:rsidRDefault="009B3605">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Naseej Academy – co-sponsoring “From Practitioner to Author: Opportunities for Journal Publishing in “Library Trends” and Beyond” Webinar (April 7, 2021; 11:30-1:00) </w:t>
      </w:r>
      <w:hyperlink r:id="rId14" w:history="1">
        <w:r w:rsidRPr="009B3605">
          <w:rPr>
            <w:rFonts w:ascii="Helvetica" w:eastAsia="Times New Roman" w:hAnsi="Helvetica" w:cs="Helvetica"/>
            <w:color w:val="0033CC"/>
            <w:sz w:val="24"/>
            <w:szCs w:val="24"/>
            <w:u w:val="single"/>
          </w:rPr>
          <w:t>https://www.facebook.com/events/3443610739077874/</w:t>
        </w:r>
      </w:hyperlink>
    </w:p>
    <w:p w14:paraId="5FD748A8" w14:textId="77777777" w:rsidR="009B3605" w:rsidRPr="009B3605" w:rsidRDefault="009B3605">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hyperlink r:id="rId15" w:history="1">
        <w:r w:rsidRPr="009B3605">
          <w:rPr>
            <w:rFonts w:ascii="Helvetica" w:eastAsia="Times New Roman" w:hAnsi="Helvetica" w:cs="Helvetica"/>
            <w:color w:val="0033CC"/>
            <w:sz w:val="24"/>
            <w:szCs w:val="24"/>
            <w:u w:val="single"/>
          </w:rPr>
          <w:t>Partners in Literacy Haiti</w:t>
        </w:r>
      </w:hyperlink>
      <w:r w:rsidRPr="009B3605">
        <w:rPr>
          <w:rFonts w:ascii="Helvetica" w:eastAsia="Times New Roman" w:hAnsi="Helvetica" w:cs="Helvetica"/>
          <w:b/>
          <w:bCs/>
          <w:color w:val="404040"/>
          <w:sz w:val="24"/>
          <w:szCs w:val="24"/>
        </w:rPr>
        <w:t> (Sara Mansbach) – supporting development and capacity building to promote literacy in community libraries. Initiated a </w:t>
      </w:r>
      <w:hyperlink r:id="rId16" w:history="1">
        <w:r w:rsidRPr="009B3605">
          <w:rPr>
            <w:rFonts w:ascii="Helvetica" w:eastAsia="Times New Roman" w:hAnsi="Helvetica" w:cs="Helvetica"/>
            <w:color w:val="0033CC"/>
            <w:sz w:val="24"/>
            <w:szCs w:val="24"/>
            <w:u w:val="single"/>
          </w:rPr>
          <w:t>Haiti Library and Stakeholders Group</w:t>
        </w:r>
      </w:hyperlink>
      <w:r w:rsidRPr="009B3605">
        <w:rPr>
          <w:rFonts w:ascii="Helvetica" w:eastAsia="Times New Roman" w:hAnsi="Helvetica" w:cs="Helvetica"/>
          <w:b/>
          <w:bCs/>
          <w:color w:val="404040"/>
          <w:sz w:val="24"/>
          <w:szCs w:val="24"/>
        </w:rPr>
        <w:t>.</w:t>
      </w:r>
    </w:p>
    <w:p w14:paraId="610B4160" w14:textId="77777777" w:rsidR="009B3605" w:rsidRPr="009B3605" w:rsidRDefault="009B3605">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color w:val="404040"/>
          <w:sz w:val="24"/>
          <w:szCs w:val="24"/>
        </w:rPr>
        <w:t>International and Areas Studies Library – co-sponsoring </w:t>
      </w:r>
      <w:hyperlink r:id="rId17" w:history="1">
        <w:r w:rsidRPr="009B3605">
          <w:rPr>
            <w:rFonts w:ascii="Helvetica" w:eastAsia="Times New Roman" w:hAnsi="Helvetica" w:cs="Helvetica"/>
            <w:color w:val="0033CC"/>
            <w:sz w:val="24"/>
            <w:szCs w:val="24"/>
            <w:u w:val="single"/>
          </w:rPr>
          <w:t>2020-21 Chai Wai Series: Race, Social Justice, and Ways of Knowing</w:t>
        </w:r>
      </w:hyperlink>
    </w:p>
    <w:p w14:paraId="07D7F2BE" w14:textId="77777777" w:rsidR="009B3605" w:rsidRPr="009B3605" w:rsidRDefault="009B3605">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color w:val="404040"/>
          <w:sz w:val="24"/>
          <w:szCs w:val="24"/>
        </w:rPr>
        <w:t>NEW &gt; </w:t>
      </w:r>
      <w:hyperlink r:id="rId18" w:history="1">
        <w:r w:rsidRPr="009B3605">
          <w:rPr>
            <w:rFonts w:ascii="Helvetica" w:eastAsia="Times New Roman" w:hAnsi="Helvetica" w:cs="Helvetica"/>
            <w:color w:val="0033CC"/>
            <w:sz w:val="24"/>
            <w:szCs w:val="24"/>
            <w:u w:val="single"/>
          </w:rPr>
          <w:t>UNESCO Institute for Lifelong Learning Library</w:t>
        </w:r>
      </w:hyperlink>
      <w:r w:rsidRPr="009B3605">
        <w:rPr>
          <w:rFonts w:ascii="Helvetica" w:eastAsia="Times New Roman" w:hAnsi="Helvetica" w:cs="Helvetica"/>
          <w:color w:val="404040"/>
          <w:sz w:val="24"/>
          <w:szCs w:val="24"/>
        </w:rPr>
        <w:t> – collaborating on developing training for non-librarians to create community libraries/information resource centers and re-energizing </w:t>
      </w:r>
      <w:hyperlink r:id="rId19" w:history="1">
        <w:r w:rsidRPr="009B3605">
          <w:rPr>
            <w:rFonts w:ascii="Helvetica" w:eastAsia="Times New Roman" w:hAnsi="Helvetica" w:cs="Helvetica"/>
            <w:color w:val="0033CC"/>
            <w:sz w:val="24"/>
            <w:szCs w:val="24"/>
            <w:u w:val="single"/>
          </w:rPr>
          <w:t>ALADIN</w:t>
        </w:r>
      </w:hyperlink>
      <w:r w:rsidRPr="009B3605">
        <w:rPr>
          <w:rFonts w:ascii="Helvetica" w:eastAsia="Times New Roman" w:hAnsi="Helvetica" w:cs="Helvetica"/>
          <w:color w:val="404040"/>
          <w:sz w:val="24"/>
          <w:szCs w:val="24"/>
        </w:rPr>
        <w:t> (Adult Learning Documentation and Information Network)</w:t>
      </w:r>
    </w:p>
    <w:p w14:paraId="028827F6" w14:textId="77777777" w:rsidR="009B3605" w:rsidRPr="009B3605" w:rsidRDefault="009B3605">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lastRenderedPageBreak/>
        <w:t>Recent and </w:t>
      </w:r>
      <w:r w:rsidRPr="009B3605">
        <w:rPr>
          <w:rFonts w:ascii="Helvetica" w:eastAsia="Times New Roman" w:hAnsi="Helvetica" w:cs="Helvetica"/>
          <w:b/>
          <w:bCs/>
          <w:i/>
          <w:iCs/>
          <w:color w:val="404040"/>
          <w:sz w:val="24"/>
          <w:szCs w:val="24"/>
        </w:rPr>
        <w:t>upcoming virtual</w:t>
      </w:r>
      <w:r w:rsidRPr="009B3605">
        <w:rPr>
          <w:rFonts w:ascii="Helvetica" w:eastAsia="Times New Roman" w:hAnsi="Helvetica" w:cs="Helvetica"/>
          <w:b/>
          <w:bCs/>
          <w:color w:val="404040"/>
          <w:sz w:val="24"/>
          <w:szCs w:val="24"/>
        </w:rPr>
        <w:t> presentations/workshops – see </w:t>
      </w:r>
      <w:hyperlink r:id="rId20" w:history="1">
        <w:r w:rsidRPr="009B3605">
          <w:rPr>
            <w:rFonts w:ascii="Helvetica" w:eastAsia="Times New Roman" w:hAnsi="Helvetica" w:cs="Helvetica"/>
            <w:color w:val="0033CC"/>
            <w:sz w:val="24"/>
            <w:szCs w:val="24"/>
            <w:u w:val="single"/>
          </w:rPr>
          <w:t>https://www.library.illinois.edu/mortenson/</w:t>
        </w:r>
      </w:hyperlink>
      <w:r w:rsidRPr="009B3605">
        <w:rPr>
          <w:rFonts w:ascii="Helvetica" w:eastAsia="Times New Roman" w:hAnsi="Helvetica" w:cs="Helvetica"/>
          <w:b/>
          <w:bCs/>
          <w:color w:val="404040"/>
          <w:sz w:val="24"/>
          <w:szCs w:val="24"/>
        </w:rPr>
        <w:t>, ARL Spring meeting, April 28-29, 2021. </w:t>
      </w:r>
    </w:p>
    <w:p w14:paraId="3C71C00A" w14:textId="77777777" w:rsidR="009B3605" w:rsidRPr="009B3605" w:rsidRDefault="009B3605">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Mortenson Center Initiatives</w:t>
      </w:r>
    </w:p>
    <w:p w14:paraId="72E117E6" w14:textId="77777777" w:rsidR="009B3605" w:rsidRPr="009B3605" w:rsidRDefault="009B3605">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Libraries for Peace </w:t>
      </w:r>
      <w:hyperlink r:id="rId21" w:history="1">
        <w:r w:rsidRPr="009B3605">
          <w:rPr>
            <w:rFonts w:ascii="Helvetica" w:eastAsia="Times New Roman" w:hAnsi="Helvetica" w:cs="Helvetica"/>
            <w:color w:val="0033CC"/>
            <w:sz w:val="24"/>
            <w:szCs w:val="24"/>
            <w:u w:val="single"/>
          </w:rPr>
          <w:t>http://librariesforpeace.org/</w:t>
        </w:r>
      </w:hyperlink>
      <w:r w:rsidRPr="009B3605">
        <w:rPr>
          <w:rFonts w:ascii="Helvetica" w:eastAsia="Times New Roman" w:hAnsi="Helvetica" w:cs="Helvetica"/>
          <w:b/>
          <w:bCs/>
          <w:color w:val="404040"/>
          <w:sz w:val="24"/>
          <w:szCs w:val="24"/>
        </w:rPr>
        <w:t> – </w:t>
      </w:r>
      <w:hyperlink r:id="rId22" w:history="1">
        <w:r w:rsidRPr="009B3605">
          <w:rPr>
            <w:rFonts w:ascii="Helvetica" w:eastAsia="Times New Roman" w:hAnsi="Helvetica" w:cs="Helvetica"/>
            <w:color w:val="0033CC"/>
            <w:sz w:val="24"/>
            <w:szCs w:val="24"/>
            <w:u w:val="single"/>
          </w:rPr>
          <w:t>Libraries for Peace Day 202</w:t>
        </w:r>
      </w:hyperlink>
      <w:r w:rsidRPr="009B3605">
        <w:rPr>
          <w:rFonts w:ascii="Helvetica" w:eastAsia="Times New Roman" w:hAnsi="Helvetica" w:cs="Helvetica"/>
          <w:color w:val="404040"/>
          <w:sz w:val="24"/>
          <w:szCs w:val="24"/>
        </w:rPr>
        <w:t>1</w:t>
      </w:r>
      <w:r w:rsidRPr="009B3605">
        <w:rPr>
          <w:rFonts w:ascii="Helvetica" w:eastAsia="Times New Roman" w:hAnsi="Helvetica" w:cs="Helvetica"/>
          <w:b/>
          <w:bCs/>
          <w:color w:val="404040"/>
          <w:sz w:val="24"/>
          <w:szCs w:val="24"/>
        </w:rPr>
        <w:t>, September 21: Theme TBA | A Decade of Action on the UN SDGs – in development</w:t>
      </w:r>
    </w:p>
    <w:p w14:paraId="405EC259" w14:textId="77777777" w:rsidR="009B3605" w:rsidRPr="009B3605" w:rsidRDefault="009B3605">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“Engineering Change with Dr. Agnes Kaposi: Otherness, Exclusion, Propaganda, Dislocation” Program. Date and Time TBD.  Agnes Kaposi is author of </w:t>
      </w:r>
      <w:hyperlink r:id="rId23" w:history="1">
        <w:r w:rsidRPr="009B3605">
          <w:rPr>
            <w:rFonts w:ascii="Helvetica" w:eastAsia="Times New Roman" w:hAnsi="Helvetica" w:cs="Helvetica"/>
            <w:i/>
            <w:iCs/>
            <w:color w:val="0033CC"/>
            <w:sz w:val="24"/>
            <w:szCs w:val="24"/>
          </w:rPr>
          <w:t>Yellow Star-Red Star</w:t>
        </w:r>
      </w:hyperlink>
      <w:r w:rsidRPr="009B3605">
        <w:rPr>
          <w:rFonts w:ascii="Helvetica" w:eastAsia="Times New Roman" w:hAnsi="Helvetica" w:cs="Helvetica"/>
          <w:b/>
          <w:bCs/>
          <w:color w:val="404040"/>
          <w:sz w:val="24"/>
          <w:szCs w:val="24"/>
        </w:rPr>
        <w:t> (i2i Publishing, Manchester, 2020), an autobiography written with an historian, Dr Laszlo Csosz.</w:t>
      </w:r>
    </w:p>
    <w:p w14:paraId="0E52AA79" w14:textId="77777777" w:rsidR="009B3605" w:rsidRPr="009B3605" w:rsidRDefault="009B3605">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Community-Library Inter-Action (CLIA) </w:t>
      </w:r>
      <w:hyperlink r:id="rId24" w:history="1">
        <w:r w:rsidRPr="009B3605">
          <w:rPr>
            <w:rFonts w:ascii="Helvetica" w:eastAsia="Times New Roman" w:hAnsi="Helvetica" w:cs="Helvetica"/>
            <w:color w:val="0033CC"/>
            <w:sz w:val="24"/>
            <w:szCs w:val="24"/>
            <w:u w:val="single"/>
          </w:rPr>
          <w:t>http://librariesforpeace.org/clia</w:t>
        </w:r>
      </w:hyperlink>
      <w:r w:rsidRPr="009B3605">
        <w:rPr>
          <w:rFonts w:ascii="Helvetica" w:eastAsia="Times New Roman" w:hAnsi="Helvetica" w:cs="Helvetica"/>
          <w:b/>
          <w:bCs/>
          <w:color w:val="404040"/>
          <w:sz w:val="24"/>
          <w:szCs w:val="24"/>
        </w:rPr>
        <w:t> – new website under development | Minitalks on CLIA Iberbibliotecas (</w:t>
      </w:r>
      <w:hyperlink r:id="rId25" w:history="1">
        <w:r w:rsidRPr="009B3605">
          <w:rPr>
            <w:rFonts w:ascii="Helvetica" w:eastAsia="Times New Roman" w:hAnsi="Helvetica" w:cs="Helvetica"/>
            <w:color w:val="0033CC"/>
            <w:sz w:val="24"/>
            <w:szCs w:val="24"/>
            <w:u w:val="single"/>
          </w:rPr>
          <w:t>in Spanish</w:t>
        </w:r>
      </w:hyperlink>
      <w:r w:rsidRPr="009B3605">
        <w:rPr>
          <w:rFonts w:ascii="Helvetica" w:eastAsia="Times New Roman" w:hAnsi="Helvetica" w:cs="Helvetica"/>
          <w:b/>
          <w:bCs/>
          <w:color w:val="404040"/>
          <w:sz w:val="24"/>
          <w:szCs w:val="24"/>
        </w:rPr>
        <w:t>) | </w:t>
      </w:r>
      <w:hyperlink r:id="rId26" w:history="1">
        <w:r w:rsidRPr="009B3605">
          <w:rPr>
            <w:rFonts w:ascii="Helvetica" w:eastAsia="Times New Roman" w:hAnsi="Helvetica" w:cs="Helvetica"/>
            <w:color w:val="0033CC"/>
            <w:sz w:val="24"/>
            <w:szCs w:val="24"/>
            <w:u w:val="single"/>
          </w:rPr>
          <w:t>CLIA Colombia Universidades</w:t>
        </w:r>
      </w:hyperlink>
      <w:r w:rsidRPr="009B3605">
        <w:rPr>
          <w:rFonts w:ascii="Helvetica" w:eastAsia="Times New Roman" w:hAnsi="Helvetica" w:cs="Helvetica"/>
          <w:b/>
          <w:bCs/>
          <w:color w:val="404040"/>
          <w:sz w:val="24"/>
          <w:szCs w:val="24"/>
        </w:rPr>
        <w:t> – partnership with the Universidad de Bogotá Jorge Tadeo Lozano Library </w:t>
      </w:r>
    </w:p>
    <w:p w14:paraId="1462AB24" w14:textId="77777777" w:rsidR="009B3605" w:rsidRPr="009B3605" w:rsidRDefault="009B3605">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31st Annual Mortenson Distinguished Lecture </w:t>
      </w:r>
      <w:hyperlink r:id="rId27" w:history="1">
        <w:r w:rsidRPr="009B3605">
          <w:rPr>
            <w:rFonts w:ascii="Helvetica" w:eastAsia="Times New Roman" w:hAnsi="Helvetica" w:cs="Helvetica"/>
            <w:color w:val="0033CC"/>
            <w:sz w:val="24"/>
            <w:szCs w:val="24"/>
            <w:u w:val="single"/>
          </w:rPr>
          <w:t>https://www.library.illinois.edu/mortenson/lectures/</w:t>
        </w:r>
      </w:hyperlink>
      <w:r w:rsidRPr="009B3605">
        <w:rPr>
          <w:rFonts w:ascii="Helvetica" w:eastAsia="Times New Roman" w:hAnsi="Helvetica" w:cs="Helvetica"/>
          <w:b/>
          <w:bCs/>
          <w:color w:val="404040"/>
          <w:sz w:val="24"/>
          <w:szCs w:val="24"/>
        </w:rPr>
        <w:t>. </w:t>
      </w:r>
      <w:r w:rsidRPr="009B3605">
        <w:rPr>
          <w:rFonts w:ascii="Helvetica" w:eastAsia="Times New Roman" w:hAnsi="Helvetica" w:cs="Helvetica"/>
          <w:color w:val="404040"/>
          <w:sz w:val="24"/>
          <w:szCs w:val="24"/>
        </w:rPr>
        <w:t>BBC World Affairs Correspondent, Presenter and Author Mike Thomson, author </w:t>
      </w:r>
      <w:hyperlink r:id="rId28" w:history="1">
        <w:r w:rsidRPr="009B3605">
          <w:rPr>
            <w:rFonts w:ascii="Helvetica" w:eastAsia="Times New Roman" w:hAnsi="Helvetica" w:cs="Helvetica"/>
            <w:i/>
            <w:iCs/>
            <w:color w:val="0033CC"/>
            <w:sz w:val="24"/>
            <w:szCs w:val="24"/>
          </w:rPr>
          <w:t>Syria’s Secret Library: Reading and Redemption in a Town Under Siege</w:t>
        </w:r>
      </w:hyperlink>
      <w:r w:rsidRPr="009B3605">
        <w:rPr>
          <w:rFonts w:ascii="Helvetica" w:eastAsia="Times New Roman" w:hAnsi="Helvetica" w:cs="Helvetica"/>
          <w:color w:val="404040"/>
          <w:sz w:val="24"/>
          <w:szCs w:val="24"/>
        </w:rPr>
        <w:t> (Public Affairs 2019). </w:t>
      </w:r>
      <w:r w:rsidRPr="009B3605">
        <w:rPr>
          <w:rFonts w:ascii="Helvetica" w:eastAsia="Times New Roman" w:hAnsi="Helvetica" w:cs="Helvetica"/>
          <w:b/>
          <w:bCs/>
          <w:color w:val="404040"/>
          <w:sz w:val="24"/>
          <w:szCs w:val="24"/>
        </w:rPr>
        <w:t>Date and topic TBA </w:t>
      </w:r>
    </w:p>
    <w:p w14:paraId="284C4CFC" w14:textId="77777777" w:rsidR="009B3605" w:rsidRPr="009B3605" w:rsidRDefault="009B3605">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color w:val="404040"/>
          <w:sz w:val="24"/>
          <w:szCs w:val="24"/>
        </w:rPr>
        <w:t>30</w:t>
      </w:r>
      <w:r w:rsidRPr="009B3605">
        <w:rPr>
          <w:rFonts w:ascii="Helvetica" w:eastAsia="Times New Roman" w:hAnsi="Helvetica" w:cs="Helvetica"/>
          <w:color w:val="404040"/>
          <w:sz w:val="18"/>
          <w:szCs w:val="18"/>
          <w:vertAlign w:val="superscript"/>
        </w:rPr>
        <w:t>th</w:t>
      </w:r>
      <w:r w:rsidRPr="009B3605">
        <w:rPr>
          <w:rFonts w:ascii="Helvetica" w:eastAsia="Times New Roman" w:hAnsi="Helvetica" w:cs="Helvetica"/>
          <w:color w:val="404040"/>
          <w:sz w:val="24"/>
          <w:szCs w:val="24"/>
        </w:rPr>
        <w:t> Anniversary Celebration (2021) – Leading change forum, Associates highlights, Engineering Change program and Mortenson Lecture.</w:t>
      </w:r>
    </w:p>
    <w:p w14:paraId="12322F46" w14:textId="77777777" w:rsidR="009B3605" w:rsidRPr="009B3605" w:rsidRDefault="009B3605">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Other: IFLA Building Strong LIS Education (BSLISE) Working Group </w:t>
      </w:r>
      <w:hyperlink r:id="rId29" w:history="1">
        <w:r w:rsidRPr="009B3605">
          <w:rPr>
            <w:rFonts w:ascii="Helvetica" w:eastAsia="Times New Roman" w:hAnsi="Helvetica" w:cs="Helvetica"/>
            <w:color w:val="0033CC"/>
            <w:sz w:val="24"/>
            <w:szCs w:val="24"/>
            <w:u w:val="single"/>
          </w:rPr>
          <w:t>https://bslise.org/</w:t>
        </w:r>
      </w:hyperlink>
      <w:r w:rsidRPr="009B3605">
        <w:rPr>
          <w:rFonts w:ascii="Helvetica" w:eastAsia="Times New Roman" w:hAnsi="Helvetica" w:cs="Helvetica"/>
          <w:b/>
          <w:bCs/>
          <w:color w:val="404040"/>
          <w:sz w:val="24"/>
          <w:szCs w:val="24"/>
        </w:rPr>
        <w:t> – have developed </w:t>
      </w:r>
      <w:hyperlink r:id="rId30" w:history="1">
        <w:r w:rsidRPr="009B3605">
          <w:rPr>
            <w:rFonts w:ascii="Helvetica" w:eastAsia="Times New Roman" w:hAnsi="Helvetica" w:cs="Helvetica"/>
            <w:color w:val="0033CC"/>
            <w:sz w:val="24"/>
            <w:szCs w:val="24"/>
            <w:u w:val="single"/>
          </w:rPr>
          <w:t>map and directory of LIS education programs</w:t>
        </w:r>
      </w:hyperlink>
      <w:r w:rsidRPr="009B3605">
        <w:rPr>
          <w:rFonts w:ascii="Helvetica" w:eastAsia="Times New Roman" w:hAnsi="Helvetica" w:cs="Helvetica"/>
          <w:b/>
          <w:bCs/>
          <w:color w:val="404040"/>
          <w:sz w:val="24"/>
          <w:szCs w:val="24"/>
        </w:rPr>
        <w:t> worldwide, and </w:t>
      </w:r>
      <w:r w:rsidRPr="009B3605">
        <w:rPr>
          <w:rFonts w:ascii="Helvetica" w:eastAsia="Times New Roman" w:hAnsi="Helvetica" w:cs="Helvetica"/>
          <w:color w:val="404040"/>
          <w:sz w:val="24"/>
          <w:szCs w:val="24"/>
        </w:rPr>
        <w:t>draft </w:t>
      </w:r>
      <w:hyperlink r:id="rId31" w:history="1">
        <w:r w:rsidRPr="009B3605">
          <w:rPr>
            <w:rFonts w:ascii="Helvetica" w:eastAsia="Times New Roman" w:hAnsi="Helvetica" w:cs="Helvetica"/>
            <w:i/>
            <w:iCs/>
            <w:color w:val="0033CC"/>
            <w:sz w:val="24"/>
            <w:szCs w:val="24"/>
          </w:rPr>
          <w:t>IFLA Guidelines for Professional Library and Information Science (LIS) Education Programmes</w:t>
        </w:r>
      </w:hyperlink>
      <w:r w:rsidRPr="009B3605">
        <w:rPr>
          <w:rFonts w:ascii="Helvetica" w:eastAsia="Times New Roman" w:hAnsi="Helvetica" w:cs="Helvetica"/>
          <w:color w:val="404040"/>
          <w:sz w:val="24"/>
          <w:szCs w:val="24"/>
        </w:rPr>
        <w:t>. Contribute feedback at: </w:t>
      </w:r>
      <w:hyperlink r:id="rId32" w:history="1">
        <w:r w:rsidRPr="009B3605">
          <w:rPr>
            <w:rFonts w:ascii="Helvetica" w:eastAsia="Times New Roman" w:hAnsi="Helvetica" w:cs="Helvetica"/>
            <w:color w:val="0033CC"/>
            <w:sz w:val="24"/>
            <w:szCs w:val="24"/>
            <w:u w:val="single"/>
          </w:rPr>
          <w:t>http://go.illinois.edu/LISEsurvey</w:t>
        </w:r>
      </w:hyperlink>
    </w:p>
    <w:p w14:paraId="2A4C4E19" w14:textId="77777777" w:rsidR="009B3605" w:rsidRPr="009B3605" w:rsidRDefault="009B3605">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Thank you. Committee members completing term of service. Committee Volunteer form (due: May 15</w:t>
      </w:r>
      <w:r w:rsidRPr="009B3605">
        <w:rPr>
          <w:rFonts w:ascii="Helvetica" w:eastAsia="Times New Roman" w:hAnsi="Helvetica" w:cs="Helvetica"/>
          <w:b/>
          <w:bCs/>
          <w:color w:val="404040"/>
          <w:sz w:val="18"/>
          <w:szCs w:val="18"/>
          <w:vertAlign w:val="superscript"/>
        </w:rPr>
        <w:t>th</w:t>
      </w:r>
      <w:r w:rsidRPr="009B3605">
        <w:rPr>
          <w:rFonts w:ascii="Helvetica" w:eastAsia="Times New Roman" w:hAnsi="Helvetica" w:cs="Helvetica"/>
          <w:b/>
          <w:bCs/>
          <w:color w:val="404040"/>
          <w:sz w:val="24"/>
          <w:szCs w:val="24"/>
        </w:rPr>
        <w:t>) </w:t>
      </w:r>
      <w:hyperlink r:id="rId33" w:history="1">
        <w:r w:rsidRPr="009B3605">
          <w:rPr>
            <w:rFonts w:ascii="Helvetica" w:eastAsia="Times New Roman" w:hAnsi="Helvetica" w:cs="Helvetica"/>
            <w:color w:val="0033CC"/>
            <w:sz w:val="24"/>
            <w:szCs w:val="24"/>
            <w:u w:val="single"/>
          </w:rPr>
          <w:t>https://www.library.illinois.edu/staff/</w:t>
        </w:r>
      </w:hyperlink>
    </w:p>
    <w:p w14:paraId="4C5CDB5D" w14:textId="77777777" w:rsidR="009B3605" w:rsidRPr="009B3605" w:rsidRDefault="009B3605">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Dara Goldman (Aug 2019 – Aug 2021)</w:t>
      </w:r>
    </w:p>
    <w:p w14:paraId="2158672A" w14:textId="77777777" w:rsidR="009B3605" w:rsidRPr="009B3605" w:rsidRDefault="009B3605">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 xml:space="preserve">Qiang Jin (Aug 2019 – Aug </w:t>
      </w:r>
      <w:proofErr w:type="gramStart"/>
      <w:r w:rsidRPr="009B3605">
        <w:rPr>
          <w:rFonts w:ascii="Helvetica" w:eastAsia="Times New Roman" w:hAnsi="Helvetica" w:cs="Helvetica"/>
          <w:b/>
          <w:bCs/>
          <w:color w:val="404040"/>
          <w:sz w:val="24"/>
          <w:szCs w:val="24"/>
        </w:rPr>
        <w:t>2021)*</w:t>
      </w:r>
      <w:proofErr w:type="gramEnd"/>
    </w:p>
    <w:p w14:paraId="577A6AB5" w14:textId="77777777" w:rsidR="009B3605" w:rsidRPr="009B3605" w:rsidRDefault="009B3605">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Emily Joyce Knox (Aug 2019 – Aug 2021)</w:t>
      </w:r>
    </w:p>
    <w:p w14:paraId="0E5C814A" w14:textId="77777777" w:rsidR="009B3605" w:rsidRPr="009B3605" w:rsidRDefault="009B3605">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Matthew Roberts (Aug 2019 – Aug 2021)</w:t>
      </w:r>
    </w:p>
    <w:p w14:paraId="0DD8BE11" w14:textId="77777777" w:rsidR="009B3605" w:rsidRPr="009B3605" w:rsidRDefault="009B3605">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 xml:space="preserve">William Schlaack (Aug 2019 – Aug </w:t>
      </w:r>
      <w:proofErr w:type="gramStart"/>
      <w:r w:rsidRPr="009B3605">
        <w:rPr>
          <w:rFonts w:ascii="Helvetica" w:eastAsia="Times New Roman" w:hAnsi="Helvetica" w:cs="Helvetica"/>
          <w:b/>
          <w:bCs/>
          <w:color w:val="404040"/>
          <w:sz w:val="24"/>
          <w:szCs w:val="24"/>
        </w:rPr>
        <w:t>2021)*</w:t>
      </w:r>
      <w:proofErr w:type="gramEnd"/>
    </w:p>
    <w:p w14:paraId="4F003EE8" w14:textId="77777777" w:rsidR="009B3605" w:rsidRPr="009B3605" w:rsidRDefault="009B3605" w:rsidP="009B3605">
      <w:pPr>
        <w:shd w:val="clear" w:color="auto" w:fill="FFFFFF"/>
        <w:spacing w:after="360" w:line="240" w:lineRule="auto"/>
        <w:rPr>
          <w:rFonts w:ascii="Helvetica" w:eastAsia="Times New Roman" w:hAnsi="Helvetica" w:cs="Helvetica"/>
          <w:color w:val="404040"/>
          <w:sz w:val="24"/>
          <w:szCs w:val="24"/>
        </w:rPr>
      </w:pPr>
      <w:r w:rsidRPr="009B3605">
        <w:rPr>
          <w:rFonts w:ascii="Helvetica" w:eastAsia="Times New Roman" w:hAnsi="Helvetica" w:cs="Helvetica"/>
          <w:color w:val="404040"/>
          <w:sz w:val="24"/>
          <w:szCs w:val="24"/>
        </w:rPr>
        <w:t>Documents:</w:t>
      </w:r>
      <w:r w:rsidRPr="009B3605">
        <w:rPr>
          <w:rFonts w:ascii="Helvetica" w:eastAsia="Times New Roman" w:hAnsi="Helvetica" w:cs="Helvetica"/>
          <w:color w:val="404040"/>
          <w:sz w:val="24"/>
          <w:szCs w:val="24"/>
        </w:rPr>
        <w:br/>
        <w:t xml:space="preserve">November 13, </w:t>
      </w:r>
      <w:proofErr w:type="gramStart"/>
      <w:r w:rsidRPr="009B3605">
        <w:rPr>
          <w:rFonts w:ascii="Helvetica" w:eastAsia="Times New Roman" w:hAnsi="Helvetica" w:cs="Helvetica"/>
          <w:color w:val="404040"/>
          <w:sz w:val="24"/>
          <w:szCs w:val="24"/>
        </w:rPr>
        <w:t>2020</w:t>
      </w:r>
      <w:proofErr w:type="gramEnd"/>
      <w:r w:rsidRPr="009B3605">
        <w:rPr>
          <w:rFonts w:ascii="Helvetica" w:eastAsia="Times New Roman" w:hAnsi="Helvetica" w:cs="Helvetica"/>
          <w:color w:val="404040"/>
          <w:sz w:val="24"/>
          <w:szCs w:val="24"/>
        </w:rPr>
        <w:t xml:space="preserve"> Meeting Minutes</w:t>
      </w:r>
    </w:p>
    <w:p w14:paraId="577A34FA" w14:textId="77777777" w:rsidR="009B3605" w:rsidRPr="009B3605" w:rsidRDefault="009B3605" w:rsidP="009B3605">
      <w:pPr>
        <w:shd w:val="clear" w:color="auto" w:fill="FFFFFF"/>
        <w:spacing w:after="360"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Mortenson Center Advisory Committee Charge and Membership</w:t>
      </w:r>
      <w:r w:rsidRPr="009B3605">
        <w:rPr>
          <w:rFonts w:ascii="Helvetica" w:eastAsia="Times New Roman" w:hAnsi="Helvetica" w:cs="Helvetica"/>
          <w:b/>
          <w:bCs/>
          <w:color w:val="404040"/>
          <w:sz w:val="24"/>
          <w:szCs w:val="24"/>
        </w:rPr>
        <w:br/>
      </w:r>
      <w:hyperlink r:id="rId34" w:history="1">
        <w:r w:rsidRPr="009B3605">
          <w:rPr>
            <w:rFonts w:ascii="Helvetica" w:eastAsia="Times New Roman" w:hAnsi="Helvetica" w:cs="Helvetica"/>
            <w:color w:val="0033CC"/>
            <w:sz w:val="24"/>
            <w:szCs w:val="24"/>
            <w:u w:val="single"/>
          </w:rPr>
          <w:t>https://www.library.illinois.edu/staff/committee/mortenson-center-advisory-committee-charge-and-membership/</w:t>
        </w:r>
      </w:hyperlink>
    </w:p>
    <w:p w14:paraId="064F4DD7" w14:textId="77777777" w:rsidR="009B3605" w:rsidRPr="009B3605" w:rsidRDefault="009B3605" w:rsidP="009B3605">
      <w:pPr>
        <w:shd w:val="clear" w:color="auto" w:fill="FFFFFF"/>
        <w:spacing w:after="360"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Charge</w:t>
      </w:r>
      <w:r w:rsidRPr="009B3605">
        <w:rPr>
          <w:rFonts w:ascii="Helvetica" w:eastAsia="Times New Roman" w:hAnsi="Helvetica" w:cs="Helvetica"/>
          <w:b/>
          <w:bCs/>
          <w:color w:val="404040"/>
          <w:sz w:val="24"/>
          <w:szCs w:val="24"/>
        </w:rPr>
        <w:br/>
      </w:r>
      <w:r w:rsidRPr="009B3605">
        <w:rPr>
          <w:rFonts w:ascii="Helvetica" w:eastAsia="Times New Roman" w:hAnsi="Helvetica" w:cs="Helvetica"/>
          <w:color w:val="404040"/>
          <w:sz w:val="24"/>
          <w:szCs w:val="24"/>
        </w:rPr>
        <w:t>The Advisory Committee advises the Director on center policy and procedures.</w:t>
      </w:r>
    </w:p>
    <w:p w14:paraId="2B69DD9D" w14:textId="77777777" w:rsidR="009B3605" w:rsidRPr="009B3605" w:rsidRDefault="009B3605" w:rsidP="009B3605">
      <w:pPr>
        <w:shd w:val="clear" w:color="auto" w:fill="FFFFFF"/>
        <w:spacing w:after="360"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lastRenderedPageBreak/>
        <w:t>Composition</w:t>
      </w:r>
      <w:r w:rsidRPr="009B3605">
        <w:rPr>
          <w:rFonts w:ascii="Helvetica" w:eastAsia="Times New Roman" w:hAnsi="Helvetica" w:cs="Helvetica"/>
          <w:b/>
          <w:bCs/>
          <w:color w:val="404040"/>
          <w:sz w:val="24"/>
          <w:szCs w:val="24"/>
        </w:rPr>
        <w:br/>
      </w:r>
      <w:r w:rsidRPr="009B3605">
        <w:rPr>
          <w:rFonts w:ascii="Helvetica" w:eastAsia="Times New Roman" w:hAnsi="Helvetica" w:cs="Helvetica"/>
          <w:color w:val="404040"/>
          <w:sz w:val="24"/>
          <w:szCs w:val="24"/>
        </w:rPr>
        <w:t xml:space="preserve">The Committee of nine Faculty members, at least half of whom are drawn from the </w:t>
      </w:r>
      <w:proofErr w:type="gramStart"/>
      <w:r w:rsidRPr="009B3605">
        <w:rPr>
          <w:rFonts w:ascii="Helvetica" w:eastAsia="Times New Roman" w:hAnsi="Helvetica" w:cs="Helvetica"/>
          <w:color w:val="404040"/>
          <w:sz w:val="24"/>
          <w:szCs w:val="24"/>
        </w:rPr>
        <w:t>Library</w:t>
      </w:r>
      <w:proofErr w:type="gramEnd"/>
      <w:r w:rsidRPr="009B3605">
        <w:rPr>
          <w:rFonts w:ascii="Helvetica" w:eastAsia="Times New Roman" w:hAnsi="Helvetica" w:cs="Helvetica"/>
          <w:color w:val="404040"/>
          <w:sz w:val="24"/>
          <w:szCs w:val="24"/>
        </w:rPr>
        <w:t xml:space="preserve"> faculty, are appointed to the Mortenson Advisory Committee by the University Librarian, in consultation with the Executive Committee, and on the recommendation of the Director of the Mortenson Center. The appointed members serve two-year staggered terms and may be reappointed to successive terms, not to exceed four years.</w:t>
      </w:r>
    </w:p>
    <w:p w14:paraId="1767A5D5" w14:textId="77777777" w:rsidR="009B3605" w:rsidRPr="009B3605" w:rsidRDefault="009B3605" w:rsidP="009B3605">
      <w:pPr>
        <w:shd w:val="clear" w:color="auto" w:fill="FFFFFF"/>
        <w:spacing w:after="360" w:line="240" w:lineRule="auto"/>
        <w:rPr>
          <w:rFonts w:ascii="Helvetica" w:eastAsia="Times New Roman" w:hAnsi="Helvetica" w:cs="Helvetica"/>
          <w:color w:val="404040"/>
          <w:sz w:val="24"/>
          <w:szCs w:val="24"/>
        </w:rPr>
      </w:pPr>
      <w:r w:rsidRPr="009B3605">
        <w:rPr>
          <w:rFonts w:ascii="Helvetica" w:eastAsia="Times New Roman" w:hAnsi="Helvetica" w:cs="Helvetica"/>
          <w:b/>
          <w:bCs/>
          <w:color w:val="404040"/>
          <w:sz w:val="24"/>
          <w:szCs w:val="24"/>
        </w:rPr>
        <w:t>Membership</w:t>
      </w:r>
      <w:r w:rsidRPr="009B3605">
        <w:rPr>
          <w:rFonts w:ascii="Helvetica" w:eastAsia="Times New Roman" w:hAnsi="Helvetica" w:cs="Helvetica"/>
          <w:b/>
          <w:bCs/>
          <w:color w:val="404040"/>
          <w:sz w:val="24"/>
          <w:szCs w:val="24"/>
        </w:rPr>
        <w:br/>
      </w:r>
      <w:r w:rsidRPr="009B3605">
        <w:rPr>
          <w:rFonts w:ascii="Helvetica" w:eastAsia="Times New Roman" w:hAnsi="Helvetica" w:cs="Helvetica"/>
          <w:color w:val="404040"/>
          <w:sz w:val="24"/>
          <w:szCs w:val="24"/>
        </w:rPr>
        <w:t>* = Second Consecutive Term</w:t>
      </w:r>
      <w:r w:rsidRPr="009B3605">
        <w:rPr>
          <w:rFonts w:ascii="Helvetica" w:eastAsia="Times New Roman" w:hAnsi="Helvetica" w:cs="Helvetica"/>
          <w:color w:val="404040"/>
          <w:sz w:val="24"/>
          <w:szCs w:val="24"/>
        </w:rPr>
        <w:br/>
        <w:t>Clara M. Chu, Chair</w:t>
      </w:r>
      <w:r w:rsidRPr="009B3605">
        <w:rPr>
          <w:rFonts w:ascii="Helvetica" w:eastAsia="Times New Roman" w:hAnsi="Helvetica" w:cs="Helvetica"/>
          <w:color w:val="404040"/>
          <w:sz w:val="24"/>
          <w:szCs w:val="24"/>
        </w:rPr>
        <w:br/>
        <w:t>Yali Feng (Aug 2020 – Aug 2022)</w:t>
      </w:r>
      <w:r w:rsidRPr="009B3605">
        <w:rPr>
          <w:rFonts w:ascii="Helvetica" w:eastAsia="Times New Roman" w:hAnsi="Helvetica" w:cs="Helvetica"/>
          <w:color w:val="404040"/>
          <w:sz w:val="24"/>
          <w:szCs w:val="24"/>
        </w:rPr>
        <w:br/>
        <w:t>Robert Geraci (Aug 2020 – Aug 2022)</w:t>
      </w:r>
      <w:r w:rsidRPr="009B3605">
        <w:rPr>
          <w:rFonts w:ascii="Helvetica" w:eastAsia="Times New Roman" w:hAnsi="Helvetica" w:cs="Helvetica"/>
          <w:color w:val="404040"/>
          <w:sz w:val="24"/>
          <w:szCs w:val="24"/>
        </w:rPr>
        <w:br/>
        <w:t>Dara Goldman (Aug 2019 – Aug 2021)</w:t>
      </w:r>
      <w:r w:rsidRPr="009B3605">
        <w:rPr>
          <w:rFonts w:ascii="Helvetica" w:eastAsia="Times New Roman" w:hAnsi="Helvetica" w:cs="Helvetica"/>
          <w:color w:val="404040"/>
          <w:sz w:val="24"/>
          <w:szCs w:val="24"/>
        </w:rPr>
        <w:br/>
        <w:t>Lisa Hinchliffe (Aug 2020 – Aug 2022)</w:t>
      </w:r>
      <w:r w:rsidRPr="009B3605">
        <w:rPr>
          <w:rFonts w:ascii="Helvetica" w:eastAsia="Times New Roman" w:hAnsi="Helvetica" w:cs="Helvetica"/>
          <w:color w:val="404040"/>
          <w:sz w:val="24"/>
          <w:szCs w:val="24"/>
        </w:rPr>
        <w:br/>
        <w:t xml:space="preserve">Qiang Jin (Aug 2019 – Aug </w:t>
      </w:r>
      <w:proofErr w:type="gramStart"/>
      <w:r w:rsidRPr="009B3605">
        <w:rPr>
          <w:rFonts w:ascii="Helvetica" w:eastAsia="Times New Roman" w:hAnsi="Helvetica" w:cs="Helvetica"/>
          <w:color w:val="404040"/>
          <w:sz w:val="24"/>
          <w:szCs w:val="24"/>
        </w:rPr>
        <w:t>2021)*</w:t>
      </w:r>
      <w:proofErr w:type="gramEnd"/>
      <w:r w:rsidRPr="009B3605">
        <w:rPr>
          <w:rFonts w:ascii="Helvetica" w:eastAsia="Times New Roman" w:hAnsi="Helvetica" w:cs="Helvetica"/>
          <w:color w:val="404040"/>
          <w:sz w:val="24"/>
          <w:szCs w:val="24"/>
        </w:rPr>
        <w:br/>
        <w:t>Emily Joyce Knox (Aug 2019 – Aug 2021)</w:t>
      </w:r>
      <w:r w:rsidRPr="009B3605">
        <w:rPr>
          <w:rFonts w:ascii="Helvetica" w:eastAsia="Times New Roman" w:hAnsi="Helvetica" w:cs="Helvetica"/>
          <w:color w:val="404040"/>
          <w:sz w:val="24"/>
          <w:szCs w:val="24"/>
        </w:rPr>
        <w:br/>
        <w:t>Matthew Roberts (Aug 2019 – Aug 2021)</w:t>
      </w:r>
      <w:r w:rsidRPr="009B3605">
        <w:rPr>
          <w:rFonts w:ascii="Helvetica" w:eastAsia="Times New Roman" w:hAnsi="Helvetica" w:cs="Helvetica"/>
          <w:color w:val="404040"/>
          <w:sz w:val="24"/>
          <w:szCs w:val="24"/>
        </w:rPr>
        <w:br/>
        <w:t>Ken E. Salo (Aug 2020 – Aug 2022)</w:t>
      </w:r>
      <w:r w:rsidRPr="009B3605">
        <w:rPr>
          <w:rFonts w:ascii="Helvetica" w:eastAsia="Times New Roman" w:hAnsi="Helvetica" w:cs="Helvetica"/>
          <w:color w:val="404040"/>
          <w:sz w:val="24"/>
          <w:szCs w:val="24"/>
        </w:rPr>
        <w:br/>
        <w:t>William Schlaack (Aug 2019 – Aug 2021)*</w:t>
      </w:r>
      <w:r w:rsidRPr="009B3605">
        <w:rPr>
          <w:rFonts w:ascii="Helvetica" w:eastAsia="Times New Roman" w:hAnsi="Helvetica" w:cs="Helvetica"/>
          <w:color w:val="404040"/>
          <w:sz w:val="24"/>
          <w:szCs w:val="24"/>
        </w:rPr>
        <w:br/>
        <w:t>Mara Thacker (Aug 2020 – Aug 2022)*</w:t>
      </w:r>
    </w:p>
    <w:p w14:paraId="00CBDB5C" w14:textId="77777777" w:rsidR="002058E5" w:rsidRPr="00793DB5" w:rsidRDefault="002058E5" w:rsidP="002058E5">
      <w:pPr>
        <w:shd w:val="clear" w:color="auto" w:fill="FFFFFF"/>
        <w:spacing w:after="360" w:line="240" w:lineRule="auto"/>
        <w:rPr>
          <w:rFonts w:ascii="Helvetica" w:eastAsia="Times New Roman" w:hAnsi="Helvetica" w:cs="Helvetica"/>
          <w:color w:val="404040"/>
          <w:sz w:val="24"/>
          <w:szCs w:val="24"/>
        </w:rPr>
      </w:pPr>
    </w:p>
    <w:sectPr w:rsidR="002058E5" w:rsidRPr="00793DB5" w:rsidSect="005C43CA">
      <w:footerReference w:type="default" r:id="rId35"/>
      <w:headerReference w:type="first" r:id="rId36"/>
      <w:footerReference w:type="first" r:id="rId37"/>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A5E3E1" w14:textId="77777777" w:rsidR="00361A86" w:rsidRDefault="00361A86" w:rsidP="00EB4C9F">
      <w:pPr>
        <w:spacing w:after="0" w:line="240" w:lineRule="auto"/>
      </w:pPr>
      <w:r>
        <w:separator/>
      </w:r>
    </w:p>
  </w:endnote>
  <w:endnote w:type="continuationSeparator" w:id="0">
    <w:p w14:paraId="0EC63A53" w14:textId="77777777" w:rsidR="00361A86" w:rsidRDefault="00361A86"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BA3182C0-B3E3-4F44-B981-2E4F9CBF0687}"/>
    <w:embedBold r:id="rId2" w:fontKey="{375FD124-06AF-475E-A5B6-C6EFB88FEE38}"/>
    <w:embedItalic r:id="rId3" w:fontKey="{0A9C2E3C-0763-4972-9541-94AA41A7AD73}"/>
    <w:embedBoldItalic r:id="rId4" w:fontKey="{FD5851D7-1A9E-4E0B-9F2F-91804848523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83D4F5" w14:textId="77777777" w:rsidR="00361A86" w:rsidRDefault="00361A86" w:rsidP="00EB4C9F">
      <w:pPr>
        <w:spacing w:after="0" w:line="240" w:lineRule="auto"/>
      </w:pPr>
      <w:r>
        <w:separator/>
      </w:r>
    </w:p>
  </w:footnote>
  <w:footnote w:type="continuationSeparator" w:id="0">
    <w:p w14:paraId="45C104A1" w14:textId="77777777" w:rsidR="00361A86" w:rsidRDefault="00361A86"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7286E"/>
    <w:multiLevelType w:val="multilevel"/>
    <w:tmpl w:val="9640B9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CA2A12"/>
    <w:multiLevelType w:val="multilevel"/>
    <w:tmpl w:val="450A11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FE2AE7"/>
    <w:multiLevelType w:val="multilevel"/>
    <w:tmpl w:val="16F03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6233A5"/>
    <w:multiLevelType w:val="multilevel"/>
    <w:tmpl w:val="214245D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4D7B6F"/>
    <w:multiLevelType w:val="multilevel"/>
    <w:tmpl w:val="4CEC62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F0D1641"/>
    <w:multiLevelType w:val="multilevel"/>
    <w:tmpl w:val="ED60FE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D930C73"/>
    <w:multiLevelType w:val="multilevel"/>
    <w:tmpl w:val="AFCA6B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C2F164B"/>
    <w:multiLevelType w:val="multilevel"/>
    <w:tmpl w:val="FCF4E39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44461256">
    <w:abstractNumId w:val="5"/>
  </w:num>
  <w:num w:numId="2" w16cid:durableId="1390227753">
    <w:abstractNumId w:val="3"/>
  </w:num>
  <w:num w:numId="3" w16cid:durableId="1048264456">
    <w:abstractNumId w:val="4"/>
  </w:num>
  <w:num w:numId="4" w16cid:durableId="1634289477">
    <w:abstractNumId w:val="0"/>
  </w:num>
  <w:num w:numId="5" w16cid:durableId="1632830819">
    <w:abstractNumId w:val="7"/>
  </w:num>
  <w:num w:numId="6" w16cid:durableId="1258514365">
    <w:abstractNumId w:val="1"/>
  </w:num>
  <w:num w:numId="7" w16cid:durableId="2018534755">
    <w:abstractNumId w:val="6"/>
  </w:num>
  <w:num w:numId="8" w16cid:durableId="1239245473">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020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426"/>
    <w:rsid w:val="00046F97"/>
    <w:rsid w:val="00055ADD"/>
    <w:rsid w:val="000573AA"/>
    <w:rsid w:val="000614E3"/>
    <w:rsid w:val="00061E35"/>
    <w:rsid w:val="000725A9"/>
    <w:rsid w:val="00074CC8"/>
    <w:rsid w:val="00076C29"/>
    <w:rsid w:val="00084253"/>
    <w:rsid w:val="00087698"/>
    <w:rsid w:val="000916D9"/>
    <w:rsid w:val="000925DB"/>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241B"/>
    <w:rsid w:val="000E485A"/>
    <w:rsid w:val="000F0E44"/>
    <w:rsid w:val="000F7345"/>
    <w:rsid w:val="00103F80"/>
    <w:rsid w:val="00107A74"/>
    <w:rsid w:val="00111AFD"/>
    <w:rsid w:val="00116E7E"/>
    <w:rsid w:val="00123943"/>
    <w:rsid w:val="001265FF"/>
    <w:rsid w:val="00131AB8"/>
    <w:rsid w:val="00132589"/>
    <w:rsid w:val="00137D24"/>
    <w:rsid w:val="00140925"/>
    <w:rsid w:val="00144D73"/>
    <w:rsid w:val="00156DB2"/>
    <w:rsid w:val="00157DC7"/>
    <w:rsid w:val="00160383"/>
    <w:rsid w:val="001700A5"/>
    <w:rsid w:val="00174D95"/>
    <w:rsid w:val="0017566A"/>
    <w:rsid w:val="00176728"/>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D45B6"/>
    <w:rsid w:val="001D73FA"/>
    <w:rsid w:val="001E0138"/>
    <w:rsid w:val="001E2747"/>
    <w:rsid w:val="001E2A9C"/>
    <w:rsid w:val="001E2D9B"/>
    <w:rsid w:val="001E54F4"/>
    <w:rsid w:val="001E6B78"/>
    <w:rsid w:val="001F5BB6"/>
    <w:rsid w:val="001F63E9"/>
    <w:rsid w:val="001F7824"/>
    <w:rsid w:val="00200B5D"/>
    <w:rsid w:val="00201A49"/>
    <w:rsid w:val="00202317"/>
    <w:rsid w:val="00204AE0"/>
    <w:rsid w:val="002058E5"/>
    <w:rsid w:val="00207D80"/>
    <w:rsid w:val="002105E2"/>
    <w:rsid w:val="002138AE"/>
    <w:rsid w:val="00213E95"/>
    <w:rsid w:val="00216F32"/>
    <w:rsid w:val="00217513"/>
    <w:rsid w:val="00221944"/>
    <w:rsid w:val="00230473"/>
    <w:rsid w:val="00232033"/>
    <w:rsid w:val="00235BE2"/>
    <w:rsid w:val="002363BA"/>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D26BA"/>
    <w:rsid w:val="002E1885"/>
    <w:rsid w:val="002E1E86"/>
    <w:rsid w:val="002E5B88"/>
    <w:rsid w:val="002E65D8"/>
    <w:rsid w:val="002F2B8D"/>
    <w:rsid w:val="002F3E76"/>
    <w:rsid w:val="002F505C"/>
    <w:rsid w:val="0030241E"/>
    <w:rsid w:val="00305CCD"/>
    <w:rsid w:val="00313224"/>
    <w:rsid w:val="003148DE"/>
    <w:rsid w:val="00320E2E"/>
    <w:rsid w:val="003213AE"/>
    <w:rsid w:val="00327048"/>
    <w:rsid w:val="0033763F"/>
    <w:rsid w:val="003419B9"/>
    <w:rsid w:val="00352DCC"/>
    <w:rsid w:val="00357A47"/>
    <w:rsid w:val="00361A86"/>
    <w:rsid w:val="00363EF6"/>
    <w:rsid w:val="003651BC"/>
    <w:rsid w:val="00370F44"/>
    <w:rsid w:val="00373130"/>
    <w:rsid w:val="0037441E"/>
    <w:rsid w:val="0037782D"/>
    <w:rsid w:val="003805CE"/>
    <w:rsid w:val="003816E5"/>
    <w:rsid w:val="00382B51"/>
    <w:rsid w:val="0038416E"/>
    <w:rsid w:val="00393E06"/>
    <w:rsid w:val="003951D2"/>
    <w:rsid w:val="00395F1C"/>
    <w:rsid w:val="003A0F2C"/>
    <w:rsid w:val="003A2ED9"/>
    <w:rsid w:val="003A4FBA"/>
    <w:rsid w:val="003B1447"/>
    <w:rsid w:val="003B2ADF"/>
    <w:rsid w:val="003C30C2"/>
    <w:rsid w:val="003C69EF"/>
    <w:rsid w:val="003D2D44"/>
    <w:rsid w:val="003E06A0"/>
    <w:rsid w:val="003E6692"/>
    <w:rsid w:val="003F363E"/>
    <w:rsid w:val="003F427C"/>
    <w:rsid w:val="004049FF"/>
    <w:rsid w:val="00405568"/>
    <w:rsid w:val="00407469"/>
    <w:rsid w:val="00411239"/>
    <w:rsid w:val="00414DA8"/>
    <w:rsid w:val="004165AC"/>
    <w:rsid w:val="004171BF"/>
    <w:rsid w:val="00423337"/>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2D90"/>
    <w:rsid w:val="004E7B5A"/>
    <w:rsid w:val="004E7F21"/>
    <w:rsid w:val="004F0E9A"/>
    <w:rsid w:val="004F205C"/>
    <w:rsid w:val="004F5636"/>
    <w:rsid w:val="004F71B0"/>
    <w:rsid w:val="0050121D"/>
    <w:rsid w:val="005020E7"/>
    <w:rsid w:val="00502219"/>
    <w:rsid w:val="00507CAD"/>
    <w:rsid w:val="005102AC"/>
    <w:rsid w:val="00511ED1"/>
    <w:rsid w:val="0051490B"/>
    <w:rsid w:val="00514DE9"/>
    <w:rsid w:val="00534629"/>
    <w:rsid w:val="0053555F"/>
    <w:rsid w:val="00535770"/>
    <w:rsid w:val="005365EF"/>
    <w:rsid w:val="00536B1D"/>
    <w:rsid w:val="005370F9"/>
    <w:rsid w:val="00540ED6"/>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40"/>
    <w:rsid w:val="005A7F84"/>
    <w:rsid w:val="005B16EA"/>
    <w:rsid w:val="005B36C6"/>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543F"/>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19BA"/>
    <w:rsid w:val="006B6BF0"/>
    <w:rsid w:val="006C0E6C"/>
    <w:rsid w:val="006C4D0C"/>
    <w:rsid w:val="006D53DB"/>
    <w:rsid w:val="006E2956"/>
    <w:rsid w:val="006E7820"/>
    <w:rsid w:val="006F1045"/>
    <w:rsid w:val="006F2EB8"/>
    <w:rsid w:val="006F6019"/>
    <w:rsid w:val="006F7A21"/>
    <w:rsid w:val="007003F9"/>
    <w:rsid w:val="00700DE5"/>
    <w:rsid w:val="007022DC"/>
    <w:rsid w:val="00707514"/>
    <w:rsid w:val="0070780E"/>
    <w:rsid w:val="00707A97"/>
    <w:rsid w:val="00723DEC"/>
    <w:rsid w:val="00724779"/>
    <w:rsid w:val="00725E6C"/>
    <w:rsid w:val="00740BA0"/>
    <w:rsid w:val="00741DB4"/>
    <w:rsid w:val="00743E42"/>
    <w:rsid w:val="00746770"/>
    <w:rsid w:val="00753739"/>
    <w:rsid w:val="007561A8"/>
    <w:rsid w:val="0075649E"/>
    <w:rsid w:val="007575BF"/>
    <w:rsid w:val="007648E5"/>
    <w:rsid w:val="00772883"/>
    <w:rsid w:val="007746B3"/>
    <w:rsid w:val="00776B84"/>
    <w:rsid w:val="00786656"/>
    <w:rsid w:val="00791108"/>
    <w:rsid w:val="007920A8"/>
    <w:rsid w:val="00792F6E"/>
    <w:rsid w:val="00793DB5"/>
    <w:rsid w:val="00795E54"/>
    <w:rsid w:val="007A03BC"/>
    <w:rsid w:val="007A06D1"/>
    <w:rsid w:val="007A191A"/>
    <w:rsid w:val="007A2ADD"/>
    <w:rsid w:val="007A42C6"/>
    <w:rsid w:val="007B5D84"/>
    <w:rsid w:val="007B7D58"/>
    <w:rsid w:val="007C016E"/>
    <w:rsid w:val="007C029F"/>
    <w:rsid w:val="007C4F1E"/>
    <w:rsid w:val="007C6D91"/>
    <w:rsid w:val="007D288F"/>
    <w:rsid w:val="007D450C"/>
    <w:rsid w:val="007D52D0"/>
    <w:rsid w:val="007D5E09"/>
    <w:rsid w:val="007E4AB1"/>
    <w:rsid w:val="007F10DA"/>
    <w:rsid w:val="007F2D13"/>
    <w:rsid w:val="007F34A1"/>
    <w:rsid w:val="00811E79"/>
    <w:rsid w:val="00813463"/>
    <w:rsid w:val="00813F3F"/>
    <w:rsid w:val="00817412"/>
    <w:rsid w:val="00831B09"/>
    <w:rsid w:val="00835351"/>
    <w:rsid w:val="00835585"/>
    <w:rsid w:val="00837973"/>
    <w:rsid w:val="00843D7A"/>
    <w:rsid w:val="00857EF2"/>
    <w:rsid w:val="00861D72"/>
    <w:rsid w:val="008640D2"/>
    <w:rsid w:val="0086507C"/>
    <w:rsid w:val="008676DA"/>
    <w:rsid w:val="00870125"/>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0B77"/>
    <w:rsid w:val="008D535F"/>
    <w:rsid w:val="008D6D1A"/>
    <w:rsid w:val="008D7FED"/>
    <w:rsid w:val="008E0995"/>
    <w:rsid w:val="00900084"/>
    <w:rsid w:val="00900368"/>
    <w:rsid w:val="00901C8D"/>
    <w:rsid w:val="00902BB3"/>
    <w:rsid w:val="00917EC7"/>
    <w:rsid w:val="009205C4"/>
    <w:rsid w:val="00925717"/>
    <w:rsid w:val="00926640"/>
    <w:rsid w:val="00930A64"/>
    <w:rsid w:val="00933AFC"/>
    <w:rsid w:val="00941AE5"/>
    <w:rsid w:val="009435DD"/>
    <w:rsid w:val="0094494A"/>
    <w:rsid w:val="00947F9A"/>
    <w:rsid w:val="009531FB"/>
    <w:rsid w:val="009658D1"/>
    <w:rsid w:val="009702DB"/>
    <w:rsid w:val="009712B7"/>
    <w:rsid w:val="00973C9F"/>
    <w:rsid w:val="0097422D"/>
    <w:rsid w:val="00974A3B"/>
    <w:rsid w:val="00974BDD"/>
    <w:rsid w:val="00976E0A"/>
    <w:rsid w:val="00985239"/>
    <w:rsid w:val="0099092F"/>
    <w:rsid w:val="00990F41"/>
    <w:rsid w:val="00991CFD"/>
    <w:rsid w:val="00992C5C"/>
    <w:rsid w:val="00993B23"/>
    <w:rsid w:val="009948BF"/>
    <w:rsid w:val="009A0DF6"/>
    <w:rsid w:val="009A3E83"/>
    <w:rsid w:val="009A5EAE"/>
    <w:rsid w:val="009A63EF"/>
    <w:rsid w:val="009B2473"/>
    <w:rsid w:val="009B3605"/>
    <w:rsid w:val="009C2551"/>
    <w:rsid w:val="009C790C"/>
    <w:rsid w:val="00A00101"/>
    <w:rsid w:val="00A0181C"/>
    <w:rsid w:val="00A03DED"/>
    <w:rsid w:val="00A03E51"/>
    <w:rsid w:val="00A06678"/>
    <w:rsid w:val="00A2070D"/>
    <w:rsid w:val="00A21F46"/>
    <w:rsid w:val="00A2239F"/>
    <w:rsid w:val="00A25E6B"/>
    <w:rsid w:val="00A358A4"/>
    <w:rsid w:val="00A36A38"/>
    <w:rsid w:val="00A374D4"/>
    <w:rsid w:val="00A41370"/>
    <w:rsid w:val="00A42105"/>
    <w:rsid w:val="00A431DE"/>
    <w:rsid w:val="00A43F07"/>
    <w:rsid w:val="00A43FD1"/>
    <w:rsid w:val="00A463F1"/>
    <w:rsid w:val="00A46C0B"/>
    <w:rsid w:val="00A51239"/>
    <w:rsid w:val="00A5327A"/>
    <w:rsid w:val="00A54FE6"/>
    <w:rsid w:val="00A555F9"/>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C6F01"/>
    <w:rsid w:val="00AC7AA7"/>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35BF"/>
    <w:rsid w:val="00B23E2A"/>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92C4B"/>
    <w:rsid w:val="00B95C22"/>
    <w:rsid w:val="00BA153E"/>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377A0"/>
    <w:rsid w:val="00C40CD8"/>
    <w:rsid w:val="00C43DA5"/>
    <w:rsid w:val="00C502EF"/>
    <w:rsid w:val="00C511B2"/>
    <w:rsid w:val="00C56368"/>
    <w:rsid w:val="00C60BEB"/>
    <w:rsid w:val="00C632E5"/>
    <w:rsid w:val="00C63F52"/>
    <w:rsid w:val="00C65DE9"/>
    <w:rsid w:val="00C65E61"/>
    <w:rsid w:val="00C75CDF"/>
    <w:rsid w:val="00C83A8B"/>
    <w:rsid w:val="00CA75C3"/>
    <w:rsid w:val="00CB59B3"/>
    <w:rsid w:val="00CC7C0D"/>
    <w:rsid w:val="00CD2C47"/>
    <w:rsid w:val="00CD4142"/>
    <w:rsid w:val="00CD4688"/>
    <w:rsid w:val="00CD55C9"/>
    <w:rsid w:val="00CF0329"/>
    <w:rsid w:val="00CF0804"/>
    <w:rsid w:val="00CF1E81"/>
    <w:rsid w:val="00CF7447"/>
    <w:rsid w:val="00D0154A"/>
    <w:rsid w:val="00D01ADA"/>
    <w:rsid w:val="00D04BCD"/>
    <w:rsid w:val="00D120F0"/>
    <w:rsid w:val="00D129FC"/>
    <w:rsid w:val="00D152F1"/>
    <w:rsid w:val="00D17B76"/>
    <w:rsid w:val="00D2191A"/>
    <w:rsid w:val="00D22837"/>
    <w:rsid w:val="00D22BF9"/>
    <w:rsid w:val="00D24FF2"/>
    <w:rsid w:val="00D25401"/>
    <w:rsid w:val="00D25D93"/>
    <w:rsid w:val="00D27E52"/>
    <w:rsid w:val="00D30D99"/>
    <w:rsid w:val="00D3160C"/>
    <w:rsid w:val="00D32A32"/>
    <w:rsid w:val="00D363C1"/>
    <w:rsid w:val="00D371EA"/>
    <w:rsid w:val="00D42B2E"/>
    <w:rsid w:val="00D43CE2"/>
    <w:rsid w:val="00D47891"/>
    <w:rsid w:val="00D47FCB"/>
    <w:rsid w:val="00D52F9A"/>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0944"/>
    <w:rsid w:val="00DD1339"/>
    <w:rsid w:val="00DD21F5"/>
    <w:rsid w:val="00DD257D"/>
    <w:rsid w:val="00DD5BBF"/>
    <w:rsid w:val="00DE0A6D"/>
    <w:rsid w:val="00DE5C89"/>
    <w:rsid w:val="00DE5DF9"/>
    <w:rsid w:val="00DE5E39"/>
    <w:rsid w:val="00DF332E"/>
    <w:rsid w:val="00DF63CF"/>
    <w:rsid w:val="00E235F9"/>
    <w:rsid w:val="00E30B0E"/>
    <w:rsid w:val="00E30EB9"/>
    <w:rsid w:val="00E31A9B"/>
    <w:rsid w:val="00E344AD"/>
    <w:rsid w:val="00E35FE1"/>
    <w:rsid w:val="00E37054"/>
    <w:rsid w:val="00E40431"/>
    <w:rsid w:val="00E411A8"/>
    <w:rsid w:val="00E43A30"/>
    <w:rsid w:val="00E441BE"/>
    <w:rsid w:val="00E55435"/>
    <w:rsid w:val="00E57655"/>
    <w:rsid w:val="00E577C7"/>
    <w:rsid w:val="00E616E1"/>
    <w:rsid w:val="00E61AF5"/>
    <w:rsid w:val="00E654D5"/>
    <w:rsid w:val="00E65DD6"/>
    <w:rsid w:val="00E66D7E"/>
    <w:rsid w:val="00E72360"/>
    <w:rsid w:val="00E839AC"/>
    <w:rsid w:val="00E916A7"/>
    <w:rsid w:val="00E95AD9"/>
    <w:rsid w:val="00E962F8"/>
    <w:rsid w:val="00EA4B49"/>
    <w:rsid w:val="00EA6F5A"/>
    <w:rsid w:val="00EB4C9F"/>
    <w:rsid w:val="00EB4D24"/>
    <w:rsid w:val="00EB7907"/>
    <w:rsid w:val="00EC052B"/>
    <w:rsid w:val="00EC13DD"/>
    <w:rsid w:val="00EC3F93"/>
    <w:rsid w:val="00EC4FF6"/>
    <w:rsid w:val="00EC5843"/>
    <w:rsid w:val="00EC66DC"/>
    <w:rsid w:val="00EC721C"/>
    <w:rsid w:val="00EC7EE5"/>
    <w:rsid w:val="00ED07BD"/>
    <w:rsid w:val="00ED3CE1"/>
    <w:rsid w:val="00ED4674"/>
    <w:rsid w:val="00ED5796"/>
    <w:rsid w:val="00EE0BEC"/>
    <w:rsid w:val="00EE11B2"/>
    <w:rsid w:val="00EE1A9E"/>
    <w:rsid w:val="00EE330B"/>
    <w:rsid w:val="00EE3613"/>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64696"/>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0495"/>
    <w:rsid w:val="00FD279C"/>
    <w:rsid w:val="00FD2DBE"/>
    <w:rsid w:val="00FD30FB"/>
    <w:rsid w:val="00FD7216"/>
    <w:rsid w:val="00FE01D6"/>
    <w:rsid w:val="00FE43A2"/>
    <w:rsid w:val="00FE54DB"/>
    <w:rsid w:val="00FF2BA2"/>
    <w:rsid w:val="00FF30DF"/>
    <w:rsid w:val="00FF3D55"/>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925211">
      <w:bodyDiv w:val="1"/>
      <w:marLeft w:val="0"/>
      <w:marRight w:val="0"/>
      <w:marTop w:val="0"/>
      <w:marBottom w:val="0"/>
      <w:divBdr>
        <w:top w:val="none" w:sz="0" w:space="0" w:color="auto"/>
        <w:left w:val="none" w:sz="0" w:space="0" w:color="auto"/>
        <w:bottom w:val="none" w:sz="0" w:space="0" w:color="auto"/>
        <w:right w:val="none" w:sz="0" w:space="0" w:color="auto"/>
      </w:divBdr>
      <w:divsChild>
        <w:div w:id="2133547696">
          <w:marLeft w:val="0"/>
          <w:marRight w:val="0"/>
          <w:marTop w:val="0"/>
          <w:marBottom w:val="0"/>
          <w:divBdr>
            <w:top w:val="none" w:sz="0" w:space="0" w:color="auto"/>
            <w:left w:val="none" w:sz="0" w:space="0" w:color="auto"/>
            <w:bottom w:val="none" w:sz="0" w:space="0" w:color="auto"/>
            <w:right w:val="none" w:sz="0" w:space="0" w:color="auto"/>
          </w:divBdr>
          <w:divsChild>
            <w:div w:id="1405057770">
              <w:marLeft w:val="0"/>
              <w:marRight w:val="0"/>
              <w:marTop w:val="0"/>
              <w:marBottom w:val="0"/>
              <w:divBdr>
                <w:top w:val="none" w:sz="0" w:space="0" w:color="auto"/>
                <w:left w:val="none" w:sz="0" w:space="0" w:color="auto"/>
                <w:bottom w:val="none" w:sz="0" w:space="0" w:color="auto"/>
                <w:right w:val="none" w:sz="0" w:space="0" w:color="auto"/>
              </w:divBdr>
            </w:div>
          </w:divsChild>
        </w:div>
        <w:div w:id="1269972713">
          <w:marLeft w:val="0"/>
          <w:marRight w:val="0"/>
          <w:marTop w:val="0"/>
          <w:marBottom w:val="0"/>
          <w:divBdr>
            <w:top w:val="none" w:sz="0" w:space="0" w:color="auto"/>
            <w:left w:val="none" w:sz="0" w:space="0" w:color="auto"/>
            <w:bottom w:val="none" w:sz="0" w:space="0" w:color="auto"/>
            <w:right w:val="none" w:sz="0" w:space="0" w:color="auto"/>
          </w:divBdr>
          <w:divsChild>
            <w:div w:id="1154027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0434">
      <w:bodyDiv w:val="1"/>
      <w:marLeft w:val="0"/>
      <w:marRight w:val="0"/>
      <w:marTop w:val="0"/>
      <w:marBottom w:val="0"/>
      <w:divBdr>
        <w:top w:val="none" w:sz="0" w:space="0" w:color="auto"/>
        <w:left w:val="none" w:sz="0" w:space="0" w:color="auto"/>
        <w:bottom w:val="none" w:sz="0" w:space="0" w:color="auto"/>
        <w:right w:val="none" w:sz="0" w:space="0" w:color="auto"/>
      </w:divBdr>
    </w:div>
    <w:div w:id="95712919">
      <w:bodyDiv w:val="1"/>
      <w:marLeft w:val="0"/>
      <w:marRight w:val="0"/>
      <w:marTop w:val="0"/>
      <w:marBottom w:val="0"/>
      <w:divBdr>
        <w:top w:val="none" w:sz="0" w:space="0" w:color="auto"/>
        <w:left w:val="none" w:sz="0" w:space="0" w:color="auto"/>
        <w:bottom w:val="none" w:sz="0" w:space="0" w:color="auto"/>
        <w:right w:val="none" w:sz="0" w:space="0" w:color="auto"/>
      </w:divBdr>
      <w:divsChild>
        <w:div w:id="1442917068">
          <w:marLeft w:val="0"/>
          <w:marRight w:val="0"/>
          <w:marTop w:val="0"/>
          <w:marBottom w:val="0"/>
          <w:divBdr>
            <w:top w:val="none" w:sz="0" w:space="0" w:color="auto"/>
            <w:left w:val="none" w:sz="0" w:space="0" w:color="auto"/>
            <w:bottom w:val="none" w:sz="0" w:space="0" w:color="auto"/>
            <w:right w:val="none" w:sz="0" w:space="0" w:color="auto"/>
          </w:divBdr>
          <w:divsChild>
            <w:div w:id="1954356712">
              <w:marLeft w:val="0"/>
              <w:marRight w:val="0"/>
              <w:marTop w:val="0"/>
              <w:marBottom w:val="0"/>
              <w:divBdr>
                <w:top w:val="none" w:sz="0" w:space="0" w:color="auto"/>
                <w:left w:val="none" w:sz="0" w:space="0" w:color="auto"/>
                <w:bottom w:val="none" w:sz="0" w:space="0" w:color="auto"/>
                <w:right w:val="none" w:sz="0" w:space="0" w:color="auto"/>
              </w:divBdr>
            </w:div>
          </w:divsChild>
        </w:div>
        <w:div w:id="129716807">
          <w:marLeft w:val="0"/>
          <w:marRight w:val="0"/>
          <w:marTop w:val="0"/>
          <w:marBottom w:val="0"/>
          <w:divBdr>
            <w:top w:val="none" w:sz="0" w:space="0" w:color="auto"/>
            <w:left w:val="none" w:sz="0" w:space="0" w:color="auto"/>
            <w:bottom w:val="none" w:sz="0" w:space="0" w:color="auto"/>
            <w:right w:val="none" w:sz="0" w:space="0" w:color="auto"/>
          </w:divBdr>
          <w:divsChild>
            <w:div w:id="107250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89749">
      <w:bodyDiv w:val="1"/>
      <w:marLeft w:val="0"/>
      <w:marRight w:val="0"/>
      <w:marTop w:val="0"/>
      <w:marBottom w:val="0"/>
      <w:divBdr>
        <w:top w:val="none" w:sz="0" w:space="0" w:color="auto"/>
        <w:left w:val="none" w:sz="0" w:space="0" w:color="auto"/>
        <w:bottom w:val="none" w:sz="0" w:space="0" w:color="auto"/>
        <w:right w:val="none" w:sz="0" w:space="0" w:color="auto"/>
      </w:divBdr>
      <w:divsChild>
        <w:div w:id="339628812">
          <w:marLeft w:val="0"/>
          <w:marRight w:val="0"/>
          <w:marTop w:val="0"/>
          <w:marBottom w:val="0"/>
          <w:divBdr>
            <w:top w:val="none" w:sz="0" w:space="0" w:color="auto"/>
            <w:left w:val="none" w:sz="0" w:space="0" w:color="auto"/>
            <w:bottom w:val="none" w:sz="0" w:space="0" w:color="auto"/>
            <w:right w:val="none" w:sz="0" w:space="0" w:color="auto"/>
          </w:divBdr>
          <w:divsChild>
            <w:div w:id="426313776">
              <w:marLeft w:val="0"/>
              <w:marRight w:val="0"/>
              <w:marTop w:val="0"/>
              <w:marBottom w:val="0"/>
              <w:divBdr>
                <w:top w:val="none" w:sz="0" w:space="0" w:color="auto"/>
                <w:left w:val="none" w:sz="0" w:space="0" w:color="auto"/>
                <w:bottom w:val="none" w:sz="0" w:space="0" w:color="auto"/>
                <w:right w:val="none" w:sz="0" w:space="0" w:color="auto"/>
              </w:divBdr>
            </w:div>
          </w:divsChild>
        </w:div>
        <w:div w:id="1590456311">
          <w:marLeft w:val="0"/>
          <w:marRight w:val="0"/>
          <w:marTop w:val="0"/>
          <w:marBottom w:val="0"/>
          <w:divBdr>
            <w:top w:val="none" w:sz="0" w:space="0" w:color="auto"/>
            <w:left w:val="none" w:sz="0" w:space="0" w:color="auto"/>
            <w:bottom w:val="none" w:sz="0" w:space="0" w:color="auto"/>
            <w:right w:val="none" w:sz="0" w:space="0" w:color="auto"/>
          </w:divBdr>
          <w:divsChild>
            <w:div w:id="67642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27963">
      <w:bodyDiv w:val="1"/>
      <w:marLeft w:val="0"/>
      <w:marRight w:val="0"/>
      <w:marTop w:val="0"/>
      <w:marBottom w:val="0"/>
      <w:divBdr>
        <w:top w:val="none" w:sz="0" w:space="0" w:color="auto"/>
        <w:left w:val="none" w:sz="0" w:space="0" w:color="auto"/>
        <w:bottom w:val="none" w:sz="0" w:space="0" w:color="auto"/>
        <w:right w:val="none" w:sz="0" w:space="0" w:color="auto"/>
      </w:divBdr>
      <w:divsChild>
        <w:div w:id="1922059577">
          <w:marLeft w:val="0"/>
          <w:marRight w:val="0"/>
          <w:marTop w:val="0"/>
          <w:marBottom w:val="0"/>
          <w:divBdr>
            <w:top w:val="none" w:sz="0" w:space="0" w:color="auto"/>
            <w:left w:val="none" w:sz="0" w:space="0" w:color="auto"/>
            <w:bottom w:val="none" w:sz="0" w:space="0" w:color="auto"/>
            <w:right w:val="none" w:sz="0" w:space="0" w:color="auto"/>
          </w:divBdr>
          <w:divsChild>
            <w:div w:id="259682155">
              <w:marLeft w:val="0"/>
              <w:marRight w:val="0"/>
              <w:marTop w:val="0"/>
              <w:marBottom w:val="0"/>
              <w:divBdr>
                <w:top w:val="none" w:sz="0" w:space="0" w:color="auto"/>
                <w:left w:val="none" w:sz="0" w:space="0" w:color="auto"/>
                <w:bottom w:val="none" w:sz="0" w:space="0" w:color="auto"/>
                <w:right w:val="none" w:sz="0" w:space="0" w:color="auto"/>
              </w:divBdr>
            </w:div>
          </w:divsChild>
        </w:div>
        <w:div w:id="1605917909">
          <w:marLeft w:val="0"/>
          <w:marRight w:val="0"/>
          <w:marTop w:val="0"/>
          <w:marBottom w:val="0"/>
          <w:divBdr>
            <w:top w:val="none" w:sz="0" w:space="0" w:color="auto"/>
            <w:left w:val="none" w:sz="0" w:space="0" w:color="auto"/>
            <w:bottom w:val="none" w:sz="0" w:space="0" w:color="auto"/>
            <w:right w:val="none" w:sz="0" w:space="0" w:color="auto"/>
          </w:divBdr>
          <w:divsChild>
            <w:div w:id="4175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196549100">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274676783">
      <w:bodyDiv w:val="1"/>
      <w:marLeft w:val="0"/>
      <w:marRight w:val="0"/>
      <w:marTop w:val="0"/>
      <w:marBottom w:val="0"/>
      <w:divBdr>
        <w:top w:val="none" w:sz="0" w:space="0" w:color="auto"/>
        <w:left w:val="none" w:sz="0" w:space="0" w:color="auto"/>
        <w:bottom w:val="none" w:sz="0" w:space="0" w:color="auto"/>
        <w:right w:val="none" w:sz="0" w:space="0" w:color="auto"/>
      </w:divBdr>
    </w:div>
    <w:div w:id="275790482">
      <w:bodyDiv w:val="1"/>
      <w:marLeft w:val="0"/>
      <w:marRight w:val="0"/>
      <w:marTop w:val="0"/>
      <w:marBottom w:val="0"/>
      <w:divBdr>
        <w:top w:val="none" w:sz="0" w:space="0" w:color="auto"/>
        <w:left w:val="none" w:sz="0" w:space="0" w:color="auto"/>
        <w:bottom w:val="none" w:sz="0" w:space="0" w:color="auto"/>
        <w:right w:val="none" w:sz="0" w:space="0" w:color="auto"/>
      </w:divBdr>
      <w:divsChild>
        <w:div w:id="1216814949">
          <w:marLeft w:val="0"/>
          <w:marRight w:val="0"/>
          <w:marTop w:val="0"/>
          <w:marBottom w:val="0"/>
          <w:divBdr>
            <w:top w:val="none" w:sz="0" w:space="0" w:color="auto"/>
            <w:left w:val="none" w:sz="0" w:space="0" w:color="auto"/>
            <w:bottom w:val="none" w:sz="0" w:space="0" w:color="auto"/>
            <w:right w:val="none" w:sz="0" w:space="0" w:color="auto"/>
          </w:divBdr>
          <w:divsChild>
            <w:div w:id="447703950">
              <w:marLeft w:val="0"/>
              <w:marRight w:val="0"/>
              <w:marTop w:val="0"/>
              <w:marBottom w:val="0"/>
              <w:divBdr>
                <w:top w:val="none" w:sz="0" w:space="0" w:color="auto"/>
                <w:left w:val="none" w:sz="0" w:space="0" w:color="auto"/>
                <w:bottom w:val="none" w:sz="0" w:space="0" w:color="auto"/>
                <w:right w:val="none" w:sz="0" w:space="0" w:color="auto"/>
              </w:divBdr>
            </w:div>
          </w:divsChild>
        </w:div>
        <w:div w:id="757867219">
          <w:marLeft w:val="0"/>
          <w:marRight w:val="0"/>
          <w:marTop w:val="0"/>
          <w:marBottom w:val="0"/>
          <w:divBdr>
            <w:top w:val="none" w:sz="0" w:space="0" w:color="auto"/>
            <w:left w:val="none" w:sz="0" w:space="0" w:color="auto"/>
            <w:bottom w:val="none" w:sz="0" w:space="0" w:color="auto"/>
            <w:right w:val="none" w:sz="0" w:space="0" w:color="auto"/>
          </w:divBdr>
          <w:divsChild>
            <w:div w:id="142051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317803">
      <w:bodyDiv w:val="1"/>
      <w:marLeft w:val="0"/>
      <w:marRight w:val="0"/>
      <w:marTop w:val="0"/>
      <w:marBottom w:val="0"/>
      <w:divBdr>
        <w:top w:val="none" w:sz="0" w:space="0" w:color="auto"/>
        <w:left w:val="none" w:sz="0" w:space="0" w:color="auto"/>
        <w:bottom w:val="none" w:sz="0" w:space="0" w:color="auto"/>
        <w:right w:val="none" w:sz="0" w:space="0" w:color="auto"/>
      </w:divBdr>
      <w:divsChild>
        <w:div w:id="1310863359">
          <w:marLeft w:val="0"/>
          <w:marRight w:val="0"/>
          <w:marTop w:val="0"/>
          <w:marBottom w:val="0"/>
          <w:divBdr>
            <w:top w:val="none" w:sz="0" w:space="0" w:color="auto"/>
            <w:left w:val="none" w:sz="0" w:space="0" w:color="auto"/>
            <w:bottom w:val="none" w:sz="0" w:space="0" w:color="auto"/>
            <w:right w:val="none" w:sz="0" w:space="0" w:color="auto"/>
          </w:divBdr>
          <w:divsChild>
            <w:div w:id="1858036338">
              <w:marLeft w:val="0"/>
              <w:marRight w:val="0"/>
              <w:marTop w:val="0"/>
              <w:marBottom w:val="0"/>
              <w:divBdr>
                <w:top w:val="none" w:sz="0" w:space="0" w:color="auto"/>
                <w:left w:val="none" w:sz="0" w:space="0" w:color="auto"/>
                <w:bottom w:val="none" w:sz="0" w:space="0" w:color="auto"/>
                <w:right w:val="none" w:sz="0" w:space="0" w:color="auto"/>
              </w:divBdr>
            </w:div>
          </w:divsChild>
        </w:div>
        <w:div w:id="1259411058">
          <w:marLeft w:val="0"/>
          <w:marRight w:val="0"/>
          <w:marTop w:val="0"/>
          <w:marBottom w:val="0"/>
          <w:divBdr>
            <w:top w:val="none" w:sz="0" w:space="0" w:color="auto"/>
            <w:left w:val="none" w:sz="0" w:space="0" w:color="auto"/>
            <w:bottom w:val="none" w:sz="0" w:space="0" w:color="auto"/>
            <w:right w:val="none" w:sz="0" w:space="0" w:color="auto"/>
          </w:divBdr>
          <w:divsChild>
            <w:div w:id="131401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558398">
      <w:bodyDiv w:val="1"/>
      <w:marLeft w:val="0"/>
      <w:marRight w:val="0"/>
      <w:marTop w:val="0"/>
      <w:marBottom w:val="0"/>
      <w:divBdr>
        <w:top w:val="none" w:sz="0" w:space="0" w:color="auto"/>
        <w:left w:val="none" w:sz="0" w:space="0" w:color="auto"/>
        <w:bottom w:val="none" w:sz="0" w:space="0" w:color="auto"/>
        <w:right w:val="none" w:sz="0" w:space="0" w:color="auto"/>
      </w:divBdr>
    </w:div>
    <w:div w:id="324631368">
      <w:bodyDiv w:val="1"/>
      <w:marLeft w:val="0"/>
      <w:marRight w:val="0"/>
      <w:marTop w:val="0"/>
      <w:marBottom w:val="0"/>
      <w:divBdr>
        <w:top w:val="none" w:sz="0" w:space="0" w:color="auto"/>
        <w:left w:val="none" w:sz="0" w:space="0" w:color="auto"/>
        <w:bottom w:val="none" w:sz="0" w:space="0" w:color="auto"/>
        <w:right w:val="none" w:sz="0" w:space="0" w:color="auto"/>
      </w:divBdr>
      <w:divsChild>
        <w:div w:id="1803303086">
          <w:marLeft w:val="0"/>
          <w:marRight w:val="0"/>
          <w:marTop w:val="0"/>
          <w:marBottom w:val="0"/>
          <w:divBdr>
            <w:top w:val="none" w:sz="0" w:space="0" w:color="auto"/>
            <w:left w:val="none" w:sz="0" w:space="0" w:color="auto"/>
            <w:bottom w:val="none" w:sz="0" w:space="0" w:color="auto"/>
            <w:right w:val="none" w:sz="0" w:space="0" w:color="auto"/>
          </w:divBdr>
          <w:divsChild>
            <w:div w:id="1552037134">
              <w:marLeft w:val="0"/>
              <w:marRight w:val="0"/>
              <w:marTop w:val="0"/>
              <w:marBottom w:val="0"/>
              <w:divBdr>
                <w:top w:val="none" w:sz="0" w:space="0" w:color="auto"/>
                <w:left w:val="none" w:sz="0" w:space="0" w:color="auto"/>
                <w:bottom w:val="none" w:sz="0" w:space="0" w:color="auto"/>
                <w:right w:val="none" w:sz="0" w:space="0" w:color="auto"/>
              </w:divBdr>
            </w:div>
          </w:divsChild>
        </w:div>
        <w:div w:id="1722361879">
          <w:marLeft w:val="0"/>
          <w:marRight w:val="0"/>
          <w:marTop w:val="0"/>
          <w:marBottom w:val="0"/>
          <w:divBdr>
            <w:top w:val="none" w:sz="0" w:space="0" w:color="auto"/>
            <w:left w:val="none" w:sz="0" w:space="0" w:color="auto"/>
            <w:bottom w:val="none" w:sz="0" w:space="0" w:color="auto"/>
            <w:right w:val="none" w:sz="0" w:space="0" w:color="auto"/>
          </w:divBdr>
          <w:divsChild>
            <w:div w:id="509874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792278">
      <w:bodyDiv w:val="1"/>
      <w:marLeft w:val="0"/>
      <w:marRight w:val="0"/>
      <w:marTop w:val="0"/>
      <w:marBottom w:val="0"/>
      <w:divBdr>
        <w:top w:val="none" w:sz="0" w:space="0" w:color="auto"/>
        <w:left w:val="none" w:sz="0" w:space="0" w:color="auto"/>
        <w:bottom w:val="none" w:sz="0" w:space="0" w:color="auto"/>
        <w:right w:val="none" w:sz="0" w:space="0" w:color="auto"/>
      </w:divBdr>
    </w:div>
    <w:div w:id="507016744">
      <w:bodyDiv w:val="1"/>
      <w:marLeft w:val="0"/>
      <w:marRight w:val="0"/>
      <w:marTop w:val="0"/>
      <w:marBottom w:val="0"/>
      <w:divBdr>
        <w:top w:val="none" w:sz="0" w:space="0" w:color="auto"/>
        <w:left w:val="none" w:sz="0" w:space="0" w:color="auto"/>
        <w:bottom w:val="none" w:sz="0" w:space="0" w:color="auto"/>
        <w:right w:val="none" w:sz="0" w:space="0" w:color="auto"/>
      </w:divBdr>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618904">
      <w:bodyDiv w:val="1"/>
      <w:marLeft w:val="0"/>
      <w:marRight w:val="0"/>
      <w:marTop w:val="0"/>
      <w:marBottom w:val="0"/>
      <w:divBdr>
        <w:top w:val="none" w:sz="0" w:space="0" w:color="auto"/>
        <w:left w:val="none" w:sz="0" w:space="0" w:color="auto"/>
        <w:bottom w:val="none" w:sz="0" w:space="0" w:color="auto"/>
        <w:right w:val="none" w:sz="0" w:space="0" w:color="auto"/>
      </w:divBdr>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677930819">
      <w:bodyDiv w:val="1"/>
      <w:marLeft w:val="0"/>
      <w:marRight w:val="0"/>
      <w:marTop w:val="0"/>
      <w:marBottom w:val="0"/>
      <w:divBdr>
        <w:top w:val="none" w:sz="0" w:space="0" w:color="auto"/>
        <w:left w:val="none" w:sz="0" w:space="0" w:color="auto"/>
        <w:bottom w:val="none" w:sz="0" w:space="0" w:color="auto"/>
        <w:right w:val="none" w:sz="0" w:space="0" w:color="auto"/>
      </w:divBdr>
      <w:divsChild>
        <w:div w:id="1241519898">
          <w:marLeft w:val="0"/>
          <w:marRight w:val="0"/>
          <w:marTop w:val="0"/>
          <w:marBottom w:val="0"/>
          <w:divBdr>
            <w:top w:val="none" w:sz="0" w:space="0" w:color="auto"/>
            <w:left w:val="none" w:sz="0" w:space="0" w:color="auto"/>
            <w:bottom w:val="none" w:sz="0" w:space="0" w:color="auto"/>
            <w:right w:val="none" w:sz="0" w:space="0" w:color="auto"/>
          </w:divBdr>
          <w:divsChild>
            <w:div w:id="1155606773">
              <w:marLeft w:val="0"/>
              <w:marRight w:val="0"/>
              <w:marTop w:val="0"/>
              <w:marBottom w:val="0"/>
              <w:divBdr>
                <w:top w:val="none" w:sz="0" w:space="0" w:color="auto"/>
                <w:left w:val="none" w:sz="0" w:space="0" w:color="auto"/>
                <w:bottom w:val="none" w:sz="0" w:space="0" w:color="auto"/>
                <w:right w:val="none" w:sz="0" w:space="0" w:color="auto"/>
              </w:divBdr>
            </w:div>
          </w:divsChild>
        </w:div>
        <w:div w:id="1833641350">
          <w:marLeft w:val="0"/>
          <w:marRight w:val="0"/>
          <w:marTop w:val="0"/>
          <w:marBottom w:val="0"/>
          <w:divBdr>
            <w:top w:val="none" w:sz="0" w:space="0" w:color="auto"/>
            <w:left w:val="none" w:sz="0" w:space="0" w:color="auto"/>
            <w:bottom w:val="none" w:sz="0" w:space="0" w:color="auto"/>
            <w:right w:val="none" w:sz="0" w:space="0" w:color="auto"/>
          </w:divBdr>
          <w:divsChild>
            <w:div w:id="181236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07069745">
      <w:bodyDiv w:val="1"/>
      <w:marLeft w:val="0"/>
      <w:marRight w:val="0"/>
      <w:marTop w:val="0"/>
      <w:marBottom w:val="0"/>
      <w:divBdr>
        <w:top w:val="none" w:sz="0" w:space="0" w:color="auto"/>
        <w:left w:val="none" w:sz="0" w:space="0" w:color="auto"/>
        <w:bottom w:val="none" w:sz="0" w:space="0" w:color="auto"/>
        <w:right w:val="none" w:sz="0" w:space="0" w:color="auto"/>
      </w:divBdr>
      <w:divsChild>
        <w:div w:id="2072921056">
          <w:marLeft w:val="0"/>
          <w:marRight w:val="0"/>
          <w:marTop w:val="0"/>
          <w:marBottom w:val="0"/>
          <w:divBdr>
            <w:top w:val="none" w:sz="0" w:space="0" w:color="auto"/>
            <w:left w:val="none" w:sz="0" w:space="0" w:color="auto"/>
            <w:bottom w:val="none" w:sz="0" w:space="0" w:color="auto"/>
            <w:right w:val="none" w:sz="0" w:space="0" w:color="auto"/>
          </w:divBdr>
          <w:divsChild>
            <w:div w:id="906767807">
              <w:marLeft w:val="0"/>
              <w:marRight w:val="0"/>
              <w:marTop w:val="0"/>
              <w:marBottom w:val="0"/>
              <w:divBdr>
                <w:top w:val="none" w:sz="0" w:space="0" w:color="auto"/>
                <w:left w:val="none" w:sz="0" w:space="0" w:color="auto"/>
                <w:bottom w:val="none" w:sz="0" w:space="0" w:color="auto"/>
                <w:right w:val="none" w:sz="0" w:space="0" w:color="auto"/>
              </w:divBdr>
            </w:div>
          </w:divsChild>
        </w:div>
        <w:div w:id="1273366036">
          <w:marLeft w:val="0"/>
          <w:marRight w:val="0"/>
          <w:marTop w:val="0"/>
          <w:marBottom w:val="0"/>
          <w:divBdr>
            <w:top w:val="none" w:sz="0" w:space="0" w:color="auto"/>
            <w:left w:val="none" w:sz="0" w:space="0" w:color="auto"/>
            <w:bottom w:val="none" w:sz="0" w:space="0" w:color="auto"/>
            <w:right w:val="none" w:sz="0" w:space="0" w:color="auto"/>
          </w:divBdr>
          <w:divsChild>
            <w:div w:id="109139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420376">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783580357">
      <w:bodyDiv w:val="1"/>
      <w:marLeft w:val="0"/>
      <w:marRight w:val="0"/>
      <w:marTop w:val="0"/>
      <w:marBottom w:val="0"/>
      <w:divBdr>
        <w:top w:val="none" w:sz="0" w:space="0" w:color="auto"/>
        <w:left w:val="none" w:sz="0" w:space="0" w:color="auto"/>
        <w:bottom w:val="none" w:sz="0" w:space="0" w:color="auto"/>
        <w:right w:val="none" w:sz="0" w:space="0" w:color="auto"/>
      </w:divBdr>
    </w:div>
    <w:div w:id="806630269">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3932913">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96646809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044921">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43283976">
      <w:bodyDiv w:val="1"/>
      <w:marLeft w:val="0"/>
      <w:marRight w:val="0"/>
      <w:marTop w:val="0"/>
      <w:marBottom w:val="0"/>
      <w:divBdr>
        <w:top w:val="none" w:sz="0" w:space="0" w:color="auto"/>
        <w:left w:val="none" w:sz="0" w:space="0" w:color="auto"/>
        <w:bottom w:val="none" w:sz="0" w:space="0" w:color="auto"/>
        <w:right w:val="none" w:sz="0" w:space="0" w:color="auto"/>
      </w:divBdr>
      <w:divsChild>
        <w:div w:id="96407858">
          <w:marLeft w:val="0"/>
          <w:marRight w:val="0"/>
          <w:marTop w:val="0"/>
          <w:marBottom w:val="0"/>
          <w:divBdr>
            <w:top w:val="none" w:sz="0" w:space="0" w:color="auto"/>
            <w:left w:val="none" w:sz="0" w:space="0" w:color="auto"/>
            <w:bottom w:val="none" w:sz="0" w:space="0" w:color="auto"/>
            <w:right w:val="none" w:sz="0" w:space="0" w:color="auto"/>
          </w:divBdr>
          <w:divsChild>
            <w:div w:id="1179734228">
              <w:marLeft w:val="0"/>
              <w:marRight w:val="0"/>
              <w:marTop w:val="0"/>
              <w:marBottom w:val="0"/>
              <w:divBdr>
                <w:top w:val="none" w:sz="0" w:space="0" w:color="auto"/>
                <w:left w:val="none" w:sz="0" w:space="0" w:color="auto"/>
                <w:bottom w:val="none" w:sz="0" w:space="0" w:color="auto"/>
                <w:right w:val="none" w:sz="0" w:space="0" w:color="auto"/>
              </w:divBdr>
            </w:div>
          </w:divsChild>
        </w:div>
        <w:div w:id="487593286">
          <w:marLeft w:val="0"/>
          <w:marRight w:val="0"/>
          <w:marTop w:val="0"/>
          <w:marBottom w:val="0"/>
          <w:divBdr>
            <w:top w:val="none" w:sz="0" w:space="0" w:color="auto"/>
            <w:left w:val="none" w:sz="0" w:space="0" w:color="auto"/>
            <w:bottom w:val="none" w:sz="0" w:space="0" w:color="auto"/>
            <w:right w:val="none" w:sz="0" w:space="0" w:color="auto"/>
          </w:divBdr>
          <w:divsChild>
            <w:div w:id="161358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3187754">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1479113">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08305">
      <w:bodyDiv w:val="1"/>
      <w:marLeft w:val="0"/>
      <w:marRight w:val="0"/>
      <w:marTop w:val="0"/>
      <w:marBottom w:val="0"/>
      <w:divBdr>
        <w:top w:val="none" w:sz="0" w:space="0" w:color="auto"/>
        <w:left w:val="none" w:sz="0" w:space="0" w:color="auto"/>
        <w:bottom w:val="none" w:sz="0" w:space="0" w:color="auto"/>
        <w:right w:val="none" w:sz="0" w:space="0" w:color="auto"/>
      </w:divBdr>
    </w:div>
    <w:div w:id="1212109731">
      <w:bodyDiv w:val="1"/>
      <w:marLeft w:val="0"/>
      <w:marRight w:val="0"/>
      <w:marTop w:val="0"/>
      <w:marBottom w:val="0"/>
      <w:divBdr>
        <w:top w:val="none" w:sz="0" w:space="0" w:color="auto"/>
        <w:left w:val="none" w:sz="0" w:space="0" w:color="auto"/>
        <w:bottom w:val="none" w:sz="0" w:space="0" w:color="auto"/>
        <w:right w:val="none" w:sz="0" w:space="0" w:color="auto"/>
      </w:divBdr>
      <w:divsChild>
        <w:div w:id="688798808">
          <w:marLeft w:val="0"/>
          <w:marRight w:val="0"/>
          <w:marTop w:val="0"/>
          <w:marBottom w:val="0"/>
          <w:divBdr>
            <w:top w:val="none" w:sz="0" w:space="0" w:color="auto"/>
            <w:left w:val="none" w:sz="0" w:space="0" w:color="auto"/>
            <w:bottom w:val="none" w:sz="0" w:space="0" w:color="auto"/>
            <w:right w:val="none" w:sz="0" w:space="0" w:color="auto"/>
          </w:divBdr>
          <w:divsChild>
            <w:div w:id="1397557837">
              <w:marLeft w:val="0"/>
              <w:marRight w:val="0"/>
              <w:marTop w:val="0"/>
              <w:marBottom w:val="0"/>
              <w:divBdr>
                <w:top w:val="none" w:sz="0" w:space="0" w:color="auto"/>
                <w:left w:val="none" w:sz="0" w:space="0" w:color="auto"/>
                <w:bottom w:val="none" w:sz="0" w:space="0" w:color="auto"/>
                <w:right w:val="none" w:sz="0" w:space="0" w:color="auto"/>
              </w:divBdr>
            </w:div>
          </w:divsChild>
        </w:div>
        <w:div w:id="112597199">
          <w:marLeft w:val="0"/>
          <w:marRight w:val="0"/>
          <w:marTop w:val="0"/>
          <w:marBottom w:val="0"/>
          <w:divBdr>
            <w:top w:val="none" w:sz="0" w:space="0" w:color="auto"/>
            <w:left w:val="none" w:sz="0" w:space="0" w:color="auto"/>
            <w:bottom w:val="none" w:sz="0" w:space="0" w:color="auto"/>
            <w:right w:val="none" w:sz="0" w:space="0" w:color="auto"/>
          </w:divBdr>
          <w:divsChild>
            <w:div w:id="10906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830042">
      <w:bodyDiv w:val="1"/>
      <w:marLeft w:val="0"/>
      <w:marRight w:val="0"/>
      <w:marTop w:val="0"/>
      <w:marBottom w:val="0"/>
      <w:divBdr>
        <w:top w:val="none" w:sz="0" w:space="0" w:color="auto"/>
        <w:left w:val="none" w:sz="0" w:space="0" w:color="auto"/>
        <w:bottom w:val="none" w:sz="0" w:space="0" w:color="auto"/>
        <w:right w:val="none" w:sz="0" w:space="0" w:color="auto"/>
      </w:divBdr>
      <w:divsChild>
        <w:div w:id="722172939">
          <w:marLeft w:val="0"/>
          <w:marRight w:val="0"/>
          <w:marTop w:val="0"/>
          <w:marBottom w:val="0"/>
          <w:divBdr>
            <w:top w:val="none" w:sz="0" w:space="0" w:color="auto"/>
            <w:left w:val="none" w:sz="0" w:space="0" w:color="auto"/>
            <w:bottom w:val="none" w:sz="0" w:space="0" w:color="auto"/>
            <w:right w:val="none" w:sz="0" w:space="0" w:color="auto"/>
          </w:divBdr>
          <w:divsChild>
            <w:div w:id="1031414507">
              <w:marLeft w:val="0"/>
              <w:marRight w:val="0"/>
              <w:marTop w:val="0"/>
              <w:marBottom w:val="0"/>
              <w:divBdr>
                <w:top w:val="none" w:sz="0" w:space="0" w:color="auto"/>
                <w:left w:val="none" w:sz="0" w:space="0" w:color="auto"/>
                <w:bottom w:val="none" w:sz="0" w:space="0" w:color="auto"/>
                <w:right w:val="none" w:sz="0" w:space="0" w:color="auto"/>
              </w:divBdr>
            </w:div>
          </w:divsChild>
        </w:div>
        <w:div w:id="1263344140">
          <w:marLeft w:val="0"/>
          <w:marRight w:val="0"/>
          <w:marTop w:val="0"/>
          <w:marBottom w:val="0"/>
          <w:divBdr>
            <w:top w:val="none" w:sz="0" w:space="0" w:color="auto"/>
            <w:left w:val="none" w:sz="0" w:space="0" w:color="auto"/>
            <w:bottom w:val="none" w:sz="0" w:space="0" w:color="auto"/>
            <w:right w:val="none" w:sz="0" w:space="0" w:color="auto"/>
          </w:divBdr>
          <w:divsChild>
            <w:div w:id="2411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038101">
      <w:bodyDiv w:val="1"/>
      <w:marLeft w:val="0"/>
      <w:marRight w:val="0"/>
      <w:marTop w:val="0"/>
      <w:marBottom w:val="0"/>
      <w:divBdr>
        <w:top w:val="none" w:sz="0" w:space="0" w:color="auto"/>
        <w:left w:val="none" w:sz="0" w:space="0" w:color="auto"/>
        <w:bottom w:val="none" w:sz="0" w:space="0" w:color="auto"/>
        <w:right w:val="none" w:sz="0" w:space="0" w:color="auto"/>
      </w:divBdr>
    </w:div>
    <w:div w:id="1343508046">
      <w:bodyDiv w:val="1"/>
      <w:marLeft w:val="0"/>
      <w:marRight w:val="0"/>
      <w:marTop w:val="0"/>
      <w:marBottom w:val="0"/>
      <w:divBdr>
        <w:top w:val="none" w:sz="0" w:space="0" w:color="auto"/>
        <w:left w:val="none" w:sz="0" w:space="0" w:color="auto"/>
        <w:bottom w:val="none" w:sz="0" w:space="0" w:color="auto"/>
        <w:right w:val="none" w:sz="0" w:space="0" w:color="auto"/>
      </w:divBdr>
    </w:div>
    <w:div w:id="1367751426">
      <w:bodyDiv w:val="1"/>
      <w:marLeft w:val="0"/>
      <w:marRight w:val="0"/>
      <w:marTop w:val="0"/>
      <w:marBottom w:val="0"/>
      <w:divBdr>
        <w:top w:val="none" w:sz="0" w:space="0" w:color="auto"/>
        <w:left w:val="none" w:sz="0" w:space="0" w:color="auto"/>
        <w:bottom w:val="none" w:sz="0" w:space="0" w:color="auto"/>
        <w:right w:val="none" w:sz="0" w:space="0" w:color="auto"/>
      </w:divBdr>
      <w:divsChild>
        <w:div w:id="1207329342">
          <w:marLeft w:val="0"/>
          <w:marRight w:val="0"/>
          <w:marTop w:val="0"/>
          <w:marBottom w:val="0"/>
          <w:divBdr>
            <w:top w:val="none" w:sz="0" w:space="0" w:color="auto"/>
            <w:left w:val="none" w:sz="0" w:space="0" w:color="auto"/>
            <w:bottom w:val="none" w:sz="0" w:space="0" w:color="auto"/>
            <w:right w:val="none" w:sz="0" w:space="0" w:color="auto"/>
          </w:divBdr>
          <w:divsChild>
            <w:div w:id="2070610225">
              <w:marLeft w:val="0"/>
              <w:marRight w:val="0"/>
              <w:marTop w:val="0"/>
              <w:marBottom w:val="0"/>
              <w:divBdr>
                <w:top w:val="none" w:sz="0" w:space="0" w:color="auto"/>
                <w:left w:val="none" w:sz="0" w:space="0" w:color="auto"/>
                <w:bottom w:val="none" w:sz="0" w:space="0" w:color="auto"/>
                <w:right w:val="none" w:sz="0" w:space="0" w:color="auto"/>
              </w:divBdr>
            </w:div>
          </w:divsChild>
        </w:div>
        <w:div w:id="1875461173">
          <w:marLeft w:val="0"/>
          <w:marRight w:val="0"/>
          <w:marTop w:val="0"/>
          <w:marBottom w:val="0"/>
          <w:divBdr>
            <w:top w:val="none" w:sz="0" w:space="0" w:color="auto"/>
            <w:left w:val="none" w:sz="0" w:space="0" w:color="auto"/>
            <w:bottom w:val="none" w:sz="0" w:space="0" w:color="auto"/>
            <w:right w:val="none" w:sz="0" w:space="0" w:color="auto"/>
          </w:divBdr>
          <w:divsChild>
            <w:div w:id="13306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675562">
      <w:bodyDiv w:val="1"/>
      <w:marLeft w:val="0"/>
      <w:marRight w:val="0"/>
      <w:marTop w:val="0"/>
      <w:marBottom w:val="0"/>
      <w:divBdr>
        <w:top w:val="none" w:sz="0" w:space="0" w:color="auto"/>
        <w:left w:val="none" w:sz="0" w:space="0" w:color="auto"/>
        <w:bottom w:val="none" w:sz="0" w:space="0" w:color="auto"/>
        <w:right w:val="none" w:sz="0" w:space="0" w:color="auto"/>
      </w:divBdr>
      <w:divsChild>
        <w:div w:id="31544717">
          <w:marLeft w:val="0"/>
          <w:marRight w:val="0"/>
          <w:marTop w:val="0"/>
          <w:marBottom w:val="0"/>
          <w:divBdr>
            <w:top w:val="none" w:sz="0" w:space="0" w:color="auto"/>
            <w:left w:val="none" w:sz="0" w:space="0" w:color="auto"/>
            <w:bottom w:val="none" w:sz="0" w:space="0" w:color="auto"/>
            <w:right w:val="none" w:sz="0" w:space="0" w:color="auto"/>
          </w:divBdr>
          <w:divsChild>
            <w:div w:id="1473328472">
              <w:marLeft w:val="0"/>
              <w:marRight w:val="0"/>
              <w:marTop w:val="0"/>
              <w:marBottom w:val="0"/>
              <w:divBdr>
                <w:top w:val="none" w:sz="0" w:space="0" w:color="auto"/>
                <w:left w:val="none" w:sz="0" w:space="0" w:color="auto"/>
                <w:bottom w:val="none" w:sz="0" w:space="0" w:color="auto"/>
                <w:right w:val="none" w:sz="0" w:space="0" w:color="auto"/>
              </w:divBdr>
            </w:div>
          </w:divsChild>
        </w:div>
        <w:div w:id="322660755">
          <w:marLeft w:val="0"/>
          <w:marRight w:val="0"/>
          <w:marTop w:val="0"/>
          <w:marBottom w:val="0"/>
          <w:divBdr>
            <w:top w:val="none" w:sz="0" w:space="0" w:color="auto"/>
            <w:left w:val="none" w:sz="0" w:space="0" w:color="auto"/>
            <w:bottom w:val="none" w:sz="0" w:space="0" w:color="auto"/>
            <w:right w:val="none" w:sz="0" w:space="0" w:color="auto"/>
          </w:divBdr>
          <w:divsChild>
            <w:div w:id="10073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455782">
      <w:bodyDiv w:val="1"/>
      <w:marLeft w:val="0"/>
      <w:marRight w:val="0"/>
      <w:marTop w:val="0"/>
      <w:marBottom w:val="0"/>
      <w:divBdr>
        <w:top w:val="none" w:sz="0" w:space="0" w:color="auto"/>
        <w:left w:val="none" w:sz="0" w:space="0" w:color="auto"/>
        <w:bottom w:val="none" w:sz="0" w:space="0" w:color="auto"/>
        <w:right w:val="none" w:sz="0" w:space="0" w:color="auto"/>
      </w:divBdr>
    </w:div>
    <w:div w:id="1500580707">
      <w:bodyDiv w:val="1"/>
      <w:marLeft w:val="0"/>
      <w:marRight w:val="0"/>
      <w:marTop w:val="0"/>
      <w:marBottom w:val="0"/>
      <w:divBdr>
        <w:top w:val="none" w:sz="0" w:space="0" w:color="auto"/>
        <w:left w:val="none" w:sz="0" w:space="0" w:color="auto"/>
        <w:bottom w:val="none" w:sz="0" w:space="0" w:color="auto"/>
        <w:right w:val="none" w:sz="0" w:space="0" w:color="auto"/>
      </w:divBdr>
      <w:divsChild>
        <w:div w:id="1497190839">
          <w:marLeft w:val="0"/>
          <w:marRight w:val="0"/>
          <w:marTop w:val="0"/>
          <w:marBottom w:val="0"/>
          <w:divBdr>
            <w:top w:val="none" w:sz="0" w:space="0" w:color="auto"/>
            <w:left w:val="none" w:sz="0" w:space="0" w:color="auto"/>
            <w:bottom w:val="none" w:sz="0" w:space="0" w:color="auto"/>
            <w:right w:val="none" w:sz="0" w:space="0" w:color="auto"/>
          </w:divBdr>
          <w:divsChild>
            <w:div w:id="324433070">
              <w:marLeft w:val="0"/>
              <w:marRight w:val="0"/>
              <w:marTop w:val="0"/>
              <w:marBottom w:val="0"/>
              <w:divBdr>
                <w:top w:val="none" w:sz="0" w:space="0" w:color="auto"/>
                <w:left w:val="none" w:sz="0" w:space="0" w:color="auto"/>
                <w:bottom w:val="none" w:sz="0" w:space="0" w:color="auto"/>
                <w:right w:val="none" w:sz="0" w:space="0" w:color="auto"/>
              </w:divBdr>
            </w:div>
          </w:divsChild>
        </w:div>
        <w:div w:id="714961804">
          <w:marLeft w:val="0"/>
          <w:marRight w:val="0"/>
          <w:marTop w:val="0"/>
          <w:marBottom w:val="0"/>
          <w:divBdr>
            <w:top w:val="none" w:sz="0" w:space="0" w:color="auto"/>
            <w:left w:val="none" w:sz="0" w:space="0" w:color="auto"/>
            <w:bottom w:val="none" w:sz="0" w:space="0" w:color="auto"/>
            <w:right w:val="none" w:sz="0" w:space="0" w:color="auto"/>
          </w:divBdr>
          <w:divsChild>
            <w:div w:id="193967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486226">
      <w:bodyDiv w:val="1"/>
      <w:marLeft w:val="0"/>
      <w:marRight w:val="0"/>
      <w:marTop w:val="0"/>
      <w:marBottom w:val="0"/>
      <w:divBdr>
        <w:top w:val="none" w:sz="0" w:space="0" w:color="auto"/>
        <w:left w:val="none" w:sz="0" w:space="0" w:color="auto"/>
        <w:bottom w:val="none" w:sz="0" w:space="0" w:color="auto"/>
        <w:right w:val="none" w:sz="0" w:space="0" w:color="auto"/>
      </w:divBdr>
      <w:divsChild>
        <w:div w:id="169377341">
          <w:marLeft w:val="0"/>
          <w:marRight w:val="0"/>
          <w:marTop w:val="0"/>
          <w:marBottom w:val="0"/>
          <w:divBdr>
            <w:top w:val="none" w:sz="0" w:space="0" w:color="auto"/>
            <w:left w:val="none" w:sz="0" w:space="0" w:color="auto"/>
            <w:bottom w:val="none" w:sz="0" w:space="0" w:color="auto"/>
            <w:right w:val="none" w:sz="0" w:space="0" w:color="auto"/>
          </w:divBdr>
          <w:divsChild>
            <w:div w:id="706487022">
              <w:marLeft w:val="0"/>
              <w:marRight w:val="0"/>
              <w:marTop w:val="0"/>
              <w:marBottom w:val="0"/>
              <w:divBdr>
                <w:top w:val="none" w:sz="0" w:space="0" w:color="auto"/>
                <w:left w:val="none" w:sz="0" w:space="0" w:color="auto"/>
                <w:bottom w:val="none" w:sz="0" w:space="0" w:color="auto"/>
                <w:right w:val="none" w:sz="0" w:space="0" w:color="auto"/>
              </w:divBdr>
            </w:div>
          </w:divsChild>
        </w:div>
        <w:div w:id="1111128188">
          <w:marLeft w:val="0"/>
          <w:marRight w:val="0"/>
          <w:marTop w:val="0"/>
          <w:marBottom w:val="0"/>
          <w:divBdr>
            <w:top w:val="none" w:sz="0" w:space="0" w:color="auto"/>
            <w:left w:val="none" w:sz="0" w:space="0" w:color="auto"/>
            <w:bottom w:val="none" w:sz="0" w:space="0" w:color="auto"/>
            <w:right w:val="none" w:sz="0" w:space="0" w:color="auto"/>
          </w:divBdr>
          <w:divsChild>
            <w:div w:id="173454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968">
      <w:bodyDiv w:val="1"/>
      <w:marLeft w:val="0"/>
      <w:marRight w:val="0"/>
      <w:marTop w:val="0"/>
      <w:marBottom w:val="0"/>
      <w:divBdr>
        <w:top w:val="none" w:sz="0" w:space="0" w:color="auto"/>
        <w:left w:val="none" w:sz="0" w:space="0" w:color="auto"/>
        <w:bottom w:val="none" w:sz="0" w:space="0" w:color="auto"/>
        <w:right w:val="none" w:sz="0" w:space="0" w:color="auto"/>
      </w:divBdr>
      <w:divsChild>
        <w:div w:id="877006100">
          <w:marLeft w:val="0"/>
          <w:marRight w:val="0"/>
          <w:marTop w:val="0"/>
          <w:marBottom w:val="0"/>
          <w:divBdr>
            <w:top w:val="none" w:sz="0" w:space="0" w:color="auto"/>
            <w:left w:val="none" w:sz="0" w:space="0" w:color="auto"/>
            <w:bottom w:val="none" w:sz="0" w:space="0" w:color="auto"/>
            <w:right w:val="none" w:sz="0" w:space="0" w:color="auto"/>
          </w:divBdr>
          <w:divsChild>
            <w:div w:id="1977180718">
              <w:marLeft w:val="0"/>
              <w:marRight w:val="0"/>
              <w:marTop w:val="0"/>
              <w:marBottom w:val="0"/>
              <w:divBdr>
                <w:top w:val="none" w:sz="0" w:space="0" w:color="auto"/>
                <w:left w:val="none" w:sz="0" w:space="0" w:color="auto"/>
                <w:bottom w:val="none" w:sz="0" w:space="0" w:color="auto"/>
                <w:right w:val="none" w:sz="0" w:space="0" w:color="auto"/>
              </w:divBdr>
            </w:div>
          </w:divsChild>
        </w:div>
        <w:div w:id="1245065579">
          <w:marLeft w:val="0"/>
          <w:marRight w:val="0"/>
          <w:marTop w:val="0"/>
          <w:marBottom w:val="0"/>
          <w:divBdr>
            <w:top w:val="none" w:sz="0" w:space="0" w:color="auto"/>
            <w:left w:val="none" w:sz="0" w:space="0" w:color="auto"/>
            <w:bottom w:val="none" w:sz="0" w:space="0" w:color="auto"/>
            <w:right w:val="none" w:sz="0" w:space="0" w:color="auto"/>
          </w:divBdr>
          <w:divsChild>
            <w:div w:id="8403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11111">
      <w:bodyDiv w:val="1"/>
      <w:marLeft w:val="0"/>
      <w:marRight w:val="0"/>
      <w:marTop w:val="0"/>
      <w:marBottom w:val="0"/>
      <w:divBdr>
        <w:top w:val="none" w:sz="0" w:space="0" w:color="auto"/>
        <w:left w:val="none" w:sz="0" w:space="0" w:color="auto"/>
        <w:bottom w:val="none" w:sz="0" w:space="0" w:color="auto"/>
        <w:right w:val="none" w:sz="0" w:space="0" w:color="auto"/>
      </w:divBdr>
    </w:div>
    <w:div w:id="1651907250">
      <w:bodyDiv w:val="1"/>
      <w:marLeft w:val="0"/>
      <w:marRight w:val="0"/>
      <w:marTop w:val="0"/>
      <w:marBottom w:val="0"/>
      <w:divBdr>
        <w:top w:val="none" w:sz="0" w:space="0" w:color="auto"/>
        <w:left w:val="none" w:sz="0" w:space="0" w:color="auto"/>
        <w:bottom w:val="none" w:sz="0" w:space="0" w:color="auto"/>
        <w:right w:val="none" w:sz="0" w:space="0" w:color="auto"/>
      </w:divBdr>
      <w:divsChild>
        <w:div w:id="1394697571">
          <w:marLeft w:val="0"/>
          <w:marRight w:val="0"/>
          <w:marTop w:val="0"/>
          <w:marBottom w:val="0"/>
          <w:divBdr>
            <w:top w:val="none" w:sz="0" w:space="0" w:color="auto"/>
            <w:left w:val="none" w:sz="0" w:space="0" w:color="auto"/>
            <w:bottom w:val="none" w:sz="0" w:space="0" w:color="auto"/>
            <w:right w:val="none" w:sz="0" w:space="0" w:color="auto"/>
          </w:divBdr>
          <w:divsChild>
            <w:div w:id="1642343736">
              <w:marLeft w:val="0"/>
              <w:marRight w:val="0"/>
              <w:marTop w:val="0"/>
              <w:marBottom w:val="0"/>
              <w:divBdr>
                <w:top w:val="none" w:sz="0" w:space="0" w:color="auto"/>
                <w:left w:val="none" w:sz="0" w:space="0" w:color="auto"/>
                <w:bottom w:val="none" w:sz="0" w:space="0" w:color="auto"/>
                <w:right w:val="none" w:sz="0" w:space="0" w:color="auto"/>
              </w:divBdr>
            </w:div>
          </w:divsChild>
        </w:div>
        <w:div w:id="1952586563">
          <w:marLeft w:val="0"/>
          <w:marRight w:val="0"/>
          <w:marTop w:val="0"/>
          <w:marBottom w:val="0"/>
          <w:divBdr>
            <w:top w:val="none" w:sz="0" w:space="0" w:color="auto"/>
            <w:left w:val="none" w:sz="0" w:space="0" w:color="auto"/>
            <w:bottom w:val="none" w:sz="0" w:space="0" w:color="auto"/>
            <w:right w:val="none" w:sz="0" w:space="0" w:color="auto"/>
          </w:divBdr>
          <w:divsChild>
            <w:div w:id="38406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285320">
      <w:bodyDiv w:val="1"/>
      <w:marLeft w:val="0"/>
      <w:marRight w:val="0"/>
      <w:marTop w:val="0"/>
      <w:marBottom w:val="0"/>
      <w:divBdr>
        <w:top w:val="none" w:sz="0" w:space="0" w:color="auto"/>
        <w:left w:val="none" w:sz="0" w:space="0" w:color="auto"/>
        <w:bottom w:val="none" w:sz="0" w:space="0" w:color="auto"/>
        <w:right w:val="none" w:sz="0" w:space="0" w:color="auto"/>
      </w:divBdr>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578265">
      <w:bodyDiv w:val="1"/>
      <w:marLeft w:val="0"/>
      <w:marRight w:val="0"/>
      <w:marTop w:val="0"/>
      <w:marBottom w:val="0"/>
      <w:divBdr>
        <w:top w:val="none" w:sz="0" w:space="0" w:color="auto"/>
        <w:left w:val="none" w:sz="0" w:space="0" w:color="auto"/>
        <w:bottom w:val="none" w:sz="0" w:space="0" w:color="auto"/>
        <w:right w:val="none" w:sz="0" w:space="0" w:color="auto"/>
      </w:divBdr>
    </w:div>
    <w:div w:id="1945528672">
      <w:bodyDiv w:val="1"/>
      <w:marLeft w:val="0"/>
      <w:marRight w:val="0"/>
      <w:marTop w:val="0"/>
      <w:marBottom w:val="0"/>
      <w:divBdr>
        <w:top w:val="none" w:sz="0" w:space="0" w:color="auto"/>
        <w:left w:val="none" w:sz="0" w:space="0" w:color="auto"/>
        <w:bottom w:val="none" w:sz="0" w:space="0" w:color="auto"/>
        <w:right w:val="none" w:sz="0" w:space="0" w:color="auto"/>
      </w:divBdr>
    </w:div>
    <w:div w:id="1980333535">
      <w:bodyDiv w:val="1"/>
      <w:marLeft w:val="0"/>
      <w:marRight w:val="0"/>
      <w:marTop w:val="0"/>
      <w:marBottom w:val="0"/>
      <w:divBdr>
        <w:top w:val="none" w:sz="0" w:space="0" w:color="auto"/>
        <w:left w:val="none" w:sz="0" w:space="0" w:color="auto"/>
        <w:bottom w:val="none" w:sz="0" w:space="0" w:color="auto"/>
        <w:right w:val="none" w:sz="0" w:space="0" w:color="auto"/>
      </w:divBdr>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726123">
      <w:bodyDiv w:val="1"/>
      <w:marLeft w:val="0"/>
      <w:marRight w:val="0"/>
      <w:marTop w:val="0"/>
      <w:marBottom w:val="0"/>
      <w:divBdr>
        <w:top w:val="none" w:sz="0" w:space="0" w:color="auto"/>
        <w:left w:val="none" w:sz="0" w:space="0" w:color="auto"/>
        <w:bottom w:val="none" w:sz="0" w:space="0" w:color="auto"/>
        <w:right w:val="none" w:sz="0" w:space="0" w:color="auto"/>
      </w:divBdr>
      <w:divsChild>
        <w:div w:id="187334302">
          <w:marLeft w:val="0"/>
          <w:marRight w:val="0"/>
          <w:marTop w:val="0"/>
          <w:marBottom w:val="0"/>
          <w:divBdr>
            <w:top w:val="none" w:sz="0" w:space="0" w:color="auto"/>
            <w:left w:val="none" w:sz="0" w:space="0" w:color="auto"/>
            <w:bottom w:val="none" w:sz="0" w:space="0" w:color="auto"/>
            <w:right w:val="none" w:sz="0" w:space="0" w:color="auto"/>
          </w:divBdr>
          <w:divsChild>
            <w:div w:id="107622680">
              <w:marLeft w:val="0"/>
              <w:marRight w:val="0"/>
              <w:marTop w:val="0"/>
              <w:marBottom w:val="0"/>
              <w:divBdr>
                <w:top w:val="none" w:sz="0" w:space="0" w:color="auto"/>
                <w:left w:val="none" w:sz="0" w:space="0" w:color="auto"/>
                <w:bottom w:val="none" w:sz="0" w:space="0" w:color="auto"/>
                <w:right w:val="none" w:sz="0" w:space="0" w:color="auto"/>
              </w:divBdr>
            </w:div>
          </w:divsChild>
        </w:div>
        <w:div w:id="2562219">
          <w:marLeft w:val="0"/>
          <w:marRight w:val="0"/>
          <w:marTop w:val="0"/>
          <w:marBottom w:val="0"/>
          <w:divBdr>
            <w:top w:val="none" w:sz="0" w:space="0" w:color="auto"/>
            <w:left w:val="none" w:sz="0" w:space="0" w:color="auto"/>
            <w:bottom w:val="none" w:sz="0" w:space="0" w:color="auto"/>
            <w:right w:val="none" w:sz="0" w:space="0" w:color="auto"/>
          </w:divBdr>
          <w:divsChild>
            <w:div w:id="54849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079745160">
      <w:bodyDiv w:val="1"/>
      <w:marLeft w:val="0"/>
      <w:marRight w:val="0"/>
      <w:marTop w:val="0"/>
      <w:marBottom w:val="0"/>
      <w:divBdr>
        <w:top w:val="none" w:sz="0" w:space="0" w:color="auto"/>
        <w:left w:val="none" w:sz="0" w:space="0" w:color="auto"/>
        <w:bottom w:val="none" w:sz="0" w:space="0" w:color="auto"/>
        <w:right w:val="none" w:sz="0" w:space="0" w:color="auto"/>
      </w:divBdr>
      <w:divsChild>
        <w:div w:id="1775974780">
          <w:marLeft w:val="0"/>
          <w:marRight w:val="0"/>
          <w:marTop w:val="0"/>
          <w:marBottom w:val="0"/>
          <w:divBdr>
            <w:top w:val="none" w:sz="0" w:space="0" w:color="auto"/>
            <w:left w:val="none" w:sz="0" w:space="0" w:color="auto"/>
            <w:bottom w:val="none" w:sz="0" w:space="0" w:color="auto"/>
            <w:right w:val="none" w:sz="0" w:space="0" w:color="auto"/>
          </w:divBdr>
          <w:divsChild>
            <w:div w:id="1476218535">
              <w:marLeft w:val="0"/>
              <w:marRight w:val="0"/>
              <w:marTop w:val="0"/>
              <w:marBottom w:val="0"/>
              <w:divBdr>
                <w:top w:val="none" w:sz="0" w:space="0" w:color="auto"/>
                <w:left w:val="none" w:sz="0" w:space="0" w:color="auto"/>
                <w:bottom w:val="none" w:sz="0" w:space="0" w:color="auto"/>
                <w:right w:val="none" w:sz="0" w:space="0" w:color="auto"/>
              </w:divBdr>
            </w:div>
          </w:divsChild>
        </w:div>
        <w:div w:id="236597361">
          <w:marLeft w:val="0"/>
          <w:marRight w:val="0"/>
          <w:marTop w:val="0"/>
          <w:marBottom w:val="0"/>
          <w:divBdr>
            <w:top w:val="none" w:sz="0" w:space="0" w:color="auto"/>
            <w:left w:val="none" w:sz="0" w:space="0" w:color="auto"/>
            <w:bottom w:val="none" w:sz="0" w:space="0" w:color="auto"/>
            <w:right w:val="none" w:sz="0" w:space="0" w:color="auto"/>
          </w:divBdr>
          <w:divsChild>
            <w:div w:id="31156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865122">
      <w:bodyDiv w:val="1"/>
      <w:marLeft w:val="0"/>
      <w:marRight w:val="0"/>
      <w:marTop w:val="0"/>
      <w:marBottom w:val="0"/>
      <w:divBdr>
        <w:top w:val="none" w:sz="0" w:space="0" w:color="auto"/>
        <w:left w:val="none" w:sz="0" w:space="0" w:color="auto"/>
        <w:bottom w:val="none" w:sz="0" w:space="0" w:color="auto"/>
        <w:right w:val="none" w:sz="0" w:space="0" w:color="auto"/>
      </w:divBdr>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ublish.illinois.edu/minitalks/events/minicharlas-clia/" TargetMode="External"/><Relationship Id="rId18" Type="http://schemas.openxmlformats.org/officeDocument/2006/relationships/hyperlink" Target="https://www2.uil.unesco.org/library" TargetMode="External"/><Relationship Id="rId26" Type="http://schemas.openxmlformats.org/officeDocument/2006/relationships/hyperlink" Target="https://librariesforpeace.org/projects/clia/project_clia_columbia_univ/" TargetMode="External"/><Relationship Id="rId39" Type="http://schemas.openxmlformats.org/officeDocument/2006/relationships/theme" Target="theme/theme1.xml"/><Relationship Id="rId21" Type="http://schemas.openxmlformats.org/officeDocument/2006/relationships/hyperlink" Target="http://librariesforpeace.org/" TargetMode="External"/><Relationship Id="rId34" Type="http://schemas.openxmlformats.org/officeDocument/2006/relationships/hyperlink" Target="https://www.library.illinois.edu/staff/committee/mortenson-center-advisory-committee-charge-and-membership/" TargetMode="External"/><Relationship Id="rId7" Type="http://schemas.openxmlformats.org/officeDocument/2006/relationships/endnotes" Target="endnotes.xml"/><Relationship Id="rId12" Type="http://schemas.openxmlformats.org/officeDocument/2006/relationships/hyperlink" Target="https://www.library.illinois.edu/mortenson/associates/" TargetMode="External"/><Relationship Id="rId17" Type="http://schemas.openxmlformats.org/officeDocument/2006/relationships/hyperlink" Target="https://www.library.illinois.edu/mortenson/chaiwai/" TargetMode="External"/><Relationship Id="rId25" Type="http://schemas.openxmlformats.org/officeDocument/2006/relationships/hyperlink" Target="https://publish.illinois.edu/minitalks/events/minicharlas-clia/" TargetMode="External"/><Relationship Id="rId33" Type="http://schemas.openxmlformats.org/officeDocument/2006/relationships/hyperlink" Target="https://www.library.illinois.edu/staff/"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haiti-literacy.org/haiti-library-community-group/" TargetMode="External"/><Relationship Id="rId20" Type="http://schemas.openxmlformats.org/officeDocument/2006/relationships/hyperlink" Target="https://www.library.illinois.edu/mortenson/" TargetMode="External"/><Relationship Id="rId29" Type="http://schemas.openxmlformats.org/officeDocument/2006/relationships/hyperlink" Target="https://bslise.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la.org/advocacy/sites/ala.org.advocacy/files/content/Welcoming%20Week%20Toolkit.pdf" TargetMode="External"/><Relationship Id="rId24" Type="http://schemas.openxmlformats.org/officeDocument/2006/relationships/hyperlink" Target="http://librariesforpeace.org/clia" TargetMode="External"/><Relationship Id="rId32" Type="http://schemas.openxmlformats.org/officeDocument/2006/relationships/hyperlink" Target="http://go.illinois.edu/LISEsurvey" TargetMode="External"/><Relationship Id="rId37"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haiti-literacy.org/" TargetMode="External"/><Relationship Id="rId23" Type="http://schemas.openxmlformats.org/officeDocument/2006/relationships/hyperlink" Target="http://agneskaposi.com/" TargetMode="External"/><Relationship Id="rId28" Type="http://schemas.openxmlformats.org/officeDocument/2006/relationships/hyperlink" Target="https://www.publicaffairsbooks.com/titles/mike-thomson/syrias-secret-library/9781541767614/" TargetMode="External"/><Relationship Id="rId36" Type="http://schemas.openxmlformats.org/officeDocument/2006/relationships/header" Target="header1.xml"/><Relationship Id="rId10" Type="http://schemas.openxmlformats.org/officeDocument/2006/relationships/hyperlink" Target="https://publish.illinois.edu/projectwelcome/" TargetMode="External"/><Relationship Id="rId19" Type="http://schemas.openxmlformats.org/officeDocument/2006/relationships/hyperlink" Target="https://www2.uil.unesco.org/library/aladin" TargetMode="External"/><Relationship Id="rId31" Type="http://schemas.openxmlformats.org/officeDocument/2006/relationships/hyperlink" Target="http://go.illinois.edu/draftLISEguide" TargetMode="External"/><Relationship Id="rId4" Type="http://schemas.openxmlformats.org/officeDocument/2006/relationships/settings" Target="settings.xml"/><Relationship Id="rId9" Type="http://schemas.openxmlformats.org/officeDocument/2006/relationships/hyperlink" Target="https://www.library.illinois.edu/mortenson/idea-institute-on-artificial-intelligence/" TargetMode="External"/><Relationship Id="rId14" Type="http://schemas.openxmlformats.org/officeDocument/2006/relationships/hyperlink" Target="https://www.facebook.com/events/3443610739077874/" TargetMode="External"/><Relationship Id="rId22" Type="http://schemas.openxmlformats.org/officeDocument/2006/relationships/hyperlink" Target="https://librariesforpeace.org/l4pday/2021-2/" TargetMode="External"/><Relationship Id="rId27" Type="http://schemas.openxmlformats.org/officeDocument/2006/relationships/hyperlink" Target="https://www.library.illinois.edu/mortenson/lectures/" TargetMode="External"/><Relationship Id="rId30" Type="http://schemas.openxmlformats.org/officeDocument/2006/relationships/hyperlink" Target="https://bslise.org/lis-education-map/" TargetMode="External"/><Relationship Id="rId35" Type="http://schemas.openxmlformats.org/officeDocument/2006/relationships/footer" Target="footer1.xml"/><Relationship Id="rId8" Type="http://schemas.openxmlformats.org/officeDocument/2006/relationships/hyperlink" Target="http://www.library.illinois.edu/mortenson/" TargetMode="External"/><Relationship Id="rId3"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983</Words>
  <Characters>5608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2023-07-11T19:31:00Z</dcterms:created>
  <dcterms:modified xsi:type="dcterms:W3CDTF">2023-07-11T19:31:00Z</dcterms:modified>
</cp:coreProperties>
</file>