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47A1C564" w:rsidR="000435FF" w:rsidRPr="000435FF" w:rsidRDefault="00704726" w:rsidP="000435FF">
      <w:pPr>
        <w:pStyle w:val="Heading1"/>
        <w:rPr>
          <w:b/>
          <w:bCs/>
        </w:rPr>
      </w:pPr>
      <w:r>
        <w:rPr>
          <w:b/>
          <w:bCs/>
        </w:rPr>
        <w:t>Library Faculty Meeting</w:t>
      </w:r>
    </w:p>
    <w:p w14:paraId="1C5F16C8" w14:textId="253FB9F4" w:rsidR="00F03581" w:rsidRDefault="00704726" w:rsidP="00700DE5">
      <w:r>
        <w:t>02</w:t>
      </w:r>
      <w:r w:rsidR="000435FF">
        <w:t>/</w:t>
      </w:r>
      <w:r>
        <w:t>22</w:t>
      </w:r>
      <w:r w:rsidR="000435FF">
        <w:t>/</w:t>
      </w:r>
      <w:r>
        <w:t>2023</w:t>
      </w:r>
      <w:r w:rsidR="000435FF">
        <w:br/>
        <w:t>#</w:t>
      </w:r>
      <w:proofErr w:type="gramStart"/>
      <w:r w:rsidR="000435FF">
        <w:t>#:#</w:t>
      </w:r>
      <w:proofErr w:type="gramEnd"/>
      <w:r w:rsidR="000435FF">
        <w:t># - ##:##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25D0445B" w14:textId="77777777" w:rsidR="00704726" w:rsidRDefault="00704726" w:rsidP="00704726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41DB26B5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AGENDA</w:t>
      </w:r>
    </w:p>
    <w:p w14:paraId="0F68CAD1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University of Illinois at Urbana-Champaign</w:t>
      </w:r>
      <w:r>
        <w:rPr>
          <w:rFonts w:ascii="Helvetica" w:hAnsi="Helvetica" w:cs="Helvetica"/>
          <w:color w:val="404040"/>
        </w:rPr>
        <w:br/>
        <w:t>Library Faculty Meeting Agenda</w:t>
      </w:r>
      <w:r>
        <w:rPr>
          <w:rFonts w:ascii="Helvetica" w:hAnsi="Helvetica" w:cs="Helvetica"/>
          <w:color w:val="404040"/>
        </w:rPr>
        <w:br/>
        <w:t>February 22, 2023</w:t>
      </w:r>
    </w:p>
    <w:p w14:paraId="42397E54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3-4:30 pm</w:t>
      </w:r>
      <w:r>
        <w:rPr>
          <w:rFonts w:ascii="Helvetica" w:hAnsi="Helvetica" w:cs="Helvetica"/>
          <w:color w:val="404040"/>
        </w:rPr>
        <w:br/>
        <w:t>via Zoom</w:t>
      </w:r>
    </w:p>
    <w:p w14:paraId="32B04484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1 Call to Order</w:t>
      </w:r>
    </w:p>
    <w:p w14:paraId="2F415A4A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2 Standing Items</w:t>
      </w:r>
      <w:r>
        <w:rPr>
          <w:rFonts w:ascii="Helvetica" w:hAnsi="Helvetica" w:cs="Helvetica"/>
          <w:color w:val="404040"/>
        </w:rPr>
        <w:br/>
        <w:t>2.1 Adoption of the Agenda</w:t>
      </w:r>
      <w:r>
        <w:rPr>
          <w:rFonts w:ascii="Helvetica" w:hAnsi="Helvetica" w:cs="Helvetica"/>
          <w:color w:val="404040"/>
        </w:rPr>
        <w:br/>
        <w:t>2.2 Approval of the Minutes of the December 2022 Faculty Meeting</w:t>
      </w:r>
      <w:r>
        <w:rPr>
          <w:rFonts w:ascii="Helvetica" w:hAnsi="Helvetica" w:cs="Helvetica"/>
          <w:color w:val="404040"/>
        </w:rPr>
        <w:br/>
        <w:t>2.3 Introduction of New Employees</w:t>
      </w:r>
      <w:r>
        <w:rPr>
          <w:rFonts w:ascii="Helvetica" w:hAnsi="Helvetica" w:cs="Helvetica"/>
          <w:color w:val="404040"/>
        </w:rPr>
        <w:br/>
        <w:t>2.4 Executive Committee Report &amp; Discussion (5 minutes – Mara Thacker)</w:t>
      </w:r>
      <w:r>
        <w:rPr>
          <w:rFonts w:ascii="Helvetica" w:hAnsi="Helvetica" w:cs="Helvetica"/>
          <w:color w:val="404040"/>
        </w:rPr>
        <w:br/>
        <w:t>2.5 Report of the Interim University Librarian (5 minutes – Chris Prom)</w:t>
      </w:r>
    </w:p>
    <w:p w14:paraId="793196A8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3 Discussion items</w:t>
      </w:r>
      <w:r>
        <w:rPr>
          <w:rFonts w:ascii="Helvetica" w:hAnsi="Helvetica" w:cs="Helvetica"/>
          <w:color w:val="404040"/>
        </w:rPr>
        <w:br/>
        <w:t xml:space="preserve">3.1 University Senate Report &amp; Discussion (15 minutes – Kelli </w:t>
      </w:r>
      <w:proofErr w:type="spellStart"/>
      <w:r>
        <w:rPr>
          <w:rFonts w:ascii="Helvetica" w:hAnsi="Helvetica" w:cs="Helvetica"/>
          <w:color w:val="404040"/>
        </w:rPr>
        <w:t>Trei</w:t>
      </w:r>
      <w:proofErr w:type="spellEnd"/>
      <w:r>
        <w:rPr>
          <w:rFonts w:ascii="Helvetica" w:hAnsi="Helvetica" w:cs="Helvetica"/>
          <w:color w:val="404040"/>
        </w:rPr>
        <w:t>)</w:t>
      </w:r>
      <w:r>
        <w:rPr>
          <w:rFonts w:ascii="Helvetica" w:hAnsi="Helvetica" w:cs="Helvetica"/>
          <w:color w:val="404040"/>
        </w:rPr>
        <w:br/>
        <w:t xml:space="preserve">3.2 Open Access and Impact of Agreements with Cambridge and Wiley (20 minutes — Tom </w:t>
      </w:r>
      <w:proofErr w:type="spellStart"/>
      <w:r>
        <w:rPr>
          <w:rFonts w:ascii="Helvetica" w:hAnsi="Helvetica" w:cs="Helvetica"/>
          <w:color w:val="404040"/>
        </w:rPr>
        <w:t>Teper</w:t>
      </w:r>
      <w:proofErr w:type="spellEnd"/>
      <w:r>
        <w:rPr>
          <w:rFonts w:ascii="Helvetica" w:hAnsi="Helvetica" w:cs="Helvetica"/>
          <w:color w:val="404040"/>
        </w:rPr>
        <w:t xml:space="preserve"> and Dan Tracy)</w:t>
      </w:r>
      <w:r>
        <w:rPr>
          <w:rFonts w:ascii="Helvetica" w:hAnsi="Helvetica" w:cs="Helvetica"/>
          <w:color w:val="404040"/>
        </w:rPr>
        <w:br/>
        <w:t>3.3 Standing Policy for Acting and Interim Appointments (current text at </w:t>
      </w:r>
      <w:hyperlink r:id="rId8" w:history="1">
        <w:r>
          <w:rPr>
            <w:rStyle w:val="Hyperlink"/>
            <w:rFonts w:ascii="Helvetica" w:hAnsi="Helvetica" w:cs="Helvetica"/>
            <w:color w:val="0033CC"/>
          </w:rPr>
          <w:t>https://www.library.illinois.edu/staff/policies/acting-appointments-to-cover-temporary-vacancies/</w:t>
        </w:r>
      </w:hyperlink>
      <w:r>
        <w:rPr>
          <w:rFonts w:ascii="Helvetica" w:hAnsi="Helvetica" w:cs="Helvetica"/>
          <w:color w:val="404040"/>
        </w:rPr>
        <w:t>, proposed new text sent separately) (5 minutes — Kirstin Johnson)</w:t>
      </w:r>
      <w:r>
        <w:rPr>
          <w:rFonts w:ascii="Helvetica" w:hAnsi="Helvetica" w:cs="Helvetica"/>
          <w:color w:val="404040"/>
        </w:rPr>
        <w:br/>
        <w:t xml:space="preserve">3.4 In-Person Option for Faculty Meetings (=hybrid, beginning this fall) (5 minutes – Kit </w:t>
      </w:r>
      <w:proofErr w:type="spellStart"/>
      <w:r>
        <w:rPr>
          <w:rFonts w:ascii="Helvetica" w:hAnsi="Helvetica" w:cs="Helvetica"/>
          <w:color w:val="404040"/>
        </w:rPr>
        <w:t>Condill</w:t>
      </w:r>
      <w:proofErr w:type="spellEnd"/>
      <w:r>
        <w:rPr>
          <w:rFonts w:ascii="Helvetica" w:hAnsi="Helvetica" w:cs="Helvetica"/>
          <w:color w:val="404040"/>
        </w:rPr>
        <w:t>)</w:t>
      </w:r>
      <w:r>
        <w:rPr>
          <w:rFonts w:ascii="Helvetica" w:hAnsi="Helvetica" w:cs="Helvetica"/>
          <w:color w:val="404040"/>
        </w:rPr>
        <w:br/>
        <w:t xml:space="preserve">3.5 Organizing Lightning Talks (rotating among divisions) (10 minutes – Kit </w:t>
      </w:r>
      <w:proofErr w:type="spellStart"/>
      <w:r>
        <w:rPr>
          <w:rFonts w:ascii="Helvetica" w:hAnsi="Helvetica" w:cs="Helvetica"/>
          <w:color w:val="404040"/>
        </w:rPr>
        <w:t>Condill</w:t>
      </w:r>
      <w:proofErr w:type="spellEnd"/>
      <w:r>
        <w:rPr>
          <w:rFonts w:ascii="Helvetica" w:hAnsi="Helvetica" w:cs="Helvetica"/>
          <w:color w:val="404040"/>
        </w:rPr>
        <w:t>)</w:t>
      </w:r>
    </w:p>
    <w:p w14:paraId="7E6D99B2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4 New Business</w:t>
      </w:r>
    </w:p>
    <w:p w14:paraId="4DAE4CCE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lastRenderedPageBreak/>
        <w:t>5 Announcements</w:t>
      </w:r>
    </w:p>
    <w:p w14:paraId="32C56084" w14:textId="77777777" w:rsidR="00704726" w:rsidRDefault="00704726" w:rsidP="0070472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6 Adjournment</w:t>
      </w:r>
    </w:p>
    <w:p w14:paraId="7AC94E18" w14:textId="18CD81F6" w:rsidR="000435FF" w:rsidRPr="00704726" w:rsidRDefault="000435FF" w:rsidP="00704726">
      <w:pPr>
        <w:spacing w:line="480" w:lineRule="auto"/>
      </w:pPr>
    </w:p>
    <w:sectPr w:rsidR="000435FF" w:rsidRPr="00704726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941C0" w14:textId="77777777" w:rsidR="00560F2E" w:rsidRDefault="00560F2E" w:rsidP="00EB4C9F">
      <w:pPr>
        <w:spacing w:after="0" w:line="240" w:lineRule="auto"/>
      </w:pPr>
      <w:r>
        <w:separator/>
      </w:r>
    </w:p>
  </w:endnote>
  <w:endnote w:type="continuationSeparator" w:id="0">
    <w:p w14:paraId="0D1ACA7C" w14:textId="77777777" w:rsidR="00560F2E" w:rsidRDefault="00560F2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E56A3DEB-86DD-4140-A2B0-C9413CC6F2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2" w:subsetted="1" w:fontKey="{C024217D-A964-4353-BE80-6A4154D37E8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6C9AAB0F-A9A2-4D5C-AAA6-99553911E2F9}"/>
    <w:embedBold r:id="rId4" w:fontKey="{60F83118-1AB7-404C-AEF6-C8029D7C09D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B280E" w14:textId="77777777" w:rsidR="00560F2E" w:rsidRDefault="00560F2E" w:rsidP="00EB4C9F">
      <w:pPr>
        <w:spacing w:after="0" w:line="240" w:lineRule="auto"/>
      </w:pPr>
      <w:r>
        <w:separator/>
      </w:r>
    </w:p>
  </w:footnote>
  <w:footnote w:type="continuationSeparator" w:id="0">
    <w:p w14:paraId="730B5A1D" w14:textId="77777777" w:rsidR="00560F2E" w:rsidRDefault="00560F2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0F2E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04726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72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70472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04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047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8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policies/acting-appointments-to-cover-temporary-vacancie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Dalpiaz, Dan</cp:lastModifiedBy>
  <cp:revision>9</cp:revision>
  <cp:lastPrinted>2021-02-24T22:19:00Z</cp:lastPrinted>
  <dcterms:created xsi:type="dcterms:W3CDTF">2021-03-10T20:32:00Z</dcterms:created>
  <dcterms:modified xsi:type="dcterms:W3CDTF">2023-06-09T16:28:00Z</dcterms:modified>
</cp:coreProperties>
</file>