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48C9DA06" w:rsidR="00956EDB" w:rsidRDefault="00956EDB" w:rsidP="00956EDB">
      <w:pPr>
        <w:pStyle w:val="Heading3"/>
      </w:pPr>
      <w:r>
        <w:t xml:space="preserve">Library Assessment </w:t>
      </w:r>
      <w:r w:rsidR="00E01C16">
        <w:t>4</w:t>
      </w:r>
      <w:r w:rsidR="00270427">
        <w:t>/</w:t>
      </w:r>
      <w:r w:rsidR="007E073A">
        <w:t>1</w:t>
      </w:r>
      <w:r w:rsidR="00E01C16">
        <w:t>3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22F64124" w14:textId="77777777" w:rsidR="00E01C16" w:rsidRDefault="00E01C16" w:rsidP="00E01C16">
      <w:pPr>
        <w:pStyle w:val="Heading3"/>
      </w:pPr>
      <w:r>
        <w:t>Attendees</w:t>
      </w:r>
    </w:p>
    <w:p w14:paraId="5C2DBBEC" w14:textId="77777777" w:rsidR="00E01C16" w:rsidRDefault="00E01C16" w:rsidP="00E01C16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Erin Kerby, Rebecca Smith, </w:t>
      </w:r>
      <w:proofErr w:type="spellStart"/>
      <w:r>
        <w:t>Yali</w:t>
      </w:r>
      <w:proofErr w:type="spellEnd"/>
      <w:r>
        <w:t xml:space="preserve"> Feng, Belinda Bolivar, Alex </w:t>
      </w:r>
      <w:proofErr w:type="spellStart"/>
      <w:r>
        <w:t>Deeke</w:t>
      </w:r>
      <w:proofErr w:type="spellEnd"/>
      <w:r>
        <w:t>, Mary Ton, John Laskowski, Lindsay Taylor</w:t>
      </w:r>
    </w:p>
    <w:p w14:paraId="618F2F43" w14:textId="77777777" w:rsidR="00E01C16" w:rsidRDefault="00E01C16" w:rsidP="00E01C16">
      <w:pPr>
        <w:pStyle w:val="Heading3"/>
      </w:pPr>
      <w:r>
        <w:t>Minutes</w:t>
      </w:r>
    </w:p>
    <w:p w14:paraId="4D151812" w14:textId="77777777" w:rsidR="00E01C16" w:rsidRDefault="00E01C16" w:rsidP="00E01C16">
      <w:pPr>
        <w:pStyle w:val="NormalWeb"/>
      </w:pPr>
      <w:r>
        <w:rPr>
          <w:rStyle w:val="Strong"/>
        </w:rPr>
        <w:t>1. Library Assessment Updates</w:t>
      </w:r>
    </w:p>
    <w:p w14:paraId="3D49589C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 xml:space="preserve">Sweeps week was March 21 – 27 </w:t>
      </w:r>
    </w:p>
    <w:p w14:paraId="41D92BFE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>Still waiting on some data</w:t>
      </w:r>
    </w:p>
    <w:p w14:paraId="43798883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 xml:space="preserve">Library building </w:t>
      </w:r>
      <w:proofErr w:type="spellStart"/>
      <w:r>
        <w:t>wifi</w:t>
      </w:r>
      <w:proofErr w:type="spellEnd"/>
      <w:r>
        <w:t xml:space="preserve"> statistics for Sweeps Week have been released as a </w:t>
      </w:r>
      <w:hyperlink r:id="rId8" w:anchor="apr22" w:history="1">
        <w:r>
          <w:rPr>
            <w:rStyle w:val="Hyperlink"/>
          </w:rPr>
          <w:t>factoid</w:t>
        </w:r>
      </w:hyperlink>
      <w:r>
        <w:t xml:space="preserve"> </w:t>
      </w:r>
    </w:p>
    <w:p w14:paraId="2876F03E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 xml:space="preserve">Currently </w:t>
      </w:r>
      <w:proofErr w:type="spellStart"/>
      <w:r>
        <w:t>wifi</w:t>
      </w:r>
      <w:proofErr w:type="spellEnd"/>
      <w:r>
        <w:t xml:space="preserve"> is tracked by building but there may be unit-specific </w:t>
      </w:r>
      <w:proofErr w:type="spellStart"/>
      <w:r>
        <w:t>wifi</w:t>
      </w:r>
      <w:proofErr w:type="spellEnd"/>
      <w:r>
        <w:t xml:space="preserve"> statistics in the </w:t>
      </w:r>
      <w:proofErr w:type="gramStart"/>
      <w:r>
        <w:t>future</w:t>
      </w:r>
      <w:proofErr w:type="gramEnd"/>
    </w:p>
    <w:p w14:paraId="75EB4E84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Library Service Satisfaction Survey for Spring 2022 is ongoing (Opened: April 4th)</w:t>
      </w:r>
    </w:p>
    <w:p w14:paraId="5F300F8B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 xml:space="preserve">Update on statistical surveys for FY21: ACRL and IPEDS completed; ARL in </w:t>
      </w:r>
      <w:proofErr w:type="gramStart"/>
      <w:r>
        <w:t>progress</w:t>
      </w:r>
      <w:proofErr w:type="gramEnd"/>
    </w:p>
    <w:p w14:paraId="51D12F6C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 xml:space="preserve">Slides from </w:t>
      </w:r>
      <w:proofErr w:type="spellStart"/>
      <w:r>
        <w:t>Unizin</w:t>
      </w:r>
      <w:proofErr w:type="spellEnd"/>
      <w:r>
        <w:t xml:space="preserve"> campus visit in </w:t>
      </w:r>
      <w:hyperlink r:id="rId9" w:history="1">
        <w:r>
          <w:rPr>
            <w:rStyle w:val="Hyperlink"/>
          </w:rPr>
          <w:t>LAC Box</w:t>
        </w:r>
      </w:hyperlink>
    </w:p>
    <w:p w14:paraId="61151999" w14:textId="77777777" w:rsidR="00E01C16" w:rsidRDefault="00E01C16" w:rsidP="00E01C1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 xml:space="preserve">Illinois Data Insights Working Group (IDI) is working to put together campus-wide </w:t>
      </w:r>
      <w:proofErr w:type="gramStart"/>
      <w:r>
        <w:t>data</w:t>
      </w:r>
      <w:proofErr w:type="gramEnd"/>
      <w:r>
        <w:t xml:space="preserve"> </w:t>
      </w:r>
    </w:p>
    <w:p w14:paraId="0183FAD9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 xml:space="preserve">Committee members and focus changes annually so more data can be </w:t>
      </w:r>
      <w:proofErr w:type="gramStart"/>
      <w:r>
        <w:t>gathered</w:t>
      </w:r>
      <w:proofErr w:type="gramEnd"/>
    </w:p>
    <w:p w14:paraId="3F3AF866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>Currently undergoing a similar process to LAC’s collection assessment (more discussions about data and taking inventory before being able to jump into a project)</w:t>
      </w:r>
    </w:p>
    <w:p w14:paraId="54584948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>Discussion about Business Intelligence (BI) nomenclature for this purpose</w:t>
      </w:r>
    </w:p>
    <w:p w14:paraId="5A00277F" w14:textId="77777777" w:rsidR="00E01C16" w:rsidRDefault="00E01C16" w:rsidP="00E01C16">
      <w:pPr>
        <w:numPr>
          <w:ilvl w:val="1"/>
          <w:numId w:val="15"/>
        </w:numPr>
        <w:spacing w:before="100" w:beforeAutospacing="1" w:after="100" w:afterAutospacing="1" w:line="240" w:lineRule="auto"/>
      </w:pPr>
      <w:r>
        <w:t xml:space="preserve">More about this can be found in the </w:t>
      </w:r>
      <w:hyperlink r:id="rId10" w:history="1">
        <w:r>
          <w:rPr>
            <w:rStyle w:val="Hyperlink"/>
          </w:rPr>
          <w:t>LAC Box</w:t>
        </w:r>
      </w:hyperlink>
    </w:p>
    <w:p w14:paraId="52F812E5" w14:textId="77777777" w:rsidR="00E01C16" w:rsidRDefault="00E01C16" w:rsidP="00E01C16">
      <w:pPr>
        <w:pStyle w:val="NormalWeb"/>
      </w:pPr>
      <w:r>
        <w:rPr>
          <w:rStyle w:val="Strong"/>
        </w:rPr>
        <w:t xml:space="preserve">2. </w:t>
      </w:r>
      <w:proofErr w:type="spellStart"/>
      <w:r>
        <w:rPr>
          <w:rStyle w:val="Strong"/>
        </w:rPr>
        <w:t>LibInsight</w:t>
      </w:r>
      <w:proofErr w:type="spellEnd"/>
    </w:p>
    <w:p w14:paraId="11F9BA47" w14:textId="77777777" w:rsidR="00E01C16" w:rsidRDefault="00E01C16" w:rsidP="00E01C16">
      <w:pPr>
        <w:numPr>
          <w:ilvl w:val="0"/>
          <w:numId w:val="16"/>
        </w:numPr>
        <w:spacing w:before="100" w:beforeAutospacing="1" w:after="100" w:afterAutospacing="1" w:line="240" w:lineRule="auto"/>
      </w:pPr>
      <w:proofErr w:type="spellStart"/>
      <w:r>
        <w:t>DeskTracker</w:t>
      </w:r>
      <w:proofErr w:type="spellEnd"/>
      <w:r>
        <w:t xml:space="preserve"> will be retired next year (FY24)</w:t>
      </w:r>
    </w:p>
    <w:p w14:paraId="346BFC87" w14:textId="77777777" w:rsidR="00E01C16" w:rsidRDefault="00E01C16" w:rsidP="00E01C16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 xml:space="preserve">Sara Holder or David Ward will be sending out a </w:t>
      </w:r>
      <w:proofErr w:type="spellStart"/>
      <w:r>
        <w:t>LibNews</w:t>
      </w:r>
      <w:proofErr w:type="spellEnd"/>
      <w:r>
        <w:t xml:space="preserve"> message in the near future to spread </w:t>
      </w:r>
      <w:proofErr w:type="gramStart"/>
      <w:r>
        <w:t>awareness</w:t>
      </w:r>
      <w:proofErr w:type="gramEnd"/>
    </w:p>
    <w:p w14:paraId="2DC38C81" w14:textId="77777777" w:rsidR="00E01C16" w:rsidRDefault="00E01C16" w:rsidP="00E01C16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 xml:space="preserve">During transition, data will not be input to both systems but transitioned in </w:t>
      </w:r>
      <w:proofErr w:type="gramStart"/>
      <w:r>
        <w:t>pieces</w:t>
      </w:r>
      <w:proofErr w:type="gramEnd"/>
      <w:r>
        <w:t xml:space="preserve"> </w:t>
      </w:r>
    </w:p>
    <w:p w14:paraId="41F1F2F3" w14:textId="77777777" w:rsidR="00E01C16" w:rsidRDefault="00E01C16" w:rsidP="00E01C16">
      <w:pPr>
        <w:numPr>
          <w:ilvl w:val="1"/>
          <w:numId w:val="16"/>
        </w:numPr>
        <w:spacing w:before="100" w:beforeAutospacing="1" w:after="100" w:afterAutospacing="1" w:line="240" w:lineRule="auto"/>
      </w:pPr>
      <w:r>
        <w:t xml:space="preserve">FY23 instruction statistics will be in </w:t>
      </w:r>
      <w:proofErr w:type="spellStart"/>
      <w:proofErr w:type="gramStart"/>
      <w:r>
        <w:t>LibInsight</w:t>
      </w:r>
      <w:proofErr w:type="spellEnd"/>
      <w:proofErr w:type="gramEnd"/>
    </w:p>
    <w:p w14:paraId="7A02360E" w14:textId="77777777" w:rsidR="00E01C16" w:rsidRDefault="00E01C16" w:rsidP="00E01C16">
      <w:pPr>
        <w:numPr>
          <w:ilvl w:val="1"/>
          <w:numId w:val="16"/>
        </w:numPr>
        <w:spacing w:before="100" w:beforeAutospacing="1" w:after="100" w:afterAutospacing="1" w:line="240" w:lineRule="auto"/>
      </w:pPr>
      <w:r>
        <w:t xml:space="preserve">Gate counts and reference will be in </w:t>
      </w:r>
      <w:proofErr w:type="spellStart"/>
      <w:r>
        <w:t>LibInsight</w:t>
      </w:r>
      <w:proofErr w:type="spellEnd"/>
      <w:r>
        <w:t xml:space="preserve"> by FY24</w:t>
      </w:r>
    </w:p>
    <w:p w14:paraId="41E0B8DD" w14:textId="77777777" w:rsidR="00E01C16" w:rsidRDefault="00E01C16" w:rsidP="00E01C16">
      <w:pPr>
        <w:pStyle w:val="NormalWeb"/>
      </w:pPr>
      <w:r>
        <w:rPr>
          <w:rStyle w:val="Strong"/>
        </w:rPr>
        <w:t>3. LAC 2021-2022 Committee Project</w:t>
      </w:r>
    </w:p>
    <w:p w14:paraId="6520C0D6" w14:textId="77777777" w:rsidR="00E01C16" w:rsidRDefault="00E01C16" w:rsidP="00E01C1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t xml:space="preserve">Planning a series of </w:t>
      </w:r>
      <w:proofErr w:type="gramStart"/>
      <w:r>
        <w:t>30 minute</w:t>
      </w:r>
      <w:proofErr w:type="gramEnd"/>
      <w:r>
        <w:t xml:space="preserve"> sessions (20 to talk, 10 for questions) to do an overview of different kinds of data</w:t>
      </w:r>
    </w:p>
    <w:p w14:paraId="3492C7AE" w14:textId="77777777" w:rsidR="00E01C16" w:rsidRDefault="00E01C16" w:rsidP="00E01C1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t xml:space="preserve">Open to all library employees, including </w:t>
      </w:r>
      <w:proofErr w:type="gramStart"/>
      <w:r>
        <w:t>GAs</w:t>
      </w:r>
      <w:proofErr w:type="gramEnd"/>
    </w:p>
    <w:p w14:paraId="7E03344D" w14:textId="77777777" w:rsidR="00E01C16" w:rsidRDefault="00E01C16" w:rsidP="00E01C1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t xml:space="preserve">Suggestions for topics? </w:t>
      </w:r>
    </w:p>
    <w:p w14:paraId="5BFA62DC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Loanable tech statistics</w:t>
      </w:r>
    </w:p>
    <w:p w14:paraId="2FAF798D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 xml:space="preserve">Space use statistics </w:t>
      </w:r>
    </w:p>
    <w:p w14:paraId="79D6D1B6" w14:textId="77777777" w:rsidR="00E01C16" w:rsidRDefault="00E01C16" w:rsidP="00E01C16">
      <w:pPr>
        <w:numPr>
          <w:ilvl w:val="2"/>
          <w:numId w:val="17"/>
        </w:numPr>
        <w:spacing w:before="100" w:beforeAutospacing="1" w:after="100" w:afterAutospacing="1" w:line="240" w:lineRule="auto"/>
      </w:pPr>
      <w:r>
        <w:lastRenderedPageBreak/>
        <w:t>What is collected? Is enough being collected?</w:t>
      </w:r>
    </w:p>
    <w:p w14:paraId="41383BDD" w14:textId="77777777" w:rsidR="00E01C16" w:rsidRDefault="00E01C16" w:rsidP="00E01C16">
      <w:pPr>
        <w:numPr>
          <w:ilvl w:val="2"/>
          <w:numId w:val="17"/>
        </w:numPr>
        <w:spacing w:before="100" w:beforeAutospacing="1" w:after="100" w:afterAutospacing="1" w:line="240" w:lineRule="auto"/>
      </w:pPr>
      <w:r>
        <w:t>How do spaces encourage or discourage behaviors?</w:t>
      </w:r>
    </w:p>
    <w:p w14:paraId="255D53CB" w14:textId="77777777" w:rsidR="00E01C16" w:rsidRDefault="00E01C16" w:rsidP="00E01C16">
      <w:pPr>
        <w:numPr>
          <w:ilvl w:val="2"/>
          <w:numId w:val="17"/>
        </w:numPr>
        <w:spacing w:before="100" w:beforeAutospacing="1" w:after="100" w:afterAutospacing="1" w:line="240" w:lineRule="auto"/>
      </w:pPr>
      <w:r>
        <w:t>What is the impact of UGL closing on other library spaces?</w:t>
      </w:r>
    </w:p>
    <w:p w14:paraId="086469AB" w14:textId="77777777" w:rsidR="00E01C16" w:rsidRDefault="00E01C16" w:rsidP="00E01C16">
      <w:pPr>
        <w:numPr>
          <w:ilvl w:val="2"/>
          <w:numId w:val="17"/>
        </w:numPr>
        <w:spacing w:before="100" w:beforeAutospacing="1" w:after="100" w:afterAutospacing="1" w:line="240" w:lineRule="auto"/>
      </w:pPr>
      <w:r>
        <w:t>What would observations across multiple library spaces tell us?</w:t>
      </w:r>
    </w:p>
    <w:p w14:paraId="0F366D36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Data processes (in general) [</w:t>
      </w:r>
      <w:proofErr w:type="gramStart"/>
      <w:r>
        <w:t>i.e.</w:t>
      </w:r>
      <w:proofErr w:type="gramEnd"/>
      <w:r>
        <w:t xml:space="preserve"> What to do with data that doesn’t seem to have correlation?]</w:t>
      </w:r>
    </w:p>
    <w:p w14:paraId="36086AEA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 xml:space="preserve">Instruction statistics and how they correlate to instructional goals for the </w:t>
      </w:r>
      <w:proofErr w:type="gramStart"/>
      <w:r>
        <w:t>library</w:t>
      </w:r>
      <w:proofErr w:type="gramEnd"/>
    </w:p>
    <w:p w14:paraId="7BFA529E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Open Access and COUNTER</w:t>
      </w:r>
    </w:p>
    <w:p w14:paraId="4D407FC4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eBook statistics &amp; most popular book rankings</w:t>
      </w:r>
    </w:p>
    <w:p w14:paraId="3E727285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 xml:space="preserve">Collections before/during/after the Covid quarantine and what trends are we seeing as we get further from being “closed” for 16 </w:t>
      </w:r>
      <w:proofErr w:type="gramStart"/>
      <w:r>
        <w:t>months</w:t>
      </w:r>
      <w:proofErr w:type="gramEnd"/>
    </w:p>
    <w:p w14:paraId="47A03CDF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Marketing and communications statistics (Heather)</w:t>
      </w:r>
    </w:p>
    <w:p w14:paraId="694C07B5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>Metrics reported to Provost/University Admin</w:t>
      </w:r>
    </w:p>
    <w:p w14:paraId="24D09CA6" w14:textId="77777777" w:rsidR="00E01C16" w:rsidRDefault="00E01C16" w:rsidP="00E01C16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t xml:space="preserve">Mary and Belinda shared their current project that looks at the distance of publishing places represented in the collection over time to measure the change of </w:t>
      </w:r>
      <w:proofErr w:type="gramStart"/>
      <w:r>
        <w:t>diversity</w:t>
      </w:r>
      <w:proofErr w:type="gramEnd"/>
      <w:r>
        <w:t xml:space="preserve"> </w:t>
      </w:r>
    </w:p>
    <w:p w14:paraId="72164360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r>
        <w:t xml:space="preserve">Motivated by the Decolonizing Libraries reading </w:t>
      </w:r>
      <w:proofErr w:type="gramStart"/>
      <w:r>
        <w:t>group</w:t>
      </w:r>
      <w:proofErr w:type="gramEnd"/>
    </w:p>
    <w:p w14:paraId="5B23A71E" w14:textId="77777777" w:rsidR="00E01C16" w:rsidRDefault="00E01C16" w:rsidP="00E01C16">
      <w:pPr>
        <w:numPr>
          <w:ilvl w:val="1"/>
          <w:numId w:val="17"/>
        </w:numPr>
        <w:spacing w:before="100" w:beforeAutospacing="1" w:after="100" w:afterAutospacing="1" w:line="240" w:lineRule="auto"/>
      </w:pPr>
      <w:proofErr w:type="gramStart"/>
      <w:r>
        <w:t>Also</w:t>
      </w:r>
      <w:proofErr w:type="gramEnd"/>
      <w:r>
        <w:t xml:space="preserve"> a chance to show how to visualize catalog metadata</w:t>
      </w:r>
    </w:p>
    <w:p w14:paraId="01CF23A9" w14:textId="77777777" w:rsidR="00E01C16" w:rsidRDefault="00E01C16" w:rsidP="00E01C16">
      <w:pPr>
        <w:pStyle w:val="NormalWeb"/>
      </w:pPr>
      <w:r>
        <w:rPr>
          <w:rStyle w:val="Strong"/>
        </w:rPr>
        <w:t>4. Library Internal Grant Application Processes</w:t>
      </w:r>
    </w:p>
    <w:p w14:paraId="0297C43E" w14:textId="77777777" w:rsidR="00E01C16" w:rsidRDefault="00E01C16" w:rsidP="00E01C1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>Library has several internal grant opportunities, but grant information, application, and review processes are not uniform among grants.</w:t>
      </w:r>
    </w:p>
    <w:p w14:paraId="13503AB2" w14:textId="77777777" w:rsidR="00E01C16" w:rsidRDefault="00E01C16" w:rsidP="00E01C1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Collecting feedback from LAC: would it be easier to streamline these into one grant process? </w:t>
      </w:r>
    </w:p>
    <w:p w14:paraId="07E883AC" w14:textId="77777777" w:rsidR="00E01C16" w:rsidRDefault="00E01C16" w:rsidP="00E01C16">
      <w:pPr>
        <w:numPr>
          <w:ilvl w:val="1"/>
          <w:numId w:val="18"/>
        </w:numPr>
        <w:spacing w:before="100" w:beforeAutospacing="1" w:after="100" w:afterAutospacing="1" w:line="240" w:lineRule="auto"/>
      </w:pPr>
      <w:r>
        <w:t>More of an information problem than an application problem</w:t>
      </w:r>
    </w:p>
    <w:p w14:paraId="7E10147F" w14:textId="77777777" w:rsidR="00E01C16" w:rsidRDefault="00E01C16" w:rsidP="00E01C16">
      <w:pPr>
        <w:numPr>
          <w:ilvl w:val="1"/>
          <w:numId w:val="18"/>
        </w:numPr>
        <w:spacing w:before="100" w:beforeAutospacing="1" w:after="100" w:afterAutospacing="1" w:line="240" w:lineRule="auto"/>
      </w:pPr>
      <w:r>
        <w:t xml:space="preserve">Possibility of having information about each grant on one webpage and keeping application processes and rubrics unique to each grant </w:t>
      </w:r>
    </w:p>
    <w:p w14:paraId="49EF50EE" w14:textId="77777777" w:rsidR="00E01C16" w:rsidRDefault="00E01C16" w:rsidP="00E01C16">
      <w:pPr>
        <w:numPr>
          <w:ilvl w:val="2"/>
          <w:numId w:val="18"/>
        </w:numPr>
        <w:spacing w:before="100" w:beforeAutospacing="1" w:after="100" w:afterAutospacing="1" w:line="240" w:lineRule="auto"/>
      </w:pPr>
      <w:r>
        <w:t xml:space="preserve">New employee website could potentially be the home for this webpage – goal is to spread information of opportunities to new library </w:t>
      </w:r>
      <w:proofErr w:type="gramStart"/>
      <w:r>
        <w:t>employees</w:t>
      </w:r>
      <w:proofErr w:type="gramEnd"/>
    </w:p>
    <w:p w14:paraId="7D008769" w14:textId="77777777" w:rsidR="00E01C16" w:rsidRDefault="00E01C16" w:rsidP="00E01C16">
      <w:pPr>
        <w:numPr>
          <w:ilvl w:val="1"/>
          <w:numId w:val="18"/>
        </w:numPr>
        <w:spacing w:before="100" w:beforeAutospacing="1" w:after="100" w:afterAutospacing="1" w:line="240" w:lineRule="auto"/>
      </w:pPr>
      <w:r>
        <w:t>Hold grant office hours (for all grants at the same time)</w:t>
      </w:r>
    </w:p>
    <w:p w14:paraId="1857B5E4" w14:textId="77777777" w:rsidR="00E01C16" w:rsidRDefault="00E01C16" w:rsidP="00E01C16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t xml:space="preserve">Next steps: grant chairs will meet and discuss potential </w:t>
      </w:r>
      <w:proofErr w:type="gramStart"/>
      <w:r>
        <w:t>changes</w:t>
      </w:r>
      <w:proofErr w:type="gramEnd"/>
    </w:p>
    <w:p w14:paraId="77E9B122" w14:textId="77777777" w:rsidR="00E01C16" w:rsidRDefault="00E01C16" w:rsidP="00E01C16">
      <w:pPr>
        <w:pStyle w:val="NormalWeb"/>
      </w:pPr>
      <w:r>
        <w:rPr>
          <w:rStyle w:val="Strong"/>
        </w:rPr>
        <w:t>5. Thoughts/Questions/Reflections</w:t>
      </w:r>
    </w:p>
    <w:p w14:paraId="5B3D663A" w14:textId="77777777" w:rsidR="00E01C16" w:rsidRDefault="00E01C16" w:rsidP="00E01C16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Call for committee members upcoming in </w:t>
      </w:r>
      <w:proofErr w:type="gramStart"/>
      <w:r>
        <w:t>May</w:t>
      </w:r>
      <w:proofErr w:type="gramEnd"/>
      <w:r>
        <w:t xml:space="preserve"> </w:t>
      </w:r>
    </w:p>
    <w:p w14:paraId="5D87A918" w14:textId="77777777" w:rsidR="00E01C16" w:rsidRDefault="00E01C16" w:rsidP="00E01C16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Reminder to apply for LAC again – it does not automatically </w:t>
      </w:r>
      <w:proofErr w:type="gramStart"/>
      <w:r>
        <w:t>renew</w:t>
      </w:r>
      <w:proofErr w:type="gramEnd"/>
    </w:p>
    <w:p w14:paraId="386ED862" w14:textId="77777777" w:rsidR="00E01C16" w:rsidRDefault="00E01C16" w:rsidP="00E01C16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>If you’re coming off the committee or have suggestions for new members – email Jen.</w:t>
      </w:r>
    </w:p>
    <w:p w14:paraId="0F6FF934" w14:textId="77777777" w:rsidR="00E01C16" w:rsidRDefault="00E01C16" w:rsidP="00E01C16">
      <w:pPr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Q: How does Library Assessment contribute to the </w:t>
      </w:r>
      <w:proofErr w:type="gramStart"/>
      <w:r>
        <w:t>Library’s</w:t>
      </w:r>
      <w:proofErr w:type="gramEnd"/>
      <w:r>
        <w:t xml:space="preserve"> annual budget report? </w:t>
      </w:r>
    </w:p>
    <w:p w14:paraId="55B7EBF3" w14:textId="77777777" w:rsidR="00E01C16" w:rsidRDefault="00E01C16" w:rsidP="00E01C16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 xml:space="preserve">Collection data primarily comes from </w:t>
      </w:r>
      <w:proofErr w:type="spellStart"/>
      <w:proofErr w:type="gramStart"/>
      <w:r>
        <w:t>Esra</w:t>
      </w:r>
      <w:proofErr w:type="spellEnd"/>
      <w:proofErr w:type="gramEnd"/>
    </w:p>
    <w:p w14:paraId="0BE39BA1" w14:textId="77777777" w:rsidR="00E01C16" w:rsidRDefault="00E01C16" w:rsidP="00E01C16">
      <w:pPr>
        <w:numPr>
          <w:ilvl w:val="1"/>
          <w:numId w:val="19"/>
        </w:numPr>
        <w:spacing w:before="100" w:beforeAutospacing="1" w:after="100" w:afterAutospacing="1" w:line="240" w:lineRule="auto"/>
      </w:pPr>
      <w:proofErr w:type="spellStart"/>
      <w:r>
        <w:t>EZProxy</w:t>
      </w:r>
      <w:proofErr w:type="spellEnd"/>
      <w:r>
        <w:t xml:space="preserve"> and activity metrics are from Library Assessment</w:t>
      </w:r>
    </w:p>
    <w:p w14:paraId="35D61481" w14:textId="77777777" w:rsidR="00E01C16" w:rsidRDefault="00E01C16" w:rsidP="00E01C16">
      <w:pPr>
        <w:numPr>
          <w:ilvl w:val="1"/>
          <w:numId w:val="19"/>
        </w:numPr>
        <w:spacing w:before="100" w:beforeAutospacing="1" w:after="100" w:afterAutospacing="1" w:line="240" w:lineRule="auto"/>
      </w:pPr>
      <w:r>
        <w:t>More discussion about metrics for upper administration [i.e., faculty statistics and scholarly communications]</w:t>
      </w:r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840ED" w14:textId="77777777" w:rsidR="005C4897" w:rsidRDefault="005C4897" w:rsidP="00EB4C9F">
      <w:pPr>
        <w:spacing w:after="0" w:line="240" w:lineRule="auto"/>
      </w:pPr>
      <w:r>
        <w:separator/>
      </w:r>
    </w:p>
  </w:endnote>
  <w:endnote w:type="continuationSeparator" w:id="0">
    <w:p w14:paraId="73A31632" w14:textId="77777777" w:rsidR="005C4897" w:rsidRDefault="005C489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43E569D-52C3-3B44-9750-A413E2A37333}"/>
    <w:embedBold r:id="rId2" w:fontKey="{E45D2B53-75BA-E844-A4DB-D1253FA4F7A7}"/>
    <w:embedItalic r:id="rId3" w:fontKey="{E4D8ED1C-4DFD-3D4A-9496-531FB2C6D6F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039D1EE-7CF1-0440-BFB1-A478747337C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9B8C9ED8-EA9D-7E43-9EF1-F1A730EE60C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317E0" w14:textId="77777777" w:rsidR="005C4897" w:rsidRDefault="005C4897" w:rsidP="00EB4C9F">
      <w:pPr>
        <w:spacing w:after="0" w:line="240" w:lineRule="auto"/>
      </w:pPr>
      <w:r>
        <w:separator/>
      </w:r>
    </w:p>
  </w:footnote>
  <w:footnote w:type="continuationSeparator" w:id="0">
    <w:p w14:paraId="573E75F3" w14:textId="77777777" w:rsidR="005C4897" w:rsidRDefault="005C489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7"/>
  </w:num>
  <w:num w:numId="2" w16cid:durableId="2079211400">
    <w:abstractNumId w:val="12"/>
  </w:num>
  <w:num w:numId="3" w16cid:durableId="393436203">
    <w:abstractNumId w:val="17"/>
  </w:num>
  <w:num w:numId="4" w16cid:durableId="868759567">
    <w:abstractNumId w:val="4"/>
  </w:num>
  <w:num w:numId="5" w16cid:durableId="1189028301">
    <w:abstractNumId w:val="13"/>
  </w:num>
  <w:num w:numId="6" w16cid:durableId="893274933">
    <w:abstractNumId w:val="10"/>
  </w:num>
  <w:num w:numId="7" w16cid:durableId="1701274603">
    <w:abstractNumId w:val="3"/>
  </w:num>
  <w:num w:numId="8" w16cid:durableId="1903104648">
    <w:abstractNumId w:val="2"/>
  </w:num>
  <w:num w:numId="9" w16cid:durableId="1290477415">
    <w:abstractNumId w:val="1"/>
  </w:num>
  <w:num w:numId="10" w16cid:durableId="1657342390">
    <w:abstractNumId w:val="0"/>
  </w:num>
  <w:num w:numId="11" w16cid:durableId="1327633048">
    <w:abstractNumId w:val="11"/>
  </w:num>
  <w:num w:numId="12" w16cid:durableId="2129658360">
    <w:abstractNumId w:val="14"/>
  </w:num>
  <w:num w:numId="13" w16cid:durableId="784420832">
    <w:abstractNumId w:val="9"/>
  </w:num>
  <w:num w:numId="14" w16cid:durableId="102236477">
    <w:abstractNumId w:val="8"/>
  </w:num>
  <w:num w:numId="15" w16cid:durableId="1159882035">
    <w:abstractNumId w:val="5"/>
  </w:num>
  <w:num w:numId="16" w16cid:durableId="366684562">
    <w:abstractNumId w:val="16"/>
  </w:num>
  <w:num w:numId="17" w16cid:durableId="161354204">
    <w:abstractNumId w:val="6"/>
  </w:num>
  <w:num w:numId="18" w16cid:durableId="1612514362">
    <w:abstractNumId w:val="15"/>
  </w:num>
  <w:num w:numId="19" w16cid:durableId="12752150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C4897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assessment/did-you-know-factoids-from-library-assessment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ofi.box.com/s/f8zay6qjhjabhhokjywem56ewuo4xi4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box.com/s/gli9hr2revdnovnfj7futpezx7vsvlph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2023-06-27T19:51:00Z</dcterms:created>
  <dcterms:modified xsi:type="dcterms:W3CDTF">2023-06-27T19:51:00Z</dcterms:modified>
</cp:coreProperties>
</file>