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16A3C8F1" w:rsidR="004E5802" w:rsidRDefault="004E5802" w:rsidP="004E5802">
      <w:pPr>
        <w:pStyle w:val="Heading3"/>
      </w:pPr>
      <w:r>
        <w:t xml:space="preserve">Library Assessment  </w:t>
      </w:r>
      <w:r w:rsidR="006C7F51">
        <w:t>1</w:t>
      </w:r>
      <w:r w:rsidR="00E76E25">
        <w:t>1</w:t>
      </w:r>
      <w:r w:rsidR="005A6668">
        <w:t>/</w:t>
      </w:r>
      <w:r w:rsidR="00E76E25">
        <w:t>10</w:t>
      </w:r>
      <w:r w:rsidR="005A6668">
        <w:t>/</w:t>
      </w:r>
      <w:r>
        <w:t>202</w:t>
      </w:r>
      <w:r w:rsidR="006C7F51">
        <w:t>1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38ED1B73" w14:textId="77777777" w:rsidR="00EA7D96" w:rsidRDefault="00EA7D96" w:rsidP="00EA7D96"/>
    <w:p w14:paraId="0708EEB1" w14:textId="77777777" w:rsidR="00E76E25" w:rsidRDefault="00E76E25" w:rsidP="00E76E25">
      <w:pPr>
        <w:pStyle w:val="NormalWeb"/>
      </w:pPr>
      <w:r>
        <w:rPr>
          <w:rStyle w:val="Strong"/>
        </w:rPr>
        <w:t>First Community of Practice (CoP) Meeting</w:t>
      </w:r>
    </w:p>
    <w:p w14:paraId="7CB9B249" w14:textId="77777777" w:rsidR="00E76E25" w:rsidRDefault="00E76E25" w:rsidP="00E76E25">
      <w:pPr>
        <w:pStyle w:val="NormalWeb"/>
      </w:pPr>
      <w:r>
        <w:t>Kirsten and Belinda will be leading a discussion on building trust with communities.</w:t>
      </w:r>
    </w:p>
    <w:p w14:paraId="7AF982A1" w14:textId="77777777" w:rsidR="00E76E25" w:rsidRDefault="00E76E25" w:rsidP="00E76E25">
      <w:pPr>
        <w:pStyle w:val="NormalWeb"/>
      </w:pPr>
      <w:r>
        <w:t>Two shared resources:</w:t>
      </w:r>
    </w:p>
    <w:p w14:paraId="5115567E" w14:textId="77777777" w:rsidR="00E76E25" w:rsidRDefault="00E76E25" w:rsidP="00E76E25">
      <w:pPr>
        <w:numPr>
          <w:ilvl w:val="0"/>
          <w:numId w:val="50"/>
        </w:numPr>
        <w:spacing w:before="100" w:beforeAutospacing="1" w:after="100" w:afterAutospacing="1" w:line="240" w:lineRule="auto"/>
      </w:pPr>
      <w:hyperlink r:id="rId8" w:history="1">
        <w:r>
          <w:rPr>
            <w:rStyle w:val="Hyperlink"/>
          </w:rPr>
          <w:t>On Trust: Building, Maintaining, and Restoring it (podcast)</w:t>
        </w:r>
      </w:hyperlink>
    </w:p>
    <w:p w14:paraId="3AA4114A" w14:textId="77777777" w:rsidR="00E76E25" w:rsidRDefault="00E76E25" w:rsidP="00E76E25">
      <w:pPr>
        <w:numPr>
          <w:ilvl w:val="0"/>
          <w:numId w:val="50"/>
        </w:numPr>
        <w:spacing w:before="100" w:beforeAutospacing="1" w:after="100" w:afterAutospacing="1" w:line="240" w:lineRule="auto"/>
      </w:pPr>
      <w:hyperlink r:id="rId9" w:history="1">
        <w:r>
          <w:rPr>
            <w:rStyle w:val="Hyperlink"/>
          </w:rPr>
          <w:t>Going the Extra Mile: Building Trust and Collaborative Relationships with Study Participants (article)</w:t>
        </w:r>
      </w:hyperlink>
    </w:p>
    <w:p w14:paraId="06F849CE" w14:textId="77777777" w:rsidR="006C7F51" w:rsidRPr="00EA7D96" w:rsidRDefault="006C7F51" w:rsidP="00EA7D96"/>
    <w:sectPr w:rsidR="006C7F51" w:rsidRPr="00EA7D96" w:rsidSect="005C43CA">
      <w:footerReference w:type="default" r:id="rId10"/>
      <w:headerReference w:type="first" r:id="rId11"/>
      <w:footerReference w:type="first" r:id="rId12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2D8A1" w14:textId="77777777" w:rsidR="003D618B" w:rsidRDefault="003D618B" w:rsidP="00EB4C9F">
      <w:pPr>
        <w:spacing w:after="0" w:line="240" w:lineRule="auto"/>
      </w:pPr>
      <w:r>
        <w:separator/>
      </w:r>
    </w:p>
  </w:endnote>
  <w:endnote w:type="continuationSeparator" w:id="0">
    <w:p w14:paraId="0D71C5D5" w14:textId="77777777" w:rsidR="003D618B" w:rsidRDefault="003D618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8FE1D8A8-A0F1-424D-98E8-06A3C67EADC7}"/>
    <w:embedBold r:id="rId2" w:subsetted="1" w:fontKey="{7AF81815-52C5-B94E-96D2-61A3AC7F1C1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D51FAD7A-89D2-974E-81B0-142772A0188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DEAF1E23-D2C8-114D-BFBB-A34938C926D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3FF65" w14:textId="77777777" w:rsidR="003D618B" w:rsidRDefault="003D618B" w:rsidP="00EB4C9F">
      <w:pPr>
        <w:spacing w:after="0" w:line="240" w:lineRule="auto"/>
      </w:pPr>
      <w:r>
        <w:separator/>
      </w:r>
    </w:p>
  </w:footnote>
  <w:footnote w:type="continuationSeparator" w:id="0">
    <w:p w14:paraId="7210F94B" w14:textId="77777777" w:rsidR="003D618B" w:rsidRDefault="003D618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9"/>
  </w:num>
  <w:num w:numId="2" w16cid:durableId="616987455">
    <w:abstractNumId w:val="34"/>
  </w:num>
  <w:num w:numId="3" w16cid:durableId="2029519506">
    <w:abstractNumId w:val="20"/>
  </w:num>
  <w:num w:numId="4" w16cid:durableId="987055130">
    <w:abstractNumId w:val="47"/>
  </w:num>
  <w:num w:numId="5" w16cid:durableId="1950045263">
    <w:abstractNumId w:val="18"/>
  </w:num>
  <w:num w:numId="6" w16cid:durableId="746729931">
    <w:abstractNumId w:val="48"/>
  </w:num>
  <w:num w:numId="7" w16cid:durableId="21173134">
    <w:abstractNumId w:val="17"/>
  </w:num>
  <w:num w:numId="8" w16cid:durableId="1348171235">
    <w:abstractNumId w:val="28"/>
  </w:num>
  <w:num w:numId="9" w16cid:durableId="1530871872">
    <w:abstractNumId w:val="5"/>
  </w:num>
  <w:num w:numId="10" w16cid:durableId="554970227">
    <w:abstractNumId w:val="45"/>
  </w:num>
  <w:num w:numId="11" w16cid:durableId="2036534527">
    <w:abstractNumId w:val="15"/>
  </w:num>
  <w:num w:numId="12" w16cid:durableId="900015667">
    <w:abstractNumId w:val="36"/>
  </w:num>
  <w:num w:numId="13" w16cid:durableId="891355149">
    <w:abstractNumId w:val="31"/>
  </w:num>
  <w:num w:numId="14" w16cid:durableId="1968317694">
    <w:abstractNumId w:val="9"/>
  </w:num>
  <w:num w:numId="15" w16cid:durableId="1619754409">
    <w:abstractNumId w:val="46"/>
  </w:num>
  <w:num w:numId="16" w16cid:durableId="236012338">
    <w:abstractNumId w:val="42"/>
  </w:num>
  <w:num w:numId="17" w16cid:durableId="1260019268">
    <w:abstractNumId w:val="16"/>
  </w:num>
  <w:num w:numId="18" w16cid:durableId="745765726">
    <w:abstractNumId w:val="38"/>
  </w:num>
  <w:num w:numId="19" w16cid:durableId="180705311">
    <w:abstractNumId w:val="41"/>
  </w:num>
  <w:num w:numId="20" w16cid:durableId="1563835846">
    <w:abstractNumId w:val="12"/>
  </w:num>
  <w:num w:numId="21" w16cid:durableId="1189678945">
    <w:abstractNumId w:val="40"/>
  </w:num>
  <w:num w:numId="22" w16cid:durableId="490560025">
    <w:abstractNumId w:val="44"/>
  </w:num>
  <w:num w:numId="23" w16cid:durableId="842085027">
    <w:abstractNumId w:val="43"/>
  </w:num>
  <w:num w:numId="24" w16cid:durableId="1413041804">
    <w:abstractNumId w:val="22"/>
  </w:num>
  <w:num w:numId="25" w16cid:durableId="470827239">
    <w:abstractNumId w:val="29"/>
  </w:num>
  <w:num w:numId="26" w16cid:durableId="842163960">
    <w:abstractNumId w:val="10"/>
  </w:num>
  <w:num w:numId="27" w16cid:durableId="2069187278">
    <w:abstractNumId w:val="30"/>
  </w:num>
  <w:num w:numId="28" w16cid:durableId="615600363">
    <w:abstractNumId w:val="37"/>
  </w:num>
  <w:num w:numId="29" w16cid:durableId="139732326">
    <w:abstractNumId w:val="3"/>
  </w:num>
  <w:num w:numId="30" w16cid:durableId="1246958199">
    <w:abstractNumId w:val="21"/>
  </w:num>
  <w:num w:numId="31" w16cid:durableId="106386588">
    <w:abstractNumId w:val="0"/>
  </w:num>
  <w:num w:numId="32" w16cid:durableId="801339468">
    <w:abstractNumId w:val="39"/>
  </w:num>
  <w:num w:numId="33" w16cid:durableId="1129400333">
    <w:abstractNumId w:val="33"/>
  </w:num>
  <w:num w:numId="34" w16cid:durableId="1631865282">
    <w:abstractNumId w:val="14"/>
  </w:num>
  <w:num w:numId="35" w16cid:durableId="1221860860">
    <w:abstractNumId w:val="1"/>
  </w:num>
  <w:num w:numId="36" w16cid:durableId="803355348">
    <w:abstractNumId w:val="35"/>
  </w:num>
  <w:num w:numId="37" w16cid:durableId="543293975">
    <w:abstractNumId w:val="8"/>
  </w:num>
  <w:num w:numId="38" w16cid:durableId="1234586658">
    <w:abstractNumId w:val="23"/>
  </w:num>
  <w:num w:numId="39" w16cid:durableId="1751273166">
    <w:abstractNumId w:val="7"/>
  </w:num>
  <w:num w:numId="40" w16cid:durableId="1929969802">
    <w:abstractNumId w:val="13"/>
  </w:num>
  <w:num w:numId="41" w16cid:durableId="370687672">
    <w:abstractNumId w:val="26"/>
  </w:num>
  <w:num w:numId="42" w16cid:durableId="1668093111">
    <w:abstractNumId w:val="49"/>
  </w:num>
  <w:num w:numId="43" w16cid:durableId="1379285802">
    <w:abstractNumId w:val="2"/>
  </w:num>
  <w:num w:numId="44" w16cid:durableId="1816754101">
    <w:abstractNumId w:val="11"/>
  </w:num>
  <w:num w:numId="45" w16cid:durableId="564297362">
    <w:abstractNumId w:val="27"/>
  </w:num>
  <w:num w:numId="46" w16cid:durableId="597710955">
    <w:abstractNumId w:val="24"/>
  </w:num>
  <w:num w:numId="47" w16cid:durableId="1427144576">
    <w:abstractNumId w:val="25"/>
  </w:num>
  <w:num w:numId="48" w16cid:durableId="346175107">
    <w:abstractNumId w:val="6"/>
  </w:num>
  <w:num w:numId="49" w16cid:durableId="2037122091">
    <w:abstractNumId w:val="32"/>
  </w:num>
  <w:num w:numId="50" w16cid:durableId="2290776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D618B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enebrown.com/podcast/brene-with-charles-feltman-on-trust-building-maintaining-and-restoring-it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oi.org/10.1080/01490400.2020.1830901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2023-06-27T20:03:00Z</dcterms:created>
  <dcterms:modified xsi:type="dcterms:W3CDTF">2023-06-27T20:03:00Z</dcterms:modified>
</cp:coreProperties>
</file>