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AD0F34" w14:textId="6B55E966" w:rsidR="000435FF" w:rsidRPr="000435FF" w:rsidRDefault="003F4AFE" w:rsidP="000435FF">
      <w:pPr>
        <w:pStyle w:val="Heading1"/>
        <w:rPr>
          <w:b/>
          <w:bCs/>
        </w:rPr>
      </w:pPr>
      <w:r>
        <w:rPr>
          <w:b/>
          <w:bCs/>
        </w:rPr>
        <w:t>Library Assessment Committee</w:t>
      </w:r>
    </w:p>
    <w:p w14:paraId="7AC94E18" w14:textId="046E0D66" w:rsidR="000435FF" w:rsidRDefault="00CF0BD4" w:rsidP="003F4AFE">
      <w:r>
        <w:t>1</w:t>
      </w:r>
      <w:r w:rsidR="004B6A9F">
        <w:t>1</w:t>
      </w:r>
      <w:r w:rsidR="000435FF">
        <w:t>/</w:t>
      </w:r>
      <w:r w:rsidR="004B6A9F">
        <w:t>12</w:t>
      </w:r>
      <w:r w:rsidR="000435FF">
        <w:t>/</w:t>
      </w:r>
      <w:r w:rsidR="003F4AFE">
        <w:t>202</w:t>
      </w:r>
      <w:r w:rsidR="00BB2DDD">
        <w:t>5</w:t>
      </w:r>
      <w:r w:rsidR="00A737A0">
        <w:t>, 9-10 am</w:t>
      </w:r>
    </w:p>
    <w:p w14:paraId="6F5BC680" w14:textId="77777777" w:rsidR="00C03A4D" w:rsidRDefault="00C03A4D" w:rsidP="76537299">
      <w:pPr>
        <w:pStyle w:val="Heading2"/>
        <w:rPr>
          <w:rStyle w:val="author-185143749"/>
        </w:rPr>
      </w:pPr>
    </w:p>
    <w:p w14:paraId="241A6B53" w14:textId="46F2E584" w:rsidR="00FB5F8D" w:rsidRDefault="00FB5F8D" w:rsidP="76537299">
      <w:pPr>
        <w:pStyle w:val="Heading2"/>
        <w:rPr>
          <w:rStyle w:val="author-185143749"/>
        </w:rPr>
      </w:pPr>
      <w:r>
        <w:rPr>
          <w:rStyle w:val="author-185143749"/>
        </w:rPr>
        <w:t>Attendees</w:t>
      </w:r>
    </w:p>
    <w:p w14:paraId="35346F24" w14:textId="39EB58CB" w:rsidR="00FB5F8D" w:rsidRPr="00FB5F8D" w:rsidRDefault="00FB5F8D" w:rsidP="00FB5F8D">
      <w:r>
        <w:t>Jen-</w:t>
      </w:r>
      <w:r w:rsidR="00871A3A">
        <w:t xml:space="preserve">chien Yu, Belinda Bolivar, John Laskowski, </w:t>
      </w:r>
      <w:r w:rsidR="003F524A">
        <w:t xml:space="preserve">Megean Osuchowski, </w:t>
      </w:r>
      <w:r w:rsidR="006503BA">
        <w:t>Geoff Ross</w:t>
      </w:r>
      <w:r w:rsidR="006F2652">
        <w:t>, Becky Smith</w:t>
      </w:r>
      <w:r w:rsidR="002901F8">
        <w:t>, Sarah Christensen</w:t>
      </w:r>
      <w:r w:rsidR="004B6A9F">
        <w:t>, Sandi Caldrone</w:t>
      </w:r>
    </w:p>
    <w:p w14:paraId="4CDD788B" w14:textId="20C7E486" w:rsidR="76537299" w:rsidRDefault="00F12DD3" w:rsidP="004746E1">
      <w:pPr>
        <w:pStyle w:val="Heading2"/>
        <w:rPr>
          <w:rStyle w:val="author-185143749"/>
        </w:rPr>
      </w:pPr>
      <w:r>
        <w:rPr>
          <w:rStyle w:val="author-185143749"/>
        </w:rPr>
        <w:t>Minutes</w:t>
      </w:r>
    </w:p>
    <w:p w14:paraId="2A6970BB" w14:textId="02242781" w:rsidR="001C36E3" w:rsidRDefault="00873A4F" w:rsidP="001C36E3">
      <w:pPr>
        <w:pStyle w:val="ListParagraph"/>
        <w:numPr>
          <w:ilvl w:val="0"/>
          <w:numId w:val="12"/>
        </w:numPr>
      </w:pPr>
      <w:r>
        <w:t>Icebreaker</w:t>
      </w:r>
      <w:r w:rsidR="00CF0BD4">
        <w:t xml:space="preserve"> (10 min.)</w:t>
      </w:r>
    </w:p>
    <w:p w14:paraId="63E330B9" w14:textId="2209D805" w:rsidR="001C36E3" w:rsidRPr="00873A4F" w:rsidRDefault="00F90AEB" w:rsidP="001F20BB">
      <w:pPr>
        <w:pStyle w:val="ListParagraph"/>
        <w:numPr>
          <w:ilvl w:val="0"/>
          <w:numId w:val="12"/>
        </w:numPr>
      </w:pPr>
      <w:r>
        <w:t xml:space="preserve">Library Assessment Updates </w:t>
      </w:r>
      <w:r w:rsidR="00CF0BD4">
        <w:t>(5min.) (INFORM)</w:t>
      </w:r>
      <w:r w:rsidR="001F20BB">
        <w:t xml:space="preserve"> </w:t>
      </w:r>
    </w:p>
    <w:p w14:paraId="0852DB1C" w14:textId="347181E7" w:rsidR="00913419" w:rsidRDefault="09D65C24" w:rsidP="09D65C24">
      <w:pPr>
        <w:pStyle w:val="ListParagraph"/>
        <w:numPr>
          <w:ilvl w:val="1"/>
          <w:numId w:val="12"/>
        </w:numPr>
        <w:shd w:val="clear" w:color="auto" w:fill="FFFFFF" w:themeFill="background1"/>
        <w:spacing w:before="100" w:beforeAutospacing="1" w:after="100" w:afterAutospacing="1" w:line="240" w:lineRule="auto"/>
      </w:pPr>
      <w:r w:rsidRPr="09D65C24">
        <w:t>Library Service Satisfaction Survey (</w:t>
      </w:r>
      <w:hyperlink r:id="rId8">
        <w:r w:rsidRPr="09D65C24">
          <w:rPr>
            <w:rStyle w:val="Hyperlink"/>
          </w:rPr>
          <w:t>FAQ</w:t>
        </w:r>
      </w:hyperlink>
      <w:r w:rsidRPr="09D65C24">
        <w:t>)</w:t>
      </w:r>
    </w:p>
    <w:p w14:paraId="2EFE93AE" w14:textId="54F84EB6" w:rsidR="09D65C24" w:rsidRDefault="7512046A" w:rsidP="09D65C24">
      <w:pPr>
        <w:pStyle w:val="ListParagraph"/>
        <w:shd w:val="clear" w:color="auto" w:fill="FFFFFF" w:themeFill="background1"/>
        <w:spacing w:beforeAutospacing="1" w:afterAutospacing="1" w:line="240" w:lineRule="auto"/>
        <w:ind w:left="1440"/>
      </w:pPr>
      <w:r w:rsidRPr="7512046A">
        <w:t xml:space="preserve">Survey closed on November 3. </w:t>
      </w:r>
      <w:proofErr w:type="gramStart"/>
      <w:r w:rsidRPr="7512046A">
        <w:t>Post-survey additional</w:t>
      </w:r>
      <w:proofErr w:type="gramEnd"/>
      <w:r w:rsidRPr="7512046A">
        <w:t xml:space="preserve"> demographic information was received on November 11. 5,000 randomly selected participants (1,000 from each group: first-year, sophomore, junior, senior and graduate/professional) received invitation. At least 1/3 viewed the email invitation. 268 entered the survey. 191 were completed as marked by Qualtrics. 192 valid responses will be used for analysis. </w:t>
      </w:r>
    </w:p>
    <w:p w14:paraId="1CBAEA8E" w14:textId="024D7048" w:rsidR="7512046A" w:rsidRDefault="7512046A" w:rsidP="7512046A">
      <w:pPr>
        <w:pStyle w:val="ListParagraph"/>
        <w:shd w:val="clear" w:color="auto" w:fill="FFFFFF" w:themeFill="background1"/>
        <w:spacing w:beforeAutospacing="1" w:afterAutospacing="1" w:line="240" w:lineRule="auto"/>
        <w:ind w:left="1440"/>
      </w:pPr>
    </w:p>
    <w:p w14:paraId="5B09B1DF" w14:textId="57AF0A96" w:rsidR="7512046A" w:rsidRDefault="7512046A" w:rsidP="7512046A">
      <w:pPr>
        <w:pStyle w:val="ListParagraph"/>
        <w:shd w:val="clear" w:color="auto" w:fill="FFFFFF" w:themeFill="background1"/>
        <w:spacing w:beforeAutospacing="1" w:afterAutospacing="1" w:line="240" w:lineRule="auto"/>
        <w:ind w:left="1440"/>
      </w:pPr>
      <w:r w:rsidRPr="7512046A">
        <w:t>The breakdown by race/ethnicity, colleges and gender among respondents are comparable with the university demographics. Preliminary findings have been shared with the Discovery User Testing Group and will be shared with LLG and other groups.</w:t>
      </w:r>
    </w:p>
    <w:p w14:paraId="5EF2CFC8" w14:textId="38699848" w:rsidR="09D65C24" w:rsidRDefault="09D65C24" w:rsidP="09D65C24">
      <w:pPr>
        <w:pStyle w:val="ListParagraph"/>
        <w:shd w:val="clear" w:color="auto" w:fill="FFFFFF" w:themeFill="background1"/>
        <w:spacing w:beforeAutospacing="1" w:afterAutospacing="1" w:line="240" w:lineRule="auto"/>
        <w:ind w:left="1440"/>
      </w:pPr>
      <w:r w:rsidRPr="09D65C24">
        <w:t xml:space="preserve"> </w:t>
      </w:r>
    </w:p>
    <w:p w14:paraId="1776DAA4" w14:textId="5316165B" w:rsidR="004B6A9F" w:rsidRDefault="7512046A" w:rsidP="00913419">
      <w:pPr>
        <w:pStyle w:val="ListParagraph"/>
        <w:numPr>
          <w:ilvl w:val="1"/>
          <w:numId w:val="12"/>
        </w:numPr>
        <w:shd w:val="clear" w:color="auto" w:fill="FFFFFF" w:themeFill="background1"/>
        <w:spacing w:before="100" w:beforeAutospacing="1" w:after="100" w:afterAutospacing="1" w:line="240" w:lineRule="auto"/>
        <w:rPr>
          <w:rFonts w:cstheme="minorHAnsi"/>
        </w:rPr>
      </w:pPr>
      <w:r w:rsidRPr="7512046A">
        <w:t>Statistical Survey reporting work (By the Numbers, AAHSL, ACRL)</w:t>
      </w:r>
    </w:p>
    <w:p w14:paraId="1DC2EEA7" w14:textId="29F21845" w:rsidR="7512046A" w:rsidRDefault="7512046A" w:rsidP="7512046A">
      <w:pPr>
        <w:pStyle w:val="ListParagraph"/>
        <w:shd w:val="clear" w:color="auto" w:fill="FFFFFF" w:themeFill="background1"/>
        <w:spacing w:beforeAutospacing="1" w:afterAutospacing="1" w:line="240" w:lineRule="auto"/>
        <w:ind w:left="1440"/>
      </w:pPr>
      <w:r w:rsidRPr="7512046A">
        <w:t xml:space="preserve">“By the Numbers” for FY25 is completed. AAHSL will be completed in November. ACRL just opened and will be due </w:t>
      </w:r>
      <w:proofErr w:type="spellStart"/>
      <w:r w:rsidRPr="7512046A">
        <w:t>Feburary</w:t>
      </w:r>
      <w:proofErr w:type="spellEnd"/>
      <w:r w:rsidRPr="7512046A">
        <w:t xml:space="preserve"> 28, 2026.</w:t>
      </w:r>
    </w:p>
    <w:p w14:paraId="55747897" w14:textId="09B12F9D" w:rsidR="7512046A" w:rsidRDefault="7512046A" w:rsidP="7512046A">
      <w:pPr>
        <w:pStyle w:val="ListParagraph"/>
        <w:shd w:val="clear" w:color="auto" w:fill="FFFFFF" w:themeFill="background1"/>
        <w:spacing w:beforeAutospacing="1" w:afterAutospacing="1" w:line="240" w:lineRule="auto"/>
        <w:ind w:left="1440"/>
      </w:pPr>
    </w:p>
    <w:p w14:paraId="59A2228F" w14:textId="4EAF0A4E" w:rsidR="004B6A9F" w:rsidRDefault="7512046A" w:rsidP="00913419">
      <w:pPr>
        <w:pStyle w:val="ListParagraph"/>
        <w:numPr>
          <w:ilvl w:val="1"/>
          <w:numId w:val="12"/>
        </w:numPr>
        <w:shd w:val="clear" w:color="auto" w:fill="FFFFFF" w:themeFill="background1"/>
        <w:spacing w:before="100" w:beforeAutospacing="1" w:after="100" w:afterAutospacing="1" w:line="240" w:lineRule="auto"/>
        <w:rPr>
          <w:rFonts w:cstheme="minorHAnsi"/>
        </w:rPr>
      </w:pPr>
      <w:r w:rsidRPr="7512046A">
        <w:t>LAC call for agenda items</w:t>
      </w:r>
    </w:p>
    <w:p w14:paraId="768D3C86" w14:textId="30438D94" w:rsidR="7512046A" w:rsidRDefault="7512046A" w:rsidP="7512046A">
      <w:pPr>
        <w:pStyle w:val="ListParagraph"/>
        <w:shd w:val="clear" w:color="auto" w:fill="FFFFFF" w:themeFill="background1"/>
        <w:spacing w:beforeAutospacing="1" w:afterAutospacing="1" w:line="240" w:lineRule="auto"/>
        <w:ind w:left="1440"/>
      </w:pPr>
      <w:r w:rsidRPr="7512046A">
        <w:t xml:space="preserve">LAC members can propose any agenda items such as assessment-related issues or new knowledge that the LAC can learn or review for the </w:t>
      </w:r>
      <w:proofErr w:type="gramStart"/>
      <w:r w:rsidRPr="7512046A">
        <w:t>Library</w:t>
      </w:r>
      <w:proofErr w:type="gramEnd"/>
      <w:r w:rsidRPr="7512046A">
        <w:t>. Examples include:</w:t>
      </w:r>
    </w:p>
    <w:p w14:paraId="7DB939A5" w14:textId="33D6CBF3" w:rsidR="7512046A" w:rsidRDefault="7512046A" w:rsidP="7512046A">
      <w:pPr>
        <w:pStyle w:val="ListParagraph"/>
        <w:numPr>
          <w:ilvl w:val="0"/>
          <w:numId w:val="1"/>
        </w:numPr>
        <w:shd w:val="clear" w:color="auto" w:fill="FFFFFF" w:themeFill="background1"/>
        <w:spacing w:beforeAutospacing="1" w:afterAutospacing="1" w:line="240" w:lineRule="auto"/>
      </w:pPr>
      <w:r w:rsidRPr="7512046A">
        <w:t xml:space="preserve">A demo of </w:t>
      </w:r>
      <w:proofErr w:type="spellStart"/>
      <w:r w:rsidRPr="7512046A">
        <w:t>LibInsight</w:t>
      </w:r>
      <w:proofErr w:type="spellEnd"/>
      <w:r w:rsidRPr="7512046A">
        <w:t xml:space="preserve"> or other data tools</w:t>
      </w:r>
    </w:p>
    <w:p w14:paraId="6DC4AC26" w14:textId="37CFF468" w:rsidR="7512046A" w:rsidRDefault="7512046A" w:rsidP="7512046A">
      <w:pPr>
        <w:pStyle w:val="ListParagraph"/>
        <w:numPr>
          <w:ilvl w:val="0"/>
          <w:numId w:val="1"/>
        </w:numPr>
        <w:shd w:val="clear" w:color="auto" w:fill="FFFFFF" w:themeFill="background1"/>
        <w:spacing w:beforeAutospacing="1" w:afterAutospacing="1" w:line="240" w:lineRule="auto"/>
      </w:pPr>
      <w:r w:rsidRPr="7512046A">
        <w:t>What are potential uses of GenAI for assessment?</w:t>
      </w:r>
    </w:p>
    <w:p w14:paraId="61A275A5" w14:textId="77777777" w:rsidR="00CF0BD4" w:rsidRDefault="00CF0BD4" w:rsidP="00CF0BD4">
      <w:pPr>
        <w:pStyle w:val="ListParagraph"/>
        <w:shd w:val="clear" w:color="auto" w:fill="FFFFFF" w:themeFill="background1"/>
        <w:spacing w:before="100" w:beforeAutospacing="1" w:after="100" w:afterAutospacing="1" w:line="240" w:lineRule="auto"/>
        <w:rPr>
          <w:rFonts w:cstheme="minorHAnsi"/>
        </w:rPr>
      </w:pPr>
    </w:p>
    <w:p w14:paraId="2D4B5511" w14:textId="173BE0EA" w:rsidR="004B6A9F" w:rsidRPr="004B6A9F" w:rsidRDefault="7512046A" w:rsidP="004B6A9F">
      <w:pPr>
        <w:pStyle w:val="ListParagraph"/>
        <w:numPr>
          <w:ilvl w:val="0"/>
          <w:numId w:val="12"/>
        </w:numPr>
        <w:shd w:val="clear" w:color="auto" w:fill="FFFFFF" w:themeFill="background1"/>
        <w:spacing w:before="100" w:beforeAutospacing="1" w:after="100" w:afterAutospacing="1" w:line="240" w:lineRule="auto"/>
        <w:rPr>
          <w:rFonts w:cstheme="minorHAnsi"/>
        </w:rPr>
      </w:pPr>
      <w:r w:rsidRPr="7512046A">
        <w:t>2026-2027 Library Assessment Pre-</w:t>
      </w:r>
      <w:proofErr w:type="gramStart"/>
      <w:r w:rsidRPr="7512046A">
        <w:t>professional</w:t>
      </w:r>
      <w:proofErr w:type="gramEnd"/>
      <w:r w:rsidRPr="7512046A">
        <w:t xml:space="preserve"> Graduate Assistantship request (10 min.) (DISCUSS)</w:t>
      </w:r>
    </w:p>
    <w:p w14:paraId="5CF57C6D" w14:textId="03B4597A" w:rsidR="7512046A" w:rsidRDefault="7512046A" w:rsidP="7512046A">
      <w:pPr>
        <w:pStyle w:val="ListParagraph"/>
        <w:shd w:val="clear" w:color="auto" w:fill="FFFFFF" w:themeFill="background1"/>
        <w:spacing w:beforeAutospacing="1" w:afterAutospacing="1" w:line="240" w:lineRule="auto"/>
      </w:pPr>
    </w:p>
    <w:p w14:paraId="1AA66BF2" w14:textId="065DE100" w:rsidR="7512046A" w:rsidRDefault="10467EE9" w:rsidP="7512046A">
      <w:pPr>
        <w:pStyle w:val="ListParagraph"/>
        <w:shd w:val="clear" w:color="auto" w:fill="FFFFFF" w:themeFill="background1"/>
        <w:spacing w:beforeAutospacing="1" w:afterAutospacing="1" w:line="240" w:lineRule="auto"/>
      </w:pPr>
      <w:r w:rsidRPr="10467EE9">
        <w:t xml:space="preserve">LAC members felt submitting a request, while it might not be funded, is an important activity. It will show the need for assessment support is fundamental and across the </w:t>
      </w:r>
      <w:proofErr w:type="gramStart"/>
      <w:r w:rsidRPr="10467EE9">
        <w:t>Library</w:t>
      </w:r>
      <w:proofErr w:type="gramEnd"/>
      <w:r w:rsidRPr="10467EE9">
        <w:t>.</w:t>
      </w:r>
    </w:p>
    <w:p w14:paraId="69CCDD4A" w14:textId="188D036B" w:rsidR="7512046A" w:rsidRDefault="7512046A" w:rsidP="7512046A">
      <w:pPr>
        <w:pStyle w:val="ListParagraph"/>
        <w:shd w:val="clear" w:color="auto" w:fill="FFFFFF" w:themeFill="background1"/>
        <w:spacing w:beforeAutospacing="1" w:afterAutospacing="1" w:line="240" w:lineRule="auto"/>
      </w:pPr>
    </w:p>
    <w:p w14:paraId="1DFBC155" w14:textId="64BEBAEB" w:rsidR="00CF0BD4" w:rsidRDefault="00CF0BD4" w:rsidP="00CF0BD4">
      <w:pPr>
        <w:pStyle w:val="ListParagraph"/>
        <w:numPr>
          <w:ilvl w:val="0"/>
          <w:numId w:val="12"/>
        </w:numPr>
        <w:shd w:val="clear" w:color="auto" w:fill="FFFFFF" w:themeFill="background1"/>
        <w:spacing w:before="100" w:beforeAutospacing="1" w:after="100" w:afterAutospacing="1" w:line="240" w:lineRule="auto"/>
        <w:rPr>
          <w:rFonts w:cstheme="minorHAnsi"/>
        </w:rPr>
      </w:pPr>
      <w:r>
        <w:rPr>
          <w:rFonts w:cstheme="minorHAnsi"/>
        </w:rPr>
        <w:t>2025-2026 LAC project</w:t>
      </w:r>
      <w:r w:rsidR="004B6A9F">
        <w:rPr>
          <w:rFonts w:cstheme="minorHAnsi"/>
        </w:rPr>
        <w:t>s</w:t>
      </w:r>
      <w:r>
        <w:rPr>
          <w:rFonts w:cstheme="minorHAnsi"/>
        </w:rPr>
        <w:t xml:space="preserve"> (</w:t>
      </w:r>
      <w:r w:rsidR="004B6A9F">
        <w:rPr>
          <w:rFonts w:cstheme="minorHAnsi"/>
        </w:rPr>
        <w:t>3</w:t>
      </w:r>
      <w:r>
        <w:rPr>
          <w:rFonts w:cstheme="minorHAnsi"/>
        </w:rPr>
        <w:t>0 mins) (DISCUSS)</w:t>
      </w:r>
    </w:p>
    <w:p w14:paraId="7C4DA909" w14:textId="77777777" w:rsidR="004B6A9F" w:rsidRPr="004B6A9F" w:rsidRDefault="004B6A9F" w:rsidP="004B6A9F">
      <w:pPr>
        <w:pStyle w:val="ListParagraph"/>
        <w:numPr>
          <w:ilvl w:val="1"/>
          <w:numId w:val="12"/>
        </w:numPr>
        <w:shd w:val="clear" w:color="auto" w:fill="FFFFFF" w:themeFill="background1"/>
        <w:spacing w:before="100" w:beforeAutospacing="1" w:after="100" w:afterAutospacing="1" w:line="240" w:lineRule="auto"/>
        <w:rPr>
          <w:rFonts w:cstheme="minorHAnsi"/>
        </w:rPr>
      </w:pPr>
      <w:r w:rsidRPr="004B6A9F">
        <w:rPr>
          <w:rFonts w:cstheme="minorHAnsi"/>
        </w:rPr>
        <w:t>“Ten Things that will Improve the Assessment Climate in the University Library” (tentative title)</w:t>
      </w:r>
    </w:p>
    <w:p w14:paraId="4A5AAA3E" w14:textId="77777777" w:rsidR="004B6A9F" w:rsidRPr="004B6A9F" w:rsidRDefault="004B6A9F" w:rsidP="004B6A9F">
      <w:pPr>
        <w:pStyle w:val="ListParagraph"/>
        <w:numPr>
          <w:ilvl w:val="2"/>
          <w:numId w:val="12"/>
        </w:numPr>
        <w:shd w:val="clear" w:color="auto" w:fill="FFFFFF" w:themeFill="background1"/>
        <w:spacing w:before="100" w:beforeAutospacing="1" w:after="100" w:afterAutospacing="1" w:line="240" w:lineRule="auto"/>
        <w:rPr>
          <w:rFonts w:cstheme="minorHAnsi"/>
        </w:rPr>
      </w:pPr>
      <w:r w:rsidRPr="004B6A9F">
        <w:rPr>
          <w:rFonts w:cstheme="minorHAnsi"/>
        </w:rPr>
        <w:t>Deadline: End of January 2026</w:t>
      </w:r>
    </w:p>
    <w:p w14:paraId="1341DCA0" w14:textId="77777777" w:rsidR="004B6A9F" w:rsidRPr="004B6A9F" w:rsidRDefault="004B6A9F" w:rsidP="004B6A9F">
      <w:pPr>
        <w:pStyle w:val="ListParagraph"/>
        <w:numPr>
          <w:ilvl w:val="2"/>
          <w:numId w:val="12"/>
        </w:numPr>
        <w:shd w:val="clear" w:color="auto" w:fill="FFFFFF" w:themeFill="background1"/>
        <w:spacing w:before="100" w:beforeAutospacing="1" w:after="100" w:afterAutospacing="1" w:line="240" w:lineRule="auto"/>
        <w:rPr>
          <w:rFonts w:cstheme="minorHAnsi"/>
        </w:rPr>
      </w:pPr>
      <w:r w:rsidRPr="004B6A9F">
        <w:rPr>
          <w:rFonts w:cstheme="minorHAnsi"/>
        </w:rPr>
        <w:lastRenderedPageBreak/>
        <w:t>Key requirements: memo-like style, 3ish pages, data and assessment work that address alignment with academic colleges and university directions</w:t>
      </w:r>
    </w:p>
    <w:p w14:paraId="661C3879" w14:textId="4C786E45" w:rsidR="10467EE9" w:rsidRDefault="10467EE9" w:rsidP="10467EE9">
      <w:pPr>
        <w:pStyle w:val="ListParagraph"/>
        <w:numPr>
          <w:ilvl w:val="2"/>
          <w:numId w:val="12"/>
        </w:numPr>
        <w:shd w:val="clear" w:color="auto" w:fill="FFFFFF" w:themeFill="background1"/>
        <w:spacing w:beforeAutospacing="1" w:afterAutospacing="1" w:line="240" w:lineRule="auto"/>
      </w:pPr>
      <w:r w:rsidRPr="10467EE9">
        <w:t>Lead: Belinda</w:t>
      </w:r>
    </w:p>
    <w:p w14:paraId="71CB027B" w14:textId="5B0300DE" w:rsidR="004B6A9F" w:rsidRPr="004B6A9F" w:rsidRDefault="004B6A9F" w:rsidP="004B6A9F">
      <w:pPr>
        <w:pStyle w:val="ListParagraph"/>
        <w:numPr>
          <w:ilvl w:val="2"/>
          <w:numId w:val="12"/>
        </w:numPr>
        <w:shd w:val="clear" w:color="auto" w:fill="FFFFFF" w:themeFill="background1"/>
        <w:spacing w:before="100" w:beforeAutospacing="1" w:after="100" w:afterAutospacing="1" w:line="240" w:lineRule="auto"/>
        <w:rPr>
          <w:rFonts w:cstheme="minorHAnsi"/>
        </w:rPr>
      </w:pPr>
      <w:r>
        <w:rPr>
          <w:rFonts w:cstheme="minorHAnsi"/>
        </w:rPr>
        <w:t xml:space="preserve">2025-2026 project ideas from the brainstorming exercise: </w:t>
      </w:r>
    </w:p>
    <w:p w14:paraId="4FAC525F" w14:textId="77777777" w:rsidR="004B6A9F" w:rsidRDefault="004B6A9F" w:rsidP="004B6A9F">
      <w:pPr>
        <w:pStyle w:val="ListParagraph"/>
        <w:shd w:val="clear" w:color="auto" w:fill="FFFFFF" w:themeFill="background1"/>
        <w:spacing w:before="100" w:beforeAutospacing="1" w:after="100" w:afterAutospacing="1" w:line="240" w:lineRule="auto"/>
        <w:ind w:left="1440"/>
        <w:rPr>
          <w:rFonts w:cstheme="minorHAnsi"/>
        </w:rPr>
      </w:pPr>
    </w:p>
    <w:p w14:paraId="0FF248E0" w14:textId="135C1C09" w:rsidR="009771B0" w:rsidRPr="004B6A9F" w:rsidRDefault="009771B0" w:rsidP="004B6A9F">
      <w:pPr>
        <w:pStyle w:val="ListParagraph"/>
        <w:numPr>
          <w:ilvl w:val="1"/>
          <w:numId w:val="16"/>
        </w:numPr>
        <w:shd w:val="clear" w:color="auto" w:fill="FFFFFF" w:themeFill="background1"/>
        <w:spacing w:before="100" w:beforeAutospacing="1" w:after="100" w:afterAutospacing="1" w:line="240" w:lineRule="auto"/>
        <w:ind w:left="2340"/>
        <w:rPr>
          <w:rFonts w:cstheme="minorHAnsi"/>
        </w:rPr>
      </w:pPr>
      <w:r w:rsidRPr="004B6A9F">
        <w:rPr>
          <w:rFonts w:cstheme="minorHAnsi"/>
        </w:rPr>
        <w:t>Accessibility</w:t>
      </w:r>
    </w:p>
    <w:p w14:paraId="15A5E7F0" w14:textId="251A38D9" w:rsidR="009771B0" w:rsidRDefault="009771B0" w:rsidP="004B6A9F">
      <w:pPr>
        <w:pStyle w:val="ListParagraph"/>
        <w:numPr>
          <w:ilvl w:val="2"/>
          <w:numId w:val="16"/>
        </w:numPr>
        <w:shd w:val="clear" w:color="auto" w:fill="FFFFFF" w:themeFill="background1"/>
        <w:spacing w:before="100" w:after="100"/>
        <w:ind w:left="3060"/>
        <w:rPr>
          <w:rFonts w:cstheme="minorHAnsi"/>
        </w:rPr>
      </w:pPr>
      <w:r>
        <w:rPr>
          <w:rFonts w:cstheme="minorHAnsi"/>
        </w:rPr>
        <w:t>Use of the library resources + academic success among students who identify having a disability. There are various of resources we have – are they finding them?</w:t>
      </w:r>
    </w:p>
    <w:p w14:paraId="789857C7" w14:textId="77777777" w:rsidR="009771B0" w:rsidRDefault="009771B0" w:rsidP="004B6A9F">
      <w:pPr>
        <w:pStyle w:val="ListParagraph"/>
        <w:shd w:val="clear" w:color="auto" w:fill="FFFFFF" w:themeFill="background1"/>
        <w:spacing w:before="100" w:after="100"/>
        <w:ind w:left="2340"/>
        <w:rPr>
          <w:rFonts w:cstheme="minorHAnsi"/>
        </w:rPr>
      </w:pPr>
    </w:p>
    <w:p w14:paraId="653E780E" w14:textId="425D9764" w:rsidR="009771B0" w:rsidRDefault="009771B0" w:rsidP="004B6A9F">
      <w:pPr>
        <w:pStyle w:val="ListParagraph"/>
        <w:numPr>
          <w:ilvl w:val="1"/>
          <w:numId w:val="16"/>
        </w:numPr>
        <w:shd w:val="clear" w:color="auto" w:fill="FFFFFF" w:themeFill="background1"/>
        <w:spacing w:before="100" w:after="100"/>
        <w:ind w:left="2340"/>
        <w:rPr>
          <w:rFonts w:cstheme="minorHAnsi"/>
        </w:rPr>
      </w:pPr>
      <w:r>
        <w:rPr>
          <w:rFonts w:cstheme="minorHAnsi"/>
        </w:rPr>
        <w:t xml:space="preserve">Do we have enough space? (We don’t?) How much time do students spend </w:t>
      </w:r>
      <w:proofErr w:type="gramStart"/>
      <w:r>
        <w:rPr>
          <w:rFonts w:cstheme="minorHAnsi"/>
        </w:rPr>
        <w:t>to find</w:t>
      </w:r>
      <w:proofErr w:type="gramEnd"/>
      <w:r>
        <w:rPr>
          <w:rFonts w:cstheme="minorHAnsi"/>
        </w:rPr>
        <w:t xml:space="preserve"> a space.</w:t>
      </w:r>
    </w:p>
    <w:p w14:paraId="72BC925C" w14:textId="013A046C" w:rsidR="009771B0" w:rsidRDefault="009771B0" w:rsidP="004B6A9F">
      <w:pPr>
        <w:pStyle w:val="ListParagraph"/>
        <w:numPr>
          <w:ilvl w:val="1"/>
          <w:numId w:val="16"/>
        </w:numPr>
        <w:shd w:val="clear" w:color="auto" w:fill="FFFFFF" w:themeFill="background1"/>
        <w:spacing w:before="100" w:after="100"/>
        <w:ind w:left="2340"/>
        <w:rPr>
          <w:rFonts w:cstheme="minorHAnsi"/>
        </w:rPr>
      </w:pPr>
      <w:r>
        <w:rPr>
          <w:rFonts w:cstheme="minorHAnsi"/>
        </w:rPr>
        <w:t xml:space="preserve">Ability (user’s) to accomplish goals. How comfortable, easy, </w:t>
      </w:r>
      <w:proofErr w:type="gramStart"/>
      <w:r>
        <w:rPr>
          <w:rFonts w:cstheme="minorHAnsi"/>
        </w:rPr>
        <w:t>quickly</w:t>
      </w:r>
      <w:proofErr w:type="gramEnd"/>
      <w:r>
        <w:rPr>
          <w:rFonts w:cstheme="minorHAnsi"/>
        </w:rPr>
        <w:t xml:space="preserve"> can you (users) get the support you need.</w:t>
      </w:r>
    </w:p>
    <w:p w14:paraId="56CB5D73" w14:textId="22076F24" w:rsidR="00CB648A" w:rsidRDefault="009771B0" w:rsidP="004B6A9F">
      <w:pPr>
        <w:pStyle w:val="ListParagraph"/>
        <w:numPr>
          <w:ilvl w:val="1"/>
          <w:numId w:val="16"/>
        </w:numPr>
        <w:shd w:val="clear" w:color="auto" w:fill="FFFFFF" w:themeFill="background1"/>
        <w:spacing w:before="100" w:after="100"/>
        <w:ind w:left="2340"/>
        <w:rPr>
          <w:rFonts w:cstheme="minorHAnsi"/>
        </w:rPr>
      </w:pPr>
      <w:r>
        <w:rPr>
          <w:rFonts w:cstheme="minorHAnsi"/>
        </w:rPr>
        <w:t>Events for perspective students like the Illini Fes</w:t>
      </w:r>
      <w:r w:rsidR="00CB648A">
        <w:rPr>
          <w:rFonts w:cstheme="minorHAnsi"/>
        </w:rPr>
        <w:t>t – Do students even consider the library when they consider colleges? Are there different aspects among undergrad and grad/professional students?</w:t>
      </w:r>
    </w:p>
    <w:p w14:paraId="25D47AD9" w14:textId="256893D2" w:rsidR="00CB648A" w:rsidRDefault="00CB648A" w:rsidP="004B6A9F">
      <w:pPr>
        <w:pStyle w:val="ListParagraph"/>
        <w:numPr>
          <w:ilvl w:val="1"/>
          <w:numId w:val="16"/>
        </w:numPr>
        <w:shd w:val="clear" w:color="auto" w:fill="FFFFFF" w:themeFill="background1"/>
        <w:spacing w:before="100" w:after="100"/>
        <w:ind w:left="2340"/>
        <w:rPr>
          <w:rFonts w:cstheme="minorHAnsi"/>
        </w:rPr>
      </w:pPr>
      <w:r>
        <w:rPr>
          <w:rFonts w:cstheme="minorHAnsi"/>
        </w:rPr>
        <w:t>How does GenAI impact libraries? Are they (students?) here less or more often?</w:t>
      </w:r>
    </w:p>
    <w:p w14:paraId="31715A76" w14:textId="713D60E2" w:rsidR="00CB648A" w:rsidRDefault="00CB648A" w:rsidP="004B6A9F">
      <w:pPr>
        <w:pStyle w:val="ListParagraph"/>
        <w:numPr>
          <w:ilvl w:val="1"/>
          <w:numId w:val="16"/>
        </w:numPr>
        <w:shd w:val="clear" w:color="auto" w:fill="FFFFFF" w:themeFill="background1"/>
        <w:spacing w:before="100" w:after="100"/>
        <w:ind w:left="2340"/>
        <w:rPr>
          <w:rFonts w:cstheme="minorHAnsi"/>
        </w:rPr>
      </w:pPr>
      <w:r>
        <w:rPr>
          <w:rFonts w:cstheme="minorHAnsi"/>
        </w:rPr>
        <w:t>Is our strategic framework working?</w:t>
      </w:r>
    </w:p>
    <w:p w14:paraId="47C7B7CE" w14:textId="287FDED0" w:rsidR="00CB648A" w:rsidRDefault="00CB648A" w:rsidP="004B6A9F">
      <w:pPr>
        <w:pStyle w:val="ListParagraph"/>
        <w:numPr>
          <w:ilvl w:val="1"/>
          <w:numId w:val="16"/>
        </w:numPr>
        <w:shd w:val="clear" w:color="auto" w:fill="FFFFFF" w:themeFill="background1"/>
        <w:spacing w:before="100" w:after="100"/>
        <w:ind w:left="2340"/>
        <w:rPr>
          <w:rFonts w:cstheme="minorHAnsi"/>
        </w:rPr>
      </w:pPr>
      <w:r>
        <w:rPr>
          <w:rFonts w:cstheme="minorHAnsi"/>
        </w:rPr>
        <w:t xml:space="preserve">Goals (what are our goals?) How are we </w:t>
      </w:r>
      <w:proofErr w:type="gramStart"/>
      <w:r>
        <w:rPr>
          <w:rFonts w:cstheme="minorHAnsi"/>
        </w:rPr>
        <w:t>get</w:t>
      </w:r>
      <w:proofErr w:type="gramEnd"/>
      <w:r>
        <w:rPr>
          <w:rFonts w:cstheme="minorHAnsi"/>
        </w:rPr>
        <w:t xml:space="preserve"> to our goals?</w:t>
      </w:r>
    </w:p>
    <w:p w14:paraId="554F00AE" w14:textId="1867F364" w:rsidR="00CB648A" w:rsidRDefault="00CB648A" w:rsidP="004B6A9F">
      <w:pPr>
        <w:pStyle w:val="ListParagraph"/>
        <w:numPr>
          <w:ilvl w:val="1"/>
          <w:numId w:val="16"/>
        </w:numPr>
        <w:shd w:val="clear" w:color="auto" w:fill="FFFFFF" w:themeFill="background1"/>
        <w:spacing w:before="100" w:after="100"/>
        <w:ind w:left="2340"/>
        <w:rPr>
          <w:rFonts w:cstheme="minorHAnsi"/>
        </w:rPr>
      </w:pPr>
      <w:r>
        <w:rPr>
          <w:rFonts w:cstheme="minorHAnsi"/>
        </w:rPr>
        <w:t xml:space="preserve">What our goals are in the </w:t>
      </w:r>
      <w:proofErr w:type="gramStart"/>
      <w:r>
        <w:rPr>
          <w:rFonts w:cstheme="minorHAnsi"/>
        </w:rPr>
        <w:t>Library</w:t>
      </w:r>
      <w:proofErr w:type="gramEnd"/>
      <w:r>
        <w:rPr>
          <w:rFonts w:cstheme="minorHAnsi"/>
        </w:rPr>
        <w:t>? Any directions and resources could help reorg. What are the goals/pillars to guide us forward?</w:t>
      </w:r>
    </w:p>
    <w:p w14:paraId="4007F475" w14:textId="77777777" w:rsidR="00CB648A" w:rsidRDefault="00CB648A" w:rsidP="004B6A9F">
      <w:pPr>
        <w:pStyle w:val="ListParagraph"/>
        <w:numPr>
          <w:ilvl w:val="1"/>
          <w:numId w:val="16"/>
        </w:numPr>
        <w:shd w:val="clear" w:color="auto" w:fill="FFFFFF" w:themeFill="background1"/>
        <w:spacing w:before="100" w:after="100"/>
        <w:ind w:left="2340"/>
        <w:rPr>
          <w:rFonts w:cstheme="minorHAnsi"/>
        </w:rPr>
      </w:pPr>
      <w:r>
        <w:rPr>
          <w:rFonts w:cstheme="minorHAnsi"/>
        </w:rPr>
        <w:t xml:space="preserve">How to assess expert knowledge services/information services such as reference, evidence synthesis, consultation for publishing, </w:t>
      </w:r>
      <w:proofErr w:type="gramStart"/>
      <w:r>
        <w:rPr>
          <w:rFonts w:cstheme="minorHAnsi"/>
        </w:rPr>
        <w:t>etc..</w:t>
      </w:r>
      <w:proofErr w:type="gramEnd"/>
    </w:p>
    <w:p w14:paraId="02689AE0" w14:textId="77777777" w:rsidR="00CB648A" w:rsidRDefault="00CB648A" w:rsidP="004B6A9F">
      <w:pPr>
        <w:pStyle w:val="ListParagraph"/>
        <w:numPr>
          <w:ilvl w:val="1"/>
          <w:numId w:val="16"/>
        </w:numPr>
        <w:shd w:val="clear" w:color="auto" w:fill="FFFFFF" w:themeFill="background1"/>
        <w:spacing w:before="100" w:after="100"/>
        <w:ind w:left="2340"/>
        <w:rPr>
          <w:rFonts w:cstheme="minorHAnsi"/>
        </w:rPr>
      </w:pPr>
      <w:r>
        <w:rPr>
          <w:rFonts w:cstheme="minorHAnsi"/>
        </w:rPr>
        <w:t>Library marketing – how is it working?</w:t>
      </w:r>
    </w:p>
    <w:p w14:paraId="46AEBDB2" w14:textId="16D76DA9" w:rsidR="00CB648A" w:rsidRPr="00CB648A" w:rsidRDefault="5A48518E" w:rsidP="004B6A9F">
      <w:pPr>
        <w:pStyle w:val="ListParagraph"/>
        <w:numPr>
          <w:ilvl w:val="1"/>
          <w:numId w:val="16"/>
        </w:numPr>
        <w:shd w:val="clear" w:color="auto" w:fill="FFFFFF" w:themeFill="background1"/>
        <w:spacing w:before="100" w:after="100"/>
        <w:ind w:left="2340"/>
        <w:rPr>
          <w:rFonts w:cstheme="minorHAnsi"/>
        </w:rPr>
      </w:pPr>
      <w:r w:rsidRPr="5A48518E">
        <w:t xml:space="preserve">Space usage. The lack of specialized spaces. </w:t>
      </w:r>
      <w:proofErr w:type="gramStart"/>
      <w:r w:rsidRPr="5A48518E">
        <w:t>The</w:t>
      </w:r>
      <w:proofErr w:type="gramEnd"/>
      <w:r w:rsidRPr="5A48518E">
        <w:t xml:space="preserve"> need to have the data ready and be able to distribute. Collect and use the data strategically. </w:t>
      </w:r>
    </w:p>
    <w:p w14:paraId="54AABBE1" w14:textId="4E8FBEA4" w:rsidR="5A48518E" w:rsidRDefault="01DD733A" w:rsidP="004B6A9F">
      <w:pPr>
        <w:pStyle w:val="ListParagraph"/>
        <w:numPr>
          <w:ilvl w:val="1"/>
          <w:numId w:val="16"/>
        </w:numPr>
        <w:shd w:val="clear" w:color="auto" w:fill="FFFFFF" w:themeFill="background1"/>
        <w:spacing w:before="100" w:after="100"/>
        <w:ind w:left="2340"/>
      </w:pPr>
      <w:r>
        <w:t>Impact of library consultation</w:t>
      </w:r>
    </w:p>
    <w:p w14:paraId="747B0CC9" w14:textId="6D821748" w:rsidR="004B6A9F" w:rsidRDefault="004B6A9F" w:rsidP="01DD733A">
      <w:pPr>
        <w:pStyle w:val="ListParagraph"/>
        <w:shd w:val="clear" w:color="auto" w:fill="FFFFFF" w:themeFill="background1"/>
        <w:spacing w:before="100" w:after="100"/>
        <w:ind w:left="2340"/>
      </w:pPr>
    </w:p>
    <w:p w14:paraId="19A6827C" w14:textId="78A5B326" w:rsidR="004B6A9F" w:rsidRDefault="01DD733A" w:rsidP="01DD733A">
      <w:pPr>
        <w:pStyle w:val="ListParagraph"/>
        <w:numPr>
          <w:ilvl w:val="2"/>
          <w:numId w:val="12"/>
        </w:numPr>
        <w:shd w:val="clear" w:color="auto" w:fill="FFFFFF" w:themeFill="background1"/>
        <w:spacing w:beforeAutospacing="1" w:afterAutospacing="1" w:line="240" w:lineRule="auto"/>
      </w:pPr>
      <w:r w:rsidRPr="01DD733A">
        <w:t xml:space="preserve">Action items: Jen will invite Tom to meet with the LAC </w:t>
      </w:r>
    </w:p>
    <w:p w14:paraId="3CDF2EE6" w14:textId="225396A5" w:rsidR="004B6A9F" w:rsidRDefault="004B6A9F" w:rsidP="004B6A9F">
      <w:pPr>
        <w:shd w:val="clear" w:color="auto" w:fill="FFFFFF" w:themeFill="background1"/>
        <w:spacing w:before="100" w:after="100"/>
      </w:pPr>
    </w:p>
    <w:p w14:paraId="75CD7805" w14:textId="77777777" w:rsidR="004B6A9F" w:rsidRDefault="004B6A9F" w:rsidP="004B6A9F">
      <w:pPr>
        <w:pStyle w:val="ListParagraph"/>
        <w:numPr>
          <w:ilvl w:val="1"/>
          <w:numId w:val="12"/>
        </w:numPr>
        <w:shd w:val="clear" w:color="auto" w:fill="FFFFFF" w:themeFill="background1"/>
        <w:spacing w:before="100" w:after="100"/>
      </w:pPr>
      <w:r>
        <w:t>Library Assessment Forum</w:t>
      </w:r>
    </w:p>
    <w:p w14:paraId="06DFE94E" w14:textId="76AA13FB" w:rsidR="004B6A9F" w:rsidRDefault="004B6A9F" w:rsidP="004B6A9F">
      <w:pPr>
        <w:pStyle w:val="ListParagraph"/>
        <w:numPr>
          <w:ilvl w:val="2"/>
          <w:numId w:val="12"/>
        </w:numPr>
        <w:shd w:val="clear" w:color="auto" w:fill="FFFFFF" w:themeFill="background1"/>
        <w:spacing w:before="100" w:after="100"/>
      </w:pPr>
      <w:r>
        <w:t xml:space="preserve">Date/Time </w:t>
      </w:r>
      <w:proofErr w:type="spellStart"/>
      <w:r>
        <w:t>tbd</w:t>
      </w:r>
      <w:proofErr w:type="spellEnd"/>
    </w:p>
    <w:p w14:paraId="5705F747" w14:textId="77777777" w:rsidR="004B6A9F" w:rsidRDefault="004B6A9F" w:rsidP="004B6A9F">
      <w:pPr>
        <w:pStyle w:val="ListParagraph"/>
        <w:numPr>
          <w:ilvl w:val="2"/>
          <w:numId w:val="12"/>
        </w:numPr>
        <w:shd w:val="clear" w:color="auto" w:fill="FFFFFF" w:themeFill="background1"/>
        <w:spacing w:before="100" w:after="100"/>
      </w:pPr>
      <w:r>
        <w:t>Lead: Jen</w:t>
      </w:r>
    </w:p>
    <w:p w14:paraId="4901A0E7" w14:textId="77777777" w:rsidR="007B0B19" w:rsidRDefault="007B0B19" w:rsidP="007B0B19">
      <w:pPr>
        <w:pStyle w:val="ListParagraph"/>
        <w:shd w:val="clear" w:color="auto" w:fill="FFFFFF" w:themeFill="background1"/>
        <w:spacing w:before="100" w:after="100"/>
        <w:ind w:left="2160"/>
      </w:pPr>
    </w:p>
    <w:p w14:paraId="6CA0FD56" w14:textId="0AE64BC1" w:rsidR="007B0B19" w:rsidRDefault="007B0B19" w:rsidP="007B0B19">
      <w:pPr>
        <w:pStyle w:val="ListParagraph"/>
        <w:numPr>
          <w:ilvl w:val="1"/>
          <w:numId w:val="12"/>
        </w:numPr>
        <w:shd w:val="clear" w:color="auto" w:fill="FFFFFF" w:themeFill="background1"/>
        <w:spacing w:before="100" w:after="100"/>
      </w:pPr>
      <w:hyperlink r:id="rId9" w:history="1">
        <w:r w:rsidR="004B6A9F" w:rsidRPr="007B0B19">
          <w:rPr>
            <w:rStyle w:val="Hyperlink"/>
          </w:rPr>
          <w:t>Library Data Request Consideration Document</w:t>
        </w:r>
      </w:hyperlink>
      <w:r w:rsidR="004B6A9F">
        <w:t xml:space="preserve"> update</w:t>
      </w:r>
    </w:p>
    <w:p w14:paraId="1FDBA16F" w14:textId="563FD0A4" w:rsidR="007B0B19" w:rsidRDefault="007B0B19" w:rsidP="007B0B19">
      <w:pPr>
        <w:pStyle w:val="ListParagraph"/>
        <w:shd w:val="clear" w:color="auto" w:fill="FFFFFF" w:themeFill="background1"/>
        <w:spacing w:before="100" w:after="100"/>
        <w:ind w:left="1440"/>
      </w:pPr>
      <w:r>
        <w:t xml:space="preserve">IN 2022-2023 a subgroup of LAC drafted a Library Data Request Consideration document. The goal of the document is to provide an overview of library data and use cases for research, teaching, and operational needs. The document provides a few recommendations for future directions. Tom has suggested it might be a good time to refresh this document </w:t>
      </w:r>
      <w:r w:rsidR="002B44F2">
        <w:t xml:space="preserve">and to reflect new development in </w:t>
      </w:r>
      <w:r>
        <w:t xml:space="preserve">AI/GenAI and a few library or university </w:t>
      </w:r>
      <w:r w:rsidR="002B44F2">
        <w:t xml:space="preserve">initiatives (e.g. Text and Data Mining Collections, data governance). </w:t>
      </w:r>
    </w:p>
    <w:p w14:paraId="0B1A9D36" w14:textId="77777777" w:rsidR="002B44F2" w:rsidRDefault="002B44F2" w:rsidP="007B0B19">
      <w:pPr>
        <w:pStyle w:val="ListParagraph"/>
        <w:shd w:val="clear" w:color="auto" w:fill="FFFFFF" w:themeFill="background1"/>
        <w:spacing w:before="100" w:after="100"/>
        <w:ind w:left="1440"/>
      </w:pPr>
    </w:p>
    <w:p w14:paraId="06F920A1" w14:textId="2808721C" w:rsidR="002B44F2" w:rsidRDefault="002B44F2" w:rsidP="007B0B19">
      <w:pPr>
        <w:pStyle w:val="ListParagraph"/>
        <w:shd w:val="clear" w:color="auto" w:fill="FFFFFF" w:themeFill="background1"/>
        <w:spacing w:before="100" w:after="100"/>
        <w:ind w:left="1440"/>
      </w:pPr>
      <w:r>
        <w:t>John and Sandi have volunteered to work on this with Jen.</w:t>
      </w:r>
    </w:p>
    <w:p w14:paraId="7274C9E6" w14:textId="77777777" w:rsidR="004B6A9F" w:rsidRDefault="004B6A9F" w:rsidP="004B6A9F">
      <w:pPr>
        <w:pStyle w:val="ListParagraph"/>
        <w:shd w:val="clear" w:color="auto" w:fill="FFFFFF" w:themeFill="background1"/>
        <w:spacing w:before="100" w:after="100"/>
        <w:ind w:left="1440"/>
      </w:pPr>
    </w:p>
    <w:p w14:paraId="51B10481" w14:textId="4556BD4C" w:rsidR="004B6A9F" w:rsidRDefault="004B6A9F" w:rsidP="004B6A9F">
      <w:pPr>
        <w:pStyle w:val="ListParagraph"/>
        <w:numPr>
          <w:ilvl w:val="0"/>
          <w:numId w:val="12"/>
        </w:numPr>
        <w:shd w:val="clear" w:color="auto" w:fill="FFFFFF" w:themeFill="background1"/>
        <w:spacing w:before="100" w:beforeAutospacing="1" w:after="100" w:afterAutospacing="1" w:line="240" w:lineRule="auto"/>
      </w:pPr>
      <w:r w:rsidRPr="004B6A9F">
        <w:t>Thoughts/Questions/Reflections</w:t>
      </w:r>
    </w:p>
    <w:sectPr w:rsidR="004B6A9F" w:rsidSect="005C43CA">
      <w:footerReference w:type="default" r:id="rId10"/>
      <w:headerReference w:type="first" r:id="rId11"/>
      <w:footerReference w:type="first" r:id="rId12"/>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31BAA1" w14:textId="77777777" w:rsidR="008241B6" w:rsidRDefault="008241B6" w:rsidP="00EB4C9F">
      <w:pPr>
        <w:spacing w:after="0" w:line="240" w:lineRule="auto"/>
      </w:pPr>
      <w:r>
        <w:separator/>
      </w:r>
    </w:p>
  </w:endnote>
  <w:endnote w:type="continuationSeparator" w:id="0">
    <w:p w14:paraId="57E17A19" w14:textId="77777777" w:rsidR="008241B6" w:rsidRDefault="008241B6"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925E03DF-136A-4845-B473-8B7D8ACBE92E}"/>
  </w:font>
  <w:font w:name="Calibri Light">
    <w:panose1 w:val="020F0302020204030204"/>
    <w:charset w:val="00"/>
    <w:family w:val="swiss"/>
    <w:pitch w:val="variable"/>
    <w:sig w:usb0="E4002EFF" w:usb1="C200247B" w:usb2="00000009" w:usb3="00000000" w:csb0="000001FF" w:csb1="00000000"/>
    <w:embedRegular r:id="rId2" w:subsetted="1" w:fontKey="{B7660C45-CDCE-46C8-A0A3-990558C2FF0A}"/>
    <w:embedBold r:id="rId3" w:subsetted="1" w:fontKey="{BD36EBD0-40AF-44B6-82E1-DCE3C34A3BD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F1F5E1" w14:textId="126C58B9" w:rsidR="00EB4C9F" w:rsidRDefault="00F555A0" w:rsidP="00881D53">
    <w:pPr>
      <w:pStyle w:val="Footer"/>
    </w:pPr>
    <w:r>
      <w:rPr>
        <w:noProof/>
      </w:rPr>
      <w:drawing>
        <wp:inline distT="0" distB="0" distL="0" distR="0" wp14:anchorId="61947038" wp14:editId="7759CBFC">
          <wp:extent cx="5924550" cy="504825"/>
          <wp:effectExtent l="0" t="0" r="0" b="9525"/>
          <wp:docPr id="24" name="Graphic 24" descr="University of Illinois Urbana-Champaign logos, phone number 217-333-2290 and website address library.illinois.e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Graphic 24" descr="University of Illinois Urbana-Champaign logos, phone number 217-333-2290 and website address library.illinois.edu"/>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AD918F" w14:textId="20071E38" w:rsidR="00EB4C9F" w:rsidRDefault="00F555A0" w:rsidP="00881D53">
    <w:pPr>
      <w:pStyle w:val="Footer"/>
    </w:pPr>
    <w:r>
      <w:rPr>
        <w:noProof/>
      </w:rPr>
      <w:drawing>
        <wp:inline distT="0" distB="0" distL="0" distR="0" wp14:anchorId="4C1F1BF1" wp14:editId="77D4EE0F">
          <wp:extent cx="4800600" cy="504825"/>
          <wp:effectExtent l="0" t="0" r="0" b="9525"/>
          <wp:docPr id="23" name="Graphic 23" descr="University of Illinois Urbana-Champaign logos, phone number 217-333-2290 and web address library.illinois.e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Graphic 23" descr="University of Illinois Urbana-Champaign logos, phone number 217-333-2290 and web address library.illinois.edu"/>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572AC3" w14:textId="77777777" w:rsidR="008241B6" w:rsidRDefault="008241B6" w:rsidP="00EB4C9F">
      <w:pPr>
        <w:spacing w:after="0" w:line="240" w:lineRule="auto"/>
      </w:pPr>
      <w:r>
        <w:separator/>
      </w:r>
    </w:p>
  </w:footnote>
  <w:footnote w:type="continuationSeparator" w:id="0">
    <w:p w14:paraId="5A6E4CD6" w14:textId="77777777" w:rsidR="008241B6" w:rsidRDefault="008241B6"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462245" w14:textId="6B86E82C" w:rsidR="00EB4C9F" w:rsidRDefault="00F555A0">
    <w:pPr>
      <w:pStyle w:val="Header"/>
    </w:pPr>
    <w:r>
      <w:rPr>
        <w:noProof/>
      </w:rPr>
      <w:drawing>
        <wp:inline distT="0" distB="0" distL="0" distR="0" wp14:anchorId="3185CA3C" wp14:editId="373507B8">
          <wp:extent cx="5934075" cy="942975"/>
          <wp:effectExtent l="0" t="0" r="9525" b="0"/>
          <wp:docPr id="22" name="Graphic 22" descr="University of Illinois Urbana-Champaign logo and the University Library address 1408 W. Gregory Drive, MC-522, Urbana, IL 61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Graphic 22" descr="University of Illinois Urbana-Champaign logo and the University Library address 1408 W. Gregory Drive, MC-522, Urbana, IL 61801"/>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492016"/>
    <w:multiLevelType w:val="multilevel"/>
    <w:tmpl w:val="3B0220AA"/>
    <w:lvl w:ilvl="0">
      <w:start w:val="3"/>
      <w:numFmt w:val="decimal"/>
      <w:lvlText w:val="%1"/>
      <w:lvlJc w:val="left"/>
      <w:pPr>
        <w:ind w:left="360" w:hanging="360"/>
      </w:pPr>
      <w:rPr>
        <w:rFonts w:hint="default"/>
        <w:b/>
        <w:sz w:val="24"/>
      </w:rPr>
    </w:lvl>
    <w:lvl w:ilvl="1">
      <w:start w:val="2"/>
      <w:numFmt w:val="decimal"/>
      <w:lvlText w:val="%1.%2"/>
      <w:lvlJc w:val="left"/>
      <w:pPr>
        <w:ind w:left="360" w:hanging="360"/>
      </w:pPr>
      <w:rPr>
        <w:rFonts w:hint="default"/>
        <w:b/>
        <w:sz w:val="24"/>
      </w:rPr>
    </w:lvl>
    <w:lvl w:ilvl="2">
      <w:start w:val="1"/>
      <w:numFmt w:val="decimal"/>
      <w:lvlText w:val="%1.%2.%3"/>
      <w:lvlJc w:val="left"/>
      <w:pPr>
        <w:ind w:left="720" w:hanging="720"/>
      </w:pPr>
      <w:rPr>
        <w:rFonts w:hint="default"/>
        <w:b/>
        <w:sz w:val="24"/>
      </w:rPr>
    </w:lvl>
    <w:lvl w:ilvl="3">
      <w:start w:val="1"/>
      <w:numFmt w:val="decimal"/>
      <w:lvlText w:val="%1.%2.%3.%4"/>
      <w:lvlJc w:val="left"/>
      <w:pPr>
        <w:ind w:left="1080" w:hanging="1080"/>
      </w:pPr>
      <w:rPr>
        <w:rFonts w:hint="default"/>
        <w:b/>
        <w:sz w:val="24"/>
      </w:rPr>
    </w:lvl>
    <w:lvl w:ilvl="4">
      <w:start w:val="1"/>
      <w:numFmt w:val="decimal"/>
      <w:lvlText w:val="%1.%2.%3.%4.%5"/>
      <w:lvlJc w:val="left"/>
      <w:pPr>
        <w:ind w:left="1080" w:hanging="1080"/>
      </w:pPr>
      <w:rPr>
        <w:rFonts w:hint="default"/>
        <w:b/>
        <w:sz w:val="24"/>
      </w:rPr>
    </w:lvl>
    <w:lvl w:ilvl="5">
      <w:start w:val="1"/>
      <w:numFmt w:val="decimal"/>
      <w:lvlText w:val="%1.%2.%3.%4.%5.%6"/>
      <w:lvlJc w:val="left"/>
      <w:pPr>
        <w:ind w:left="1440" w:hanging="1440"/>
      </w:pPr>
      <w:rPr>
        <w:rFonts w:hint="default"/>
        <w:b/>
        <w:sz w:val="24"/>
      </w:rPr>
    </w:lvl>
    <w:lvl w:ilvl="6">
      <w:start w:val="1"/>
      <w:numFmt w:val="decimal"/>
      <w:lvlText w:val="%1.%2.%3.%4.%5.%6.%7"/>
      <w:lvlJc w:val="left"/>
      <w:pPr>
        <w:ind w:left="1440" w:hanging="1440"/>
      </w:pPr>
      <w:rPr>
        <w:rFonts w:hint="default"/>
        <w:b/>
        <w:sz w:val="24"/>
      </w:rPr>
    </w:lvl>
    <w:lvl w:ilvl="7">
      <w:start w:val="1"/>
      <w:numFmt w:val="decimal"/>
      <w:lvlText w:val="%1.%2.%3.%4.%5.%6.%7.%8"/>
      <w:lvlJc w:val="left"/>
      <w:pPr>
        <w:ind w:left="1800" w:hanging="1800"/>
      </w:pPr>
      <w:rPr>
        <w:rFonts w:hint="default"/>
        <w:b/>
        <w:sz w:val="24"/>
      </w:rPr>
    </w:lvl>
    <w:lvl w:ilvl="8">
      <w:start w:val="1"/>
      <w:numFmt w:val="decimal"/>
      <w:lvlText w:val="%1.%2.%3.%4.%5.%6.%7.%8.%9"/>
      <w:lvlJc w:val="left"/>
      <w:pPr>
        <w:ind w:left="1800" w:hanging="1800"/>
      </w:pPr>
      <w:rPr>
        <w:rFonts w:hint="default"/>
        <w:b/>
        <w:sz w:val="24"/>
      </w:rPr>
    </w:lvl>
  </w:abstractNum>
  <w:abstractNum w:abstractNumId="1" w15:restartNumberingAfterBreak="0">
    <w:nsid w:val="240A47B3"/>
    <w:multiLevelType w:val="multilevel"/>
    <w:tmpl w:val="D5967950"/>
    <w:lvl w:ilvl="0">
      <w:start w:val="3"/>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2" w15:restartNumberingAfterBreak="0">
    <w:nsid w:val="25F279C3"/>
    <w:multiLevelType w:val="hybridMultilevel"/>
    <w:tmpl w:val="F1D668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6F6361A"/>
    <w:multiLevelType w:val="hybridMultilevel"/>
    <w:tmpl w:val="194844E0"/>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04090001">
      <w:start w:val="1"/>
      <w:numFmt w:val="bullet"/>
      <w:lvlText w:val=""/>
      <w:lvlJc w:val="left"/>
      <w:pPr>
        <w:ind w:left="2340" w:hanging="360"/>
      </w:pPr>
      <w:rPr>
        <w:rFonts w:ascii="Symbol" w:hAnsi="Symbol"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A2E431B"/>
    <w:multiLevelType w:val="hybridMultilevel"/>
    <w:tmpl w:val="6B7CD650"/>
    <w:lvl w:ilvl="0" w:tplc="08BECD90">
      <w:start w:val="1"/>
      <w:numFmt w:val="bullet"/>
      <w:lvlText w:val=""/>
      <w:lvlJc w:val="left"/>
      <w:pPr>
        <w:tabs>
          <w:tab w:val="num" w:pos="720"/>
        </w:tabs>
        <w:ind w:left="720" w:hanging="360"/>
      </w:pPr>
      <w:rPr>
        <w:rFonts w:ascii="Symbol" w:hAnsi="Symbol" w:hint="default"/>
        <w:sz w:val="20"/>
      </w:rPr>
    </w:lvl>
    <w:lvl w:ilvl="1" w:tplc="9266CA68">
      <w:start w:val="1"/>
      <w:numFmt w:val="bullet"/>
      <w:lvlText w:val="o"/>
      <w:lvlJc w:val="left"/>
      <w:pPr>
        <w:tabs>
          <w:tab w:val="num" w:pos="1440"/>
        </w:tabs>
        <w:ind w:left="1440" w:hanging="360"/>
      </w:pPr>
      <w:rPr>
        <w:rFonts w:ascii="Courier New" w:hAnsi="Courier New" w:hint="default"/>
        <w:sz w:val="20"/>
      </w:rPr>
    </w:lvl>
    <w:lvl w:ilvl="2" w:tplc="B0DA5028">
      <w:start w:val="1"/>
      <w:numFmt w:val="bullet"/>
      <w:lvlText w:val=""/>
      <w:lvlJc w:val="left"/>
      <w:pPr>
        <w:tabs>
          <w:tab w:val="num" w:pos="2160"/>
        </w:tabs>
        <w:ind w:left="2160" w:hanging="360"/>
      </w:pPr>
      <w:rPr>
        <w:rFonts w:ascii="Wingdings" w:hAnsi="Wingdings" w:hint="default"/>
        <w:sz w:val="20"/>
      </w:rPr>
    </w:lvl>
    <w:lvl w:ilvl="3" w:tplc="A8401B28">
      <w:start w:val="1"/>
      <w:numFmt w:val="bullet"/>
      <w:lvlText w:val=""/>
      <w:lvlJc w:val="left"/>
      <w:pPr>
        <w:tabs>
          <w:tab w:val="num" w:pos="2880"/>
        </w:tabs>
        <w:ind w:left="2880" w:hanging="360"/>
      </w:pPr>
      <w:rPr>
        <w:rFonts w:ascii="Wingdings" w:hAnsi="Wingdings" w:hint="default"/>
        <w:sz w:val="20"/>
      </w:rPr>
    </w:lvl>
    <w:lvl w:ilvl="4" w:tplc="3D44B9DA" w:tentative="1">
      <w:start w:val="1"/>
      <w:numFmt w:val="bullet"/>
      <w:lvlText w:val=""/>
      <w:lvlJc w:val="left"/>
      <w:pPr>
        <w:tabs>
          <w:tab w:val="num" w:pos="3600"/>
        </w:tabs>
        <w:ind w:left="3600" w:hanging="360"/>
      </w:pPr>
      <w:rPr>
        <w:rFonts w:ascii="Wingdings" w:hAnsi="Wingdings" w:hint="default"/>
        <w:sz w:val="20"/>
      </w:rPr>
    </w:lvl>
    <w:lvl w:ilvl="5" w:tplc="92EAB134" w:tentative="1">
      <w:start w:val="1"/>
      <w:numFmt w:val="bullet"/>
      <w:lvlText w:val=""/>
      <w:lvlJc w:val="left"/>
      <w:pPr>
        <w:tabs>
          <w:tab w:val="num" w:pos="4320"/>
        </w:tabs>
        <w:ind w:left="4320" w:hanging="360"/>
      </w:pPr>
      <w:rPr>
        <w:rFonts w:ascii="Wingdings" w:hAnsi="Wingdings" w:hint="default"/>
        <w:sz w:val="20"/>
      </w:rPr>
    </w:lvl>
    <w:lvl w:ilvl="6" w:tplc="BF22F0C2" w:tentative="1">
      <w:start w:val="1"/>
      <w:numFmt w:val="bullet"/>
      <w:lvlText w:val=""/>
      <w:lvlJc w:val="left"/>
      <w:pPr>
        <w:tabs>
          <w:tab w:val="num" w:pos="5040"/>
        </w:tabs>
        <w:ind w:left="5040" w:hanging="360"/>
      </w:pPr>
      <w:rPr>
        <w:rFonts w:ascii="Wingdings" w:hAnsi="Wingdings" w:hint="default"/>
        <w:sz w:val="20"/>
      </w:rPr>
    </w:lvl>
    <w:lvl w:ilvl="7" w:tplc="E7C6496A" w:tentative="1">
      <w:start w:val="1"/>
      <w:numFmt w:val="bullet"/>
      <w:lvlText w:val=""/>
      <w:lvlJc w:val="left"/>
      <w:pPr>
        <w:tabs>
          <w:tab w:val="num" w:pos="5760"/>
        </w:tabs>
        <w:ind w:left="5760" w:hanging="360"/>
      </w:pPr>
      <w:rPr>
        <w:rFonts w:ascii="Wingdings" w:hAnsi="Wingdings" w:hint="default"/>
        <w:sz w:val="20"/>
      </w:rPr>
    </w:lvl>
    <w:lvl w:ilvl="8" w:tplc="CB840A76"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2E0F5C"/>
    <w:multiLevelType w:val="hybridMultilevel"/>
    <w:tmpl w:val="2CF06DE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AB22BD3"/>
    <w:multiLevelType w:val="multilevel"/>
    <w:tmpl w:val="066E2D56"/>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658C08E6"/>
    <w:multiLevelType w:val="multilevel"/>
    <w:tmpl w:val="0658A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9D13410"/>
    <w:multiLevelType w:val="multilevel"/>
    <w:tmpl w:val="2376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9E45F5A"/>
    <w:multiLevelType w:val="hybridMultilevel"/>
    <w:tmpl w:val="1986896A"/>
    <w:lvl w:ilvl="0" w:tplc="145E9DD2">
      <w:start w:val="1"/>
      <w:numFmt w:val="bullet"/>
      <w:lvlText w:val=""/>
      <w:lvlJc w:val="left"/>
      <w:pPr>
        <w:ind w:left="1800" w:hanging="360"/>
      </w:pPr>
      <w:rPr>
        <w:rFonts w:ascii="Symbol" w:hAnsi="Symbol" w:hint="default"/>
      </w:rPr>
    </w:lvl>
    <w:lvl w:ilvl="1" w:tplc="2ECA4484">
      <w:start w:val="1"/>
      <w:numFmt w:val="bullet"/>
      <w:lvlText w:val="o"/>
      <w:lvlJc w:val="left"/>
      <w:pPr>
        <w:ind w:left="2520" w:hanging="360"/>
      </w:pPr>
      <w:rPr>
        <w:rFonts w:ascii="Courier New" w:hAnsi="Courier New" w:hint="default"/>
      </w:rPr>
    </w:lvl>
    <w:lvl w:ilvl="2" w:tplc="C8EE0AE0">
      <w:start w:val="1"/>
      <w:numFmt w:val="bullet"/>
      <w:lvlText w:val=""/>
      <w:lvlJc w:val="left"/>
      <w:pPr>
        <w:ind w:left="3240" w:hanging="360"/>
      </w:pPr>
      <w:rPr>
        <w:rFonts w:ascii="Wingdings" w:hAnsi="Wingdings" w:hint="default"/>
      </w:rPr>
    </w:lvl>
    <w:lvl w:ilvl="3" w:tplc="7A22C7AC">
      <w:start w:val="1"/>
      <w:numFmt w:val="bullet"/>
      <w:lvlText w:val=""/>
      <w:lvlJc w:val="left"/>
      <w:pPr>
        <w:ind w:left="3960" w:hanging="360"/>
      </w:pPr>
      <w:rPr>
        <w:rFonts w:ascii="Symbol" w:hAnsi="Symbol" w:hint="default"/>
      </w:rPr>
    </w:lvl>
    <w:lvl w:ilvl="4" w:tplc="8D489348">
      <w:start w:val="1"/>
      <w:numFmt w:val="bullet"/>
      <w:lvlText w:val="o"/>
      <w:lvlJc w:val="left"/>
      <w:pPr>
        <w:ind w:left="4680" w:hanging="360"/>
      </w:pPr>
      <w:rPr>
        <w:rFonts w:ascii="Courier New" w:hAnsi="Courier New" w:hint="default"/>
      </w:rPr>
    </w:lvl>
    <w:lvl w:ilvl="5" w:tplc="9F86607C">
      <w:start w:val="1"/>
      <w:numFmt w:val="bullet"/>
      <w:lvlText w:val=""/>
      <w:lvlJc w:val="left"/>
      <w:pPr>
        <w:ind w:left="5400" w:hanging="360"/>
      </w:pPr>
      <w:rPr>
        <w:rFonts w:ascii="Wingdings" w:hAnsi="Wingdings" w:hint="default"/>
      </w:rPr>
    </w:lvl>
    <w:lvl w:ilvl="6" w:tplc="DBCA6AEE">
      <w:start w:val="1"/>
      <w:numFmt w:val="bullet"/>
      <w:lvlText w:val=""/>
      <w:lvlJc w:val="left"/>
      <w:pPr>
        <w:ind w:left="6120" w:hanging="360"/>
      </w:pPr>
      <w:rPr>
        <w:rFonts w:ascii="Symbol" w:hAnsi="Symbol" w:hint="default"/>
      </w:rPr>
    </w:lvl>
    <w:lvl w:ilvl="7" w:tplc="9426F590">
      <w:start w:val="1"/>
      <w:numFmt w:val="bullet"/>
      <w:lvlText w:val="o"/>
      <w:lvlJc w:val="left"/>
      <w:pPr>
        <w:ind w:left="6840" w:hanging="360"/>
      </w:pPr>
      <w:rPr>
        <w:rFonts w:ascii="Courier New" w:hAnsi="Courier New" w:hint="default"/>
      </w:rPr>
    </w:lvl>
    <w:lvl w:ilvl="8" w:tplc="1D0242F2">
      <w:start w:val="1"/>
      <w:numFmt w:val="bullet"/>
      <w:lvlText w:val=""/>
      <w:lvlJc w:val="left"/>
      <w:pPr>
        <w:ind w:left="7560" w:hanging="360"/>
      </w:pPr>
      <w:rPr>
        <w:rFonts w:ascii="Wingdings" w:hAnsi="Wingdings" w:hint="default"/>
      </w:rPr>
    </w:lvl>
  </w:abstractNum>
  <w:abstractNum w:abstractNumId="11" w15:restartNumberingAfterBreak="0">
    <w:nsid w:val="6D2F0438"/>
    <w:multiLevelType w:val="hybridMultilevel"/>
    <w:tmpl w:val="21AAB7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0CD37BB"/>
    <w:multiLevelType w:val="hybridMultilevel"/>
    <w:tmpl w:val="99C24F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5A21FB2"/>
    <w:multiLevelType w:val="multilevel"/>
    <w:tmpl w:val="4B44C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5C4303B"/>
    <w:multiLevelType w:val="multilevel"/>
    <w:tmpl w:val="04604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EF12F85"/>
    <w:multiLevelType w:val="hybridMultilevel"/>
    <w:tmpl w:val="7C507E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642494435">
    <w:abstractNumId w:val="10"/>
  </w:num>
  <w:num w:numId="2" w16cid:durableId="1712339972">
    <w:abstractNumId w:val="3"/>
  </w:num>
  <w:num w:numId="3" w16cid:durableId="1410536955">
    <w:abstractNumId w:val="14"/>
  </w:num>
  <w:num w:numId="4" w16cid:durableId="1979801930">
    <w:abstractNumId w:val="5"/>
  </w:num>
  <w:num w:numId="5" w16cid:durableId="320890764">
    <w:abstractNumId w:val="8"/>
  </w:num>
  <w:num w:numId="6" w16cid:durableId="524712043">
    <w:abstractNumId w:val="9"/>
  </w:num>
  <w:num w:numId="7" w16cid:durableId="1755786967">
    <w:abstractNumId w:val="13"/>
  </w:num>
  <w:num w:numId="8" w16cid:durableId="751127005">
    <w:abstractNumId w:val="11"/>
  </w:num>
  <w:num w:numId="9" w16cid:durableId="805782516">
    <w:abstractNumId w:val="0"/>
  </w:num>
  <w:num w:numId="10" w16cid:durableId="1245721951">
    <w:abstractNumId w:val="1"/>
  </w:num>
  <w:num w:numId="11" w16cid:durableId="1195657217">
    <w:abstractNumId w:val="7"/>
  </w:num>
  <w:num w:numId="12" w16cid:durableId="1187404654">
    <w:abstractNumId w:val="6"/>
  </w:num>
  <w:num w:numId="13" w16cid:durableId="1108621642">
    <w:abstractNumId w:val="4"/>
  </w:num>
  <w:num w:numId="14" w16cid:durableId="1161655936">
    <w:abstractNumId w:val="12"/>
  </w:num>
  <w:num w:numId="15" w16cid:durableId="395855762">
    <w:abstractNumId w:val="15"/>
  </w:num>
  <w:num w:numId="16" w16cid:durableId="19057257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14759"/>
    <w:rsid w:val="000207F2"/>
    <w:rsid w:val="00021E8B"/>
    <w:rsid w:val="000233DA"/>
    <w:rsid w:val="00024B4E"/>
    <w:rsid w:val="0002529D"/>
    <w:rsid w:val="000269A8"/>
    <w:rsid w:val="00030FD1"/>
    <w:rsid w:val="00032B0A"/>
    <w:rsid w:val="00036489"/>
    <w:rsid w:val="00041E61"/>
    <w:rsid w:val="000435FF"/>
    <w:rsid w:val="00045935"/>
    <w:rsid w:val="00045AF5"/>
    <w:rsid w:val="000573AA"/>
    <w:rsid w:val="000614E3"/>
    <w:rsid w:val="00061E35"/>
    <w:rsid w:val="000725A9"/>
    <w:rsid w:val="00072821"/>
    <w:rsid w:val="000742F7"/>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023"/>
    <w:rsid w:val="001265FF"/>
    <w:rsid w:val="00131AB8"/>
    <w:rsid w:val="00131FE4"/>
    <w:rsid w:val="00132589"/>
    <w:rsid w:val="00137D24"/>
    <w:rsid w:val="00140925"/>
    <w:rsid w:val="00144D73"/>
    <w:rsid w:val="001548EF"/>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B4DE4"/>
    <w:rsid w:val="001C3293"/>
    <w:rsid w:val="001C36E3"/>
    <w:rsid w:val="001D45B6"/>
    <w:rsid w:val="001D73FA"/>
    <w:rsid w:val="001E07DD"/>
    <w:rsid w:val="001E2D9B"/>
    <w:rsid w:val="001E6B78"/>
    <w:rsid w:val="001F20BB"/>
    <w:rsid w:val="001F63E9"/>
    <w:rsid w:val="001F7824"/>
    <w:rsid w:val="00200B5D"/>
    <w:rsid w:val="00201A49"/>
    <w:rsid w:val="00202317"/>
    <w:rsid w:val="00204AE0"/>
    <w:rsid w:val="00207D80"/>
    <w:rsid w:val="002105E2"/>
    <w:rsid w:val="00210CD1"/>
    <w:rsid w:val="00212C30"/>
    <w:rsid w:val="00213E95"/>
    <w:rsid w:val="00216F32"/>
    <w:rsid w:val="00217513"/>
    <w:rsid w:val="00221944"/>
    <w:rsid w:val="00235BE2"/>
    <w:rsid w:val="002377C6"/>
    <w:rsid w:val="00240CAD"/>
    <w:rsid w:val="00242FA6"/>
    <w:rsid w:val="00244BFC"/>
    <w:rsid w:val="00245C4F"/>
    <w:rsid w:val="00253827"/>
    <w:rsid w:val="00260590"/>
    <w:rsid w:val="00264610"/>
    <w:rsid w:val="00270960"/>
    <w:rsid w:val="00271FF7"/>
    <w:rsid w:val="002752A3"/>
    <w:rsid w:val="002760F7"/>
    <w:rsid w:val="00276CF8"/>
    <w:rsid w:val="0027736A"/>
    <w:rsid w:val="0028005B"/>
    <w:rsid w:val="002817A0"/>
    <w:rsid w:val="00284686"/>
    <w:rsid w:val="002901F8"/>
    <w:rsid w:val="002942D8"/>
    <w:rsid w:val="00295844"/>
    <w:rsid w:val="002A07EF"/>
    <w:rsid w:val="002A2C64"/>
    <w:rsid w:val="002A45E4"/>
    <w:rsid w:val="002B44F2"/>
    <w:rsid w:val="002C1FE4"/>
    <w:rsid w:val="002C300E"/>
    <w:rsid w:val="002C446B"/>
    <w:rsid w:val="002C4FF6"/>
    <w:rsid w:val="002D19D4"/>
    <w:rsid w:val="002E1885"/>
    <w:rsid w:val="002E1E86"/>
    <w:rsid w:val="002E5B88"/>
    <w:rsid w:val="002E6C6B"/>
    <w:rsid w:val="002F2B8D"/>
    <w:rsid w:val="002F3E76"/>
    <w:rsid w:val="002F4619"/>
    <w:rsid w:val="002F505C"/>
    <w:rsid w:val="0030241E"/>
    <w:rsid w:val="003112D4"/>
    <w:rsid w:val="003148DE"/>
    <w:rsid w:val="00315090"/>
    <w:rsid w:val="00320E2E"/>
    <w:rsid w:val="003213AE"/>
    <w:rsid w:val="0032356C"/>
    <w:rsid w:val="00327048"/>
    <w:rsid w:val="0032722D"/>
    <w:rsid w:val="0033763F"/>
    <w:rsid w:val="003419B9"/>
    <w:rsid w:val="00352DCC"/>
    <w:rsid w:val="00357A47"/>
    <w:rsid w:val="00363EF6"/>
    <w:rsid w:val="003651BC"/>
    <w:rsid w:val="00367898"/>
    <w:rsid w:val="00370F44"/>
    <w:rsid w:val="0037441E"/>
    <w:rsid w:val="0037782D"/>
    <w:rsid w:val="003805CE"/>
    <w:rsid w:val="003816E5"/>
    <w:rsid w:val="00381CA0"/>
    <w:rsid w:val="00382B51"/>
    <w:rsid w:val="0038416E"/>
    <w:rsid w:val="0038650E"/>
    <w:rsid w:val="00390430"/>
    <w:rsid w:val="00393E06"/>
    <w:rsid w:val="003951D2"/>
    <w:rsid w:val="00395F1C"/>
    <w:rsid w:val="003A0F2C"/>
    <w:rsid w:val="003A2ED9"/>
    <w:rsid w:val="003A4FBA"/>
    <w:rsid w:val="003B07A4"/>
    <w:rsid w:val="003B0A12"/>
    <w:rsid w:val="003B2DC7"/>
    <w:rsid w:val="003C30C2"/>
    <w:rsid w:val="003C69EF"/>
    <w:rsid w:val="003D2D44"/>
    <w:rsid w:val="003E06A0"/>
    <w:rsid w:val="003E6692"/>
    <w:rsid w:val="003F363E"/>
    <w:rsid w:val="003F427C"/>
    <w:rsid w:val="003F4AFE"/>
    <w:rsid w:val="003F524A"/>
    <w:rsid w:val="00405568"/>
    <w:rsid w:val="00407469"/>
    <w:rsid w:val="00411239"/>
    <w:rsid w:val="004159F6"/>
    <w:rsid w:val="004165AC"/>
    <w:rsid w:val="004171BF"/>
    <w:rsid w:val="0043248E"/>
    <w:rsid w:val="00436184"/>
    <w:rsid w:val="00450F89"/>
    <w:rsid w:val="00452FC2"/>
    <w:rsid w:val="00455C80"/>
    <w:rsid w:val="00460258"/>
    <w:rsid w:val="00473BA1"/>
    <w:rsid w:val="004746E1"/>
    <w:rsid w:val="00475D05"/>
    <w:rsid w:val="00477AB1"/>
    <w:rsid w:val="0048621A"/>
    <w:rsid w:val="00486AC6"/>
    <w:rsid w:val="00487FE4"/>
    <w:rsid w:val="004900C9"/>
    <w:rsid w:val="00496900"/>
    <w:rsid w:val="004A5065"/>
    <w:rsid w:val="004B0ECE"/>
    <w:rsid w:val="004B5A08"/>
    <w:rsid w:val="004B6A9F"/>
    <w:rsid w:val="004B7273"/>
    <w:rsid w:val="004C2152"/>
    <w:rsid w:val="004C2607"/>
    <w:rsid w:val="004C2CBF"/>
    <w:rsid w:val="004C7D70"/>
    <w:rsid w:val="004D155B"/>
    <w:rsid w:val="004D29C9"/>
    <w:rsid w:val="004E7B5A"/>
    <w:rsid w:val="004E7F21"/>
    <w:rsid w:val="004F0E9A"/>
    <w:rsid w:val="004F205C"/>
    <w:rsid w:val="004F41BD"/>
    <w:rsid w:val="004F5636"/>
    <w:rsid w:val="004F71B0"/>
    <w:rsid w:val="0050121D"/>
    <w:rsid w:val="00502219"/>
    <w:rsid w:val="005026A1"/>
    <w:rsid w:val="005102AC"/>
    <w:rsid w:val="0051490B"/>
    <w:rsid w:val="0052107D"/>
    <w:rsid w:val="0052570D"/>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7462F"/>
    <w:rsid w:val="00575E6B"/>
    <w:rsid w:val="00576228"/>
    <w:rsid w:val="00580877"/>
    <w:rsid w:val="005825E6"/>
    <w:rsid w:val="0058561E"/>
    <w:rsid w:val="00585F99"/>
    <w:rsid w:val="00587250"/>
    <w:rsid w:val="00591054"/>
    <w:rsid w:val="005965BC"/>
    <w:rsid w:val="00597C93"/>
    <w:rsid w:val="005A3930"/>
    <w:rsid w:val="005A63D2"/>
    <w:rsid w:val="005A72A7"/>
    <w:rsid w:val="005A7F84"/>
    <w:rsid w:val="005B16EA"/>
    <w:rsid w:val="005B56D6"/>
    <w:rsid w:val="005B6F32"/>
    <w:rsid w:val="005B7F5C"/>
    <w:rsid w:val="005C1609"/>
    <w:rsid w:val="005C359F"/>
    <w:rsid w:val="005C3E02"/>
    <w:rsid w:val="005C43CA"/>
    <w:rsid w:val="005D2D63"/>
    <w:rsid w:val="005D534C"/>
    <w:rsid w:val="005D53E8"/>
    <w:rsid w:val="005E20E9"/>
    <w:rsid w:val="005E320C"/>
    <w:rsid w:val="005E40F5"/>
    <w:rsid w:val="005E6248"/>
    <w:rsid w:val="005E748D"/>
    <w:rsid w:val="00600E70"/>
    <w:rsid w:val="00606524"/>
    <w:rsid w:val="00616DC2"/>
    <w:rsid w:val="00617398"/>
    <w:rsid w:val="0062438D"/>
    <w:rsid w:val="00625CCB"/>
    <w:rsid w:val="0062717A"/>
    <w:rsid w:val="00627389"/>
    <w:rsid w:val="00627414"/>
    <w:rsid w:val="00632A9A"/>
    <w:rsid w:val="00640F53"/>
    <w:rsid w:val="0064171E"/>
    <w:rsid w:val="00642FF3"/>
    <w:rsid w:val="00643C7C"/>
    <w:rsid w:val="0064630A"/>
    <w:rsid w:val="006463C8"/>
    <w:rsid w:val="006503BA"/>
    <w:rsid w:val="00651C50"/>
    <w:rsid w:val="00654D0C"/>
    <w:rsid w:val="00664C89"/>
    <w:rsid w:val="00665ABB"/>
    <w:rsid w:val="00666785"/>
    <w:rsid w:val="00667496"/>
    <w:rsid w:val="0067133C"/>
    <w:rsid w:val="006720BB"/>
    <w:rsid w:val="006721EB"/>
    <w:rsid w:val="0067370F"/>
    <w:rsid w:val="00673AC0"/>
    <w:rsid w:val="006763F5"/>
    <w:rsid w:val="00680789"/>
    <w:rsid w:val="00691A90"/>
    <w:rsid w:val="00693DDD"/>
    <w:rsid w:val="006A7E28"/>
    <w:rsid w:val="006B0B5E"/>
    <w:rsid w:val="006B6BF0"/>
    <w:rsid w:val="006C0E6C"/>
    <w:rsid w:val="006C0EDB"/>
    <w:rsid w:val="006C16FC"/>
    <w:rsid w:val="006C7F4D"/>
    <w:rsid w:val="006D53DB"/>
    <w:rsid w:val="006E2956"/>
    <w:rsid w:val="006E7820"/>
    <w:rsid w:val="006F1045"/>
    <w:rsid w:val="006F2652"/>
    <w:rsid w:val="006F4BC1"/>
    <w:rsid w:val="006F7A21"/>
    <w:rsid w:val="007003F9"/>
    <w:rsid w:val="00700DE5"/>
    <w:rsid w:val="007022DC"/>
    <w:rsid w:val="00723DEC"/>
    <w:rsid w:val="00724779"/>
    <w:rsid w:val="00725E6C"/>
    <w:rsid w:val="007343A6"/>
    <w:rsid w:val="00740BA0"/>
    <w:rsid w:val="00741DB4"/>
    <w:rsid w:val="00743E42"/>
    <w:rsid w:val="00753739"/>
    <w:rsid w:val="00754918"/>
    <w:rsid w:val="0075493F"/>
    <w:rsid w:val="007648E5"/>
    <w:rsid w:val="00772883"/>
    <w:rsid w:val="007746B3"/>
    <w:rsid w:val="0077708B"/>
    <w:rsid w:val="00786656"/>
    <w:rsid w:val="007920A8"/>
    <w:rsid w:val="007964DC"/>
    <w:rsid w:val="007A03BC"/>
    <w:rsid w:val="007A06D1"/>
    <w:rsid w:val="007A191A"/>
    <w:rsid w:val="007A2ADD"/>
    <w:rsid w:val="007A42C6"/>
    <w:rsid w:val="007B0B19"/>
    <w:rsid w:val="007B3A9B"/>
    <w:rsid w:val="007B4498"/>
    <w:rsid w:val="007B5D84"/>
    <w:rsid w:val="007B7D58"/>
    <w:rsid w:val="007C016E"/>
    <w:rsid w:val="007C029F"/>
    <w:rsid w:val="007C0A6A"/>
    <w:rsid w:val="007C4F1E"/>
    <w:rsid w:val="007C6D91"/>
    <w:rsid w:val="007D226C"/>
    <w:rsid w:val="007D5E09"/>
    <w:rsid w:val="007E257E"/>
    <w:rsid w:val="007E4AB1"/>
    <w:rsid w:val="007F10DA"/>
    <w:rsid w:val="007F2D13"/>
    <w:rsid w:val="00813F3F"/>
    <w:rsid w:val="008241B6"/>
    <w:rsid w:val="00831B09"/>
    <w:rsid w:val="00835351"/>
    <w:rsid w:val="00835585"/>
    <w:rsid w:val="00837973"/>
    <w:rsid w:val="00843D7A"/>
    <w:rsid w:val="008474EA"/>
    <w:rsid w:val="00856028"/>
    <w:rsid w:val="00857EF2"/>
    <w:rsid w:val="00861D72"/>
    <w:rsid w:val="008640D2"/>
    <w:rsid w:val="0086507C"/>
    <w:rsid w:val="00865A09"/>
    <w:rsid w:val="0086678B"/>
    <w:rsid w:val="00870513"/>
    <w:rsid w:val="00871A3A"/>
    <w:rsid w:val="00873A4F"/>
    <w:rsid w:val="00874454"/>
    <w:rsid w:val="00880E96"/>
    <w:rsid w:val="00881D53"/>
    <w:rsid w:val="00881DDE"/>
    <w:rsid w:val="00886B97"/>
    <w:rsid w:val="008871CA"/>
    <w:rsid w:val="00887FFB"/>
    <w:rsid w:val="00893A18"/>
    <w:rsid w:val="008B3ABD"/>
    <w:rsid w:val="008C33D7"/>
    <w:rsid w:val="008C343C"/>
    <w:rsid w:val="008C3503"/>
    <w:rsid w:val="008C4872"/>
    <w:rsid w:val="008D3D14"/>
    <w:rsid w:val="008D41B3"/>
    <w:rsid w:val="008D535F"/>
    <w:rsid w:val="008D6D1A"/>
    <w:rsid w:val="008D7FED"/>
    <w:rsid w:val="008E0995"/>
    <w:rsid w:val="008F49CA"/>
    <w:rsid w:val="00900084"/>
    <w:rsid w:val="00900368"/>
    <w:rsid w:val="00901C8D"/>
    <w:rsid w:val="00913419"/>
    <w:rsid w:val="00917EC7"/>
    <w:rsid w:val="009205C4"/>
    <w:rsid w:val="00926640"/>
    <w:rsid w:val="00930A64"/>
    <w:rsid w:val="00933AFC"/>
    <w:rsid w:val="00941AE5"/>
    <w:rsid w:val="009435DD"/>
    <w:rsid w:val="0094494A"/>
    <w:rsid w:val="00947F9A"/>
    <w:rsid w:val="009531FB"/>
    <w:rsid w:val="009577C4"/>
    <w:rsid w:val="009702DB"/>
    <w:rsid w:val="0097422D"/>
    <w:rsid w:val="00974A3B"/>
    <w:rsid w:val="00976E0A"/>
    <w:rsid w:val="009771B0"/>
    <w:rsid w:val="00985239"/>
    <w:rsid w:val="0099092F"/>
    <w:rsid w:val="00990F41"/>
    <w:rsid w:val="00992C5C"/>
    <w:rsid w:val="00993B23"/>
    <w:rsid w:val="009948BF"/>
    <w:rsid w:val="00994DB6"/>
    <w:rsid w:val="009A0E82"/>
    <w:rsid w:val="009A3E83"/>
    <w:rsid w:val="009A54A6"/>
    <w:rsid w:val="009A5EAE"/>
    <w:rsid w:val="009B2473"/>
    <w:rsid w:val="009C028C"/>
    <w:rsid w:val="009C2551"/>
    <w:rsid w:val="009C790C"/>
    <w:rsid w:val="009E140E"/>
    <w:rsid w:val="00A000F8"/>
    <w:rsid w:val="00A00101"/>
    <w:rsid w:val="00A0181C"/>
    <w:rsid w:val="00A03DED"/>
    <w:rsid w:val="00A03E51"/>
    <w:rsid w:val="00A06678"/>
    <w:rsid w:val="00A07252"/>
    <w:rsid w:val="00A2070D"/>
    <w:rsid w:val="00A21F46"/>
    <w:rsid w:val="00A2239F"/>
    <w:rsid w:val="00A23080"/>
    <w:rsid w:val="00A25E6B"/>
    <w:rsid w:val="00A358A4"/>
    <w:rsid w:val="00A36A38"/>
    <w:rsid w:val="00A41370"/>
    <w:rsid w:val="00A42105"/>
    <w:rsid w:val="00A43F07"/>
    <w:rsid w:val="00A43FD1"/>
    <w:rsid w:val="00A463F1"/>
    <w:rsid w:val="00A46C0B"/>
    <w:rsid w:val="00A51239"/>
    <w:rsid w:val="00A5334A"/>
    <w:rsid w:val="00A54BE8"/>
    <w:rsid w:val="00A54FE6"/>
    <w:rsid w:val="00A555F9"/>
    <w:rsid w:val="00A57E74"/>
    <w:rsid w:val="00A70A8C"/>
    <w:rsid w:val="00A737A0"/>
    <w:rsid w:val="00A7438C"/>
    <w:rsid w:val="00A757BA"/>
    <w:rsid w:val="00A770A8"/>
    <w:rsid w:val="00A85766"/>
    <w:rsid w:val="00A863F3"/>
    <w:rsid w:val="00A87F5D"/>
    <w:rsid w:val="00A93018"/>
    <w:rsid w:val="00A9440D"/>
    <w:rsid w:val="00AB1E66"/>
    <w:rsid w:val="00AB357A"/>
    <w:rsid w:val="00AB638A"/>
    <w:rsid w:val="00AB6D8D"/>
    <w:rsid w:val="00AC0926"/>
    <w:rsid w:val="00AC0FFF"/>
    <w:rsid w:val="00AD042E"/>
    <w:rsid w:val="00AE0ED0"/>
    <w:rsid w:val="00AE52E8"/>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44875"/>
    <w:rsid w:val="00B56809"/>
    <w:rsid w:val="00B622F7"/>
    <w:rsid w:val="00B6237A"/>
    <w:rsid w:val="00B6428C"/>
    <w:rsid w:val="00B6522F"/>
    <w:rsid w:val="00B66CB6"/>
    <w:rsid w:val="00B75F0F"/>
    <w:rsid w:val="00B824F5"/>
    <w:rsid w:val="00BA153E"/>
    <w:rsid w:val="00BA530E"/>
    <w:rsid w:val="00BA5F31"/>
    <w:rsid w:val="00BB2DDD"/>
    <w:rsid w:val="00BB310A"/>
    <w:rsid w:val="00BC12DD"/>
    <w:rsid w:val="00BC4A12"/>
    <w:rsid w:val="00BD2B17"/>
    <w:rsid w:val="00BD2D01"/>
    <w:rsid w:val="00BD38B0"/>
    <w:rsid w:val="00BE394B"/>
    <w:rsid w:val="00BF3DBE"/>
    <w:rsid w:val="00C0089D"/>
    <w:rsid w:val="00C03A4D"/>
    <w:rsid w:val="00C05976"/>
    <w:rsid w:val="00C07C4A"/>
    <w:rsid w:val="00C12E00"/>
    <w:rsid w:val="00C148BA"/>
    <w:rsid w:val="00C178E9"/>
    <w:rsid w:val="00C2286F"/>
    <w:rsid w:val="00C30F98"/>
    <w:rsid w:val="00C368D9"/>
    <w:rsid w:val="00C40CD8"/>
    <w:rsid w:val="00C43DA5"/>
    <w:rsid w:val="00C46324"/>
    <w:rsid w:val="00C475C2"/>
    <w:rsid w:val="00C502EF"/>
    <w:rsid w:val="00C511B2"/>
    <w:rsid w:val="00C56368"/>
    <w:rsid w:val="00C60BEB"/>
    <w:rsid w:val="00C63F52"/>
    <w:rsid w:val="00C65DE9"/>
    <w:rsid w:val="00C65E61"/>
    <w:rsid w:val="00C83A8B"/>
    <w:rsid w:val="00C84768"/>
    <w:rsid w:val="00CA28C7"/>
    <w:rsid w:val="00CA665F"/>
    <w:rsid w:val="00CA7226"/>
    <w:rsid w:val="00CA75C3"/>
    <w:rsid w:val="00CB59B3"/>
    <w:rsid w:val="00CB648A"/>
    <w:rsid w:val="00CC7C0D"/>
    <w:rsid w:val="00CD014E"/>
    <w:rsid w:val="00CD2C47"/>
    <w:rsid w:val="00CD4688"/>
    <w:rsid w:val="00CD55C9"/>
    <w:rsid w:val="00CD6C0C"/>
    <w:rsid w:val="00CF0BD4"/>
    <w:rsid w:val="00CF1E81"/>
    <w:rsid w:val="00CF7447"/>
    <w:rsid w:val="00D0154A"/>
    <w:rsid w:val="00D04AEB"/>
    <w:rsid w:val="00D04BCD"/>
    <w:rsid w:val="00D120F0"/>
    <w:rsid w:val="00D129FC"/>
    <w:rsid w:val="00D152F1"/>
    <w:rsid w:val="00D161E1"/>
    <w:rsid w:val="00D17B76"/>
    <w:rsid w:val="00D22837"/>
    <w:rsid w:val="00D22BF9"/>
    <w:rsid w:val="00D24FF2"/>
    <w:rsid w:val="00D25D93"/>
    <w:rsid w:val="00D30D99"/>
    <w:rsid w:val="00D3160C"/>
    <w:rsid w:val="00D31CA6"/>
    <w:rsid w:val="00D32A32"/>
    <w:rsid w:val="00D34535"/>
    <w:rsid w:val="00D363C1"/>
    <w:rsid w:val="00D42B2E"/>
    <w:rsid w:val="00D43CE2"/>
    <w:rsid w:val="00D47891"/>
    <w:rsid w:val="00D47FCB"/>
    <w:rsid w:val="00D527F6"/>
    <w:rsid w:val="00D56894"/>
    <w:rsid w:val="00D64640"/>
    <w:rsid w:val="00D66DAC"/>
    <w:rsid w:val="00D776DF"/>
    <w:rsid w:val="00D8639D"/>
    <w:rsid w:val="00D87FE5"/>
    <w:rsid w:val="00D914F1"/>
    <w:rsid w:val="00D915E0"/>
    <w:rsid w:val="00D9669E"/>
    <w:rsid w:val="00D96DA2"/>
    <w:rsid w:val="00DA0F97"/>
    <w:rsid w:val="00DB0A4B"/>
    <w:rsid w:val="00DC14FB"/>
    <w:rsid w:val="00DC4993"/>
    <w:rsid w:val="00DC631D"/>
    <w:rsid w:val="00DD0337"/>
    <w:rsid w:val="00DD1339"/>
    <w:rsid w:val="00DD21F5"/>
    <w:rsid w:val="00DD257D"/>
    <w:rsid w:val="00DD5BBF"/>
    <w:rsid w:val="00DE0A6D"/>
    <w:rsid w:val="00DE110C"/>
    <w:rsid w:val="00DE5C89"/>
    <w:rsid w:val="00DE5DF9"/>
    <w:rsid w:val="00DE5E39"/>
    <w:rsid w:val="00DF63CF"/>
    <w:rsid w:val="00E016C7"/>
    <w:rsid w:val="00E05A9A"/>
    <w:rsid w:val="00E13ACB"/>
    <w:rsid w:val="00E30A69"/>
    <w:rsid w:val="00E31A9B"/>
    <w:rsid w:val="00E33E27"/>
    <w:rsid w:val="00E35FE1"/>
    <w:rsid w:val="00E37054"/>
    <w:rsid w:val="00E411A8"/>
    <w:rsid w:val="00E444BB"/>
    <w:rsid w:val="00E46771"/>
    <w:rsid w:val="00E55435"/>
    <w:rsid w:val="00E57655"/>
    <w:rsid w:val="00E577C7"/>
    <w:rsid w:val="00E616E1"/>
    <w:rsid w:val="00E61AF5"/>
    <w:rsid w:val="00E65DD6"/>
    <w:rsid w:val="00E72360"/>
    <w:rsid w:val="00E916A7"/>
    <w:rsid w:val="00E962F8"/>
    <w:rsid w:val="00EA37C9"/>
    <w:rsid w:val="00EA4B49"/>
    <w:rsid w:val="00EA7491"/>
    <w:rsid w:val="00EB03D7"/>
    <w:rsid w:val="00EB4C9F"/>
    <w:rsid w:val="00EB7907"/>
    <w:rsid w:val="00EC052B"/>
    <w:rsid w:val="00EC13DD"/>
    <w:rsid w:val="00EC28B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06AE"/>
    <w:rsid w:val="00F03581"/>
    <w:rsid w:val="00F05C6A"/>
    <w:rsid w:val="00F0734C"/>
    <w:rsid w:val="00F12DD3"/>
    <w:rsid w:val="00F131FE"/>
    <w:rsid w:val="00F140EB"/>
    <w:rsid w:val="00F20CB3"/>
    <w:rsid w:val="00F228F0"/>
    <w:rsid w:val="00F2329F"/>
    <w:rsid w:val="00F24171"/>
    <w:rsid w:val="00F3080B"/>
    <w:rsid w:val="00F34537"/>
    <w:rsid w:val="00F3453C"/>
    <w:rsid w:val="00F3453E"/>
    <w:rsid w:val="00F42E0D"/>
    <w:rsid w:val="00F43C36"/>
    <w:rsid w:val="00F4476A"/>
    <w:rsid w:val="00F44FDC"/>
    <w:rsid w:val="00F45602"/>
    <w:rsid w:val="00F45F81"/>
    <w:rsid w:val="00F4636F"/>
    <w:rsid w:val="00F46C76"/>
    <w:rsid w:val="00F46FEC"/>
    <w:rsid w:val="00F47741"/>
    <w:rsid w:val="00F51002"/>
    <w:rsid w:val="00F51E9F"/>
    <w:rsid w:val="00F52EE9"/>
    <w:rsid w:val="00F555A0"/>
    <w:rsid w:val="00F57FA9"/>
    <w:rsid w:val="00F61994"/>
    <w:rsid w:val="00F62F75"/>
    <w:rsid w:val="00F7032F"/>
    <w:rsid w:val="00F705FD"/>
    <w:rsid w:val="00F718E7"/>
    <w:rsid w:val="00F71E46"/>
    <w:rsid w:val="00F7251B"/>
    <w:rsid w:val="00F746D4"/>
    <w:rsid w:val="00F82D2E"/>
    <w:rsid w:val="00F837C5"/>
    <w:rsid w:val="00F90AEB"/>
    <w:rsid w:val="00F90CA1"/>
    <w:rsid w:val="00F93419"/>
    <w:rsid w:val="00F93B24"/>
    <w:rsid w:val="00F94E81"/>
    <w:rsid w:val="00F97FD5"/>
    <w:rsid w:val="00FA277A"/>
    <w:rsid w:val="00FB391F"/>
    <w:rsid w:val="00FB5F8D"/>
    <w:rsid w:val="00FC4CB2"/>
    <w:rsid w:val="00FD1F0C"/>
    <w:rsid w:val="00FD2DBE"/>
    <w:rsid w:val="00FD30FB"/>
    <w:rsid w:val="00FD47A4"/>
    <w:rsid w:val="00FD53E7"/>
    <w:rsid w:val="00FD6CDD"/>
    <w:rsid w:val="00FE01D6"/>
    <w:rsid w:val="00FE43A2"/>
    <w:rsid w:val="00FE54DB"/>
    <w:rsid w:val="00FF2BA2"/>
    <w:rsid w:val="00FF4281"/>
    <w:rsid w:val="00FF584D"/>
    <w:rsid w:val="01761B95"/>
    <w:rsid w:val="01DD733A"/>
    <w:rsid w:val="09D65C24"/>
    <w:rsid w:val="10467EE9"/>
    <w:rsid w:val="1141866A"/>
    <w:rsid w:val="15292220"/>
    <w:rsid w:val="1586127C"/>
    <w:rsid w:val="1599F531"/>
    <w:rsid w:val="19388DD5"/>
    <w:rsid w:val="1A405B42"/>
    <w:rsid w:val="1B872B26"/>
    <w:rsid w:val="233F301A"/>
    <w:rsid w:val="2C55616A"/>
    <w:rsid w:val="31FD4B82"/>
    <w:rsid w:val="3F41EC38"/>
    <w:rsid w:val="4151B69B"/>
    <w:rsid w:val="47F98111"/>
    <w:rsid w:val="4B085E60"/>
    <w:rsid w:val="5062A1A1"/>
    <w:rsid w:val="51372412"/>
    <w:rsid w:val="525AD982"/>
    <w:rsid w:val="5A48518E"/>
    <w:rsid w:val="5D6067BB"/>
    <w:rsid w:val="6CAAAD80"/>
    <w:rsid w:val="6EC58711"/>
    <w:rsid w:val="70A6D734"/>
    <w:rsid w:val="746BD6FC"/>
    <w:rsid w:val="7512046A"/>
    <w:rsid w:val="765372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59F6"/>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3F4AF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3F4AFE"/>
    <w:rPr>
      <w:rFonts w:asciiTheme="majorHAnsi" w:eastAsiaTheme="majorEastAsia" w:hAnsiTheme="majorHAnsi" w:cstheme="majorBidi"/>
      <w:color w:val="1F4D78" w:themeColor="accent1" w:themeShade="7F"/>
      <w:sz w:val="24"/>
      <w:szCs w:val="24"/>
    </w:rPr>
  </w:style>
  <w:style w:type="character" w:styleId="Strong">
    <w:name w:val="Strong"/>
    <w:basedOn w:val="DefaultParagraphFont"/>
    <w:uiPriority w:val="22"/>
    <w:qFormat/>
    <w:rsid w:val="003F4AFE"/>
    <w:rPr>
      <w:b/>
      <w:bCs/>
    </w:rPr>
  </w:style>
  <w:style w:type="character" w:customStyle="1" w:styleId="author-185143749">
    <w:name w:val="author-185143749"/>
    <w:basedOn w:val="DefaultParagraphFont"/>
    <w:rsid w:val="003F4AFE"/>
  </w:style>
  <w:style w:type="paragraph" w:styleId="NormalWeb">
    <w:name w:val="Normal (Web)"/>
    <w:basedOn w:val="Normal"/>
    <w:uiPriority w:val="99"/>
    <w:unhideWhenUsed/>
    <w:rsid w:val="003F4AF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F4AFE"/>
    <w:rPr>
      <w:color w:val="0000FF"/>
      <w:u w:val="single"/>
    </w:rPr>
  </w:style>
  <w:style w:type="character" w:styleId="FollowedHyperlink">
    <w:name w:val="FollowedHyperlink"/>
    <w:basedOn w:val="DefaultParagraphFont"/>
    <w:uiPriority w:val="99"/>
    <w:semiHidden/>
    <w:unhideWhenUsed/>
    <w:rsid w:val="00131FE4"/>
    <w:rPr>
      <w:color w:val="954F72" w:themeColor="followedHyperlink"/>
      <w:u w:val="single"/>
    </w:rPr>
  </w:style>
  <w:style w:type="character" w:customStyle="1" w:styleId="uoficommitteemembertermorservice">
    <w:name w:val="uofi_committee_member_term_or_service"/>
    <w:basedOn w:val="DefaultParagraphFont"/>
    <w:rsid w:val="00A54BE8"/>
  </w:style>
  <w:style w:type="character" w:styleId="Emphasis">
    <w:name w:val="Emphasis"/>
    <w:basedOn w:val="DefaultParagraphFont"/>
    <w:uiPriority w:val="20"/>
    <w:qFormat/>
    <w:rsid w:val="00A54BE8"/>
    <w:rPr>
      <w:i/>
      <w:iCs/>
    </w:rPr>
  </w:style>
  <w:style w:type="character" w:customStyle="1" w:styleId="uoficommitteemembersecondterm">
    <w:name w:val="uofi_committee_member_second_term"/>
    <w:basedOn w:val="DefaultParagraphFont"/>
    <w:rsid w:val="00A54BE8"/>
  </w:style>
  <w:style w:type="character" w:styleId="UnresolvedMention">
    <w:name w:val="Unresolved Mention"/>
    <w:basedOn w:val="DefaultParagraphFont"/>
    <w:uiPriority w:val="99"/>
    <w:semiHidden/>
    <w:unhideWhenUsed/>
    <w:rsid w:val="00D87FE5"/>
    <w:rPr>
      <w:color w:val="605E5C"/>
      <w:shd w:val="clear" w:color="auto" w:fill="E1DFDD"/>
    </w:rPr>
  </w:style>
  <w:style w:type="table" w:styleId="TableGrid">
    <w:name w:val="Table Grid"/>
    <w:basedOn w:val="TableNormal"/>
    <w:uiPriority w:val="39"/>
    <w:rsid w:val="006C16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548754">
      <w:bodyDiv w:val="1"/>
      <w:marLeft w:val="0"/>
      <w:marRight w:val="0"/>
      <w:marTop w:val="0"/>
      <w:marBottom w:val="0"/>
      <w:divBdr>
        <w:top w:val="none" w:sz="0" w:space="0" w:color="auto"/>
        <w:left w:val="none" w:sz="0" w:space="0" w:color="auto"/>
        <w:bottom w:val="none" w:sz="0" w:space="0" w:color="auto"/>
        <w:right w:val="none" w:sz="0" w:space="0" w:color="auto"/>
      </w:divBdr>
      <w:divsChild>
        <w:div w:id="1737779614">
          <w:marLeft w:val="0"/>
          <w:marRight w:val="0"/>
          <w:marTop w:val="0"/>
          <w:marBottom w:val="0"/>
          <w:divBdr>
            <w:top w:val="none" w:sz="0" w:space="0" w:color="auto"/>
            <w:left w:val="none" w:sz="0" w:space="0" w:color="auto"/>
            <w:bottom w:val="none" w:sz="0" w:space="0" w:color="auto"/>
            <w:right w:val="none" w:sz="0" w:space="0" w:color="auto"/>
          </w:divBdr>
          <w:divsChild>
            <w:div w:id="1326201139">
              <w:marLeft w:val="0"/>
              <w:marRight w:val="0"/>
              <w:marTop w:val="0"/>
              <w:marBottom w:val="0"/>
              <w:divBdr>
                <w:top w:val="none" w:sz="0" w:space="0" w:color="auto"/>
                <w:left w:val="none" w:sz="0" w:space="0" w:color="auto"/>
                <w:bottom w:val="none" w:sz="0" w:space="0" w:color="auto"/>
                <w:right w:val="none" w:sz="0" w:space="0" w:color="auto"/>
              </w:divBdr>
            </w:div>
          </w:divsChild>
        </w:div>
        <w:div w:id="763264663">
          <w:marLeft w:val="0"/>
          <w:marRight w:val="0"/>
          <w:marTop w:val="0"/>
          <w:marBottom w:val="0"/>
          <w:divBdr>
            <w:top w:val="none" w:sz="0" w:space="0" w:color="auto"/>
            <w:left w:val="none" w:sz="0" w:space="0" w:color="auto"/>
            <w:bottom w:val="none" w:sz="0" w:space="0" w:color="auto"/>
            <w:right w:val="none" w:sz="0" w:space="0" w:color="auto"/>
          </w:divBdr>
          <w:divsChild>
            <w:div w:id="2112771176">
              <w:marLeft w:val="0"/>
              <w:marRight w:val="0"/>
              <w:marTop w:val="0"/>
              <w:marBottom w:val="0"/>
              <w:divBdr>
                <w:top w:val="none" w:sz="0" w:space="0" w:color="auto"/>
                <w:left w:val="none" w:sz="0" w:space="0" w:color="auto"/>
                <w:bottom w:val="none" w:sz="0" w:space="0" w:color="auto"/>
                <w:right w:val="none" w:sz="0" w:space="0" w:color="auto"/>
              </w:divBdr>
            </w:div>
          </w:divsChild>
        </w:div>
        <w:div w:id="1242638756">
          <w:marLeft w:val="0"/>
          <w:marRight w:val="0"/>
          <w:marTop w:val="0"/>
          <w:marBottom w:val="0"/>
          <w:divBdr>
            <w:top w:val="none" w:sz="0" w:space="0" w:color="auto"/>
            <w:left w:val="none" w:sz="0" w:space="0" w:color="auto"/>
            <w:bottom w:val="none" w:sz="0" w:space="0" w:color="auto"/>
            <w:right w:val="none" w:sz="0" w:space="0" w:color="auto"/>
          </w:divBdr>
          <w:divsChild>
            <w:div w:id="304818838">
              <w:marLeft w:val="0"/>
              <w:marRight w:val="0"/>
              <w:marTop w:val="0"/>
              <w:marBottom w:val="0"/>
              <w:divBdr>
                <w:top w:val="none" w:sz="0" w:space="0" w:color="auto"/>
                <w:left w:val="none" w:sz="0" w:space="0" w:color="auto"/>
                <w:bottom w:val="none" w:sz="0" w:space="0" w:color="auto"/>
                <w:right w:val="none" w:sz="0" w:space="0" w:color="auto"/>
              </w:divBdr>
            </w:div>
          </w:divsChild>
        </w:div>
        <w:div w:id="869683207">
          <w:marLeft w:val="0"/>
          <w:marRight w:val="0"/>
          <w:marTop w:val="0"/>
          <w:marBottom w:val="0"/>
          <w:divBdr>
            <w:top w:val="none" w:sz="0" w:space="0" w:color="auto"/>
            <w:left w:val="none" w:sz="0" w:space="0" w:color="auto"/>
            <w:bottom w:val="none" w:sz="0" w:space="0" w:color="auto"/>
            <w:right w:val="none" w:sz="0" w:space="0" w:color="auto"/>
          </w:divBdr>
          <w:divsChild>
            <w:div w:id="466626130">
              <w:marLeft w:val="0"/>
              <w:marRight w:val="0"/>
              <w:marTop w:val="0"/>
              <w:marBottom w:val="0"/>
              <w:divBdr>
                <w:top w:val="none" w:sz="0" w:space="0" w:color="auto"/>
                <w:left w:val="none" w:sz="0" w:space="0" w:color="auto"/>
                <w:bottom w:val="none" w:sz="0" w:space="0" w:color="auto"/>
                <w:right w:val="none" w:sz="0" w:space="0" w:color="auto"/>
              </w:divBdr>
            </w:div>
          </w:divsChild>
        </w:div>
        <w:div w:id="1802261167">
          <w:marLeft w:val="0"/>
          <w:marRight w:val="0"/>
          <w:marTop w:val="0"/>
          <w:marBottom w:val="0"/>
          <w:divBdr>
            <w:top w:val="none" w:sz="0" w:space="0" w:color="auto"/>
            <w:left w:val="none" w:sz="0" w:space="0" w:color="auto"/>
            <w:bottom w:val="none" w:sz="0" w:space="0" w:color="auto"/>
            <w:right w:val="none" w:sz="0" w:space="0" w:color="auto"/>
          </w:divBdr>
          <w:divsChild>
            <w:div w:id="989792443">
              <w:marLeft w:val="0"/>
              <w:marRight w:val="0"/>
              <w:marTop w:val="0"/>
              <w:marBottom w:val="0"/>
              <w:divBdr>
                <w:top w:val="none" w:sz="0" w:space="0" w:color="auto"/>
                <w:left w:val="none" w:sz="0" w:space="0" w:color="auto"/>
                <w:bottom w:val="none" w:sz="0" w:space="0" w:color="auto"/>
                <w:right w:val="none" w:sz="0" w:space="0" w:color="auto"/>
              </w:divBdr>
            </w:div>
          </w:divsChild>
        </w:div>
        <w:div w:id="1033775212">
          <w:marLeft w:val="0"/>
          <w:marRight w:val="0"/>
          <w:marTop w:val="0"/>
          <w:marBottom w:val="0"/>
          <w:divBdr>
            <w:top w:val="none" w:sz="0" w:space="0" w:color="auto"/>
            <w:left w:val="none" w:sz="0" w:space="0" w:color="auto"/>
            <w:bottom w:val="none" w:sz="0" w:space="0" w:color="auto"/>
            <w:right w:val="none" w:sz="0" w:space="0" w:color="auto"/>
          </w:divBdr>
          <w:divsChild>
            <w:div w:id="808404251">
              <w:marLeft w:val="0"/>
              <w:marRight w:val="0"/>
              <w:marTop w:val="0"/>
              <w:marBottom w:val="0"/>
              <w:divBdr>
                <w:top w:val="none" w:sz="0" w:space="0" w:color="auto"/>
                <w:left w:val="none" w:sz="0" w:space="0" w:color="auto"/>
                <w:bottom w:val="none" w:sz="0" w:space="0" w:color="auto"/>
                <w:right w:val="none" w:sz="0" w:space="0" w:color="auto"/>
              </w:divBdr>
            </w:div>
          </w:divsChild>
        </w:div>
        <w:div w:id="180052530">
          <w:marLeft w:val="0"/>
          <w:marRight w:val="0"/>
          <w:marTop w:val="0"/>
          <w:marBottom w:val="0"/>
          <w:divBdr>
            <w:top w:val="none" w:sz="0" w:space="0" w:color="auto"/>
            <w:left w:val="none" w:sz="0" w:space="0" w:color="auto"/>
            <w:bottom w:val="none" w:sz="0" w:space="0" w:color="auto"/>
            <w:right w:val="none" w:sz="0" w:space="0" w:color="auto"/>
          </w:divBdr>
          <w:divsChild>
            <w:div w:id="1234050867">
              <w:marLeft w:val="0"/>
              <w:marRight w:val="0"/>
              <w:marTop w:val="0"/>
              <w:marBottom w:val="0"/>
              <w:divBdr>
                <w:top w:val="none" w:sz="0" w:space="0" w:color="auto"/>
                <w:left w:val="none" w:sz="0" w:space="0" w:color="auto"/>
                <w:bottom w:val="none" w:sz="0" w:space="0" w:color="auto"/>
                <w:right w:val="none" w:sz="0" w:space="0" w:color="auto"/>
              </w:divBdr>
            </w:div>
          </w:divsChild>
        </w:div>
        <w:div w:id="1429080422">
          <w:marLeft w:val="0"/>
          <w:marRight w:val="0"/>
          <w:marTop w:val="0"/>
          <w:marBottom w:val="0"/>
          <w:divBdr>
            <w:top w:val="none" w:sz="0" w:space="0" w:color="auto"/>
            <w:left w:val="none" w:sz="0" w:space="0" w:color="auto"/>
            <w:bottom w:val="none" w:sz="0" w:space="0" w:color="auto"/>
            <w:right w:val="none" w:sz="0" w:space="0" w:color="auto"/>
          </w:divBdr>
          <w:divsChild>
            <w:div w:id="1056396539">
              <w:marLeft w:val="0"/>
              <w:marRight w:val="0"/>
              <w:marTop w:val="0"/>
              <w:marBottom w:val="0"/>
              <w:divBdr>
                <w:top w:val="none" w:sz="0" w:space="0" w:color="auto"/>
                <w:left w:val="none" w:sz="0" w:space="0" w:color="auto"/>
                <w:bottom w:val="none" w:sz="0" w:space="0" w:color="auto"/>
                <w:right w:val="none" w:sz="0" w:space="0" w:color="auto"/>
              </w:divBdr>
            </w:div>
          </w:divsChild>
        </w:div>
        <w:div w:id="1027020861">
          <w:marLeft w:val="0"/>
          <w:marRight w:val="0"/>
          <w:marTop w:val="0"/>
          <w:marBottom w:val="0"/>
          <w:divBdr>
            <w:top w:val="none" w:sz="0" w:space="0" w:color="auto"/>
            <w:left w:val="none" w:sz="0" w:space="0" w:color="auto"/>
            <w:bottom w:val="none" w:sz="0" w:space="0" w:color="auto"/>
            <w:right w:val="none" w:sz="0" w:space="0" w:color="auto"/>
          </w:divBdr>
          <w:divsChild>
            <w:div w:id="257522705">
              <w:marLeft w:val="0"/>
              <w:marRight w:val="0"/>
              <w:marTop w:val="0"/>
              <w:marBottom w:val="0"/>
              <w:divBdr>
                <w:top w:val="none" w:sz="0" w:space="0" w:color="auto"/>
                <w:left w:val="none" w:sz="0" w:space="0" w:color="auto"/>
                <w:bottom w:val="none" w:sz="0" w:space="0" w:color="auto"/>
                <w:right w:val="none" w:sz="0" w:space="0" w:color="auto"/>
              </w:divBdr>
            </w:div>
          </w:divsChild>
        </w:div>
        <w:div w:id="427240564">
          <w:marLeft w:val="0"/>
          <w:marRight w:val="0"/>
          <w:marTop w:val="0"/>
          <w:marBottom w:val="0"/>
          <w:divBdr>
            <w:top w:val="none" w:sz="0" w:space="0" w:color="auto"/>
            <w:left w:val="none" w:sz="0" w:space="0" w:color="auto"/>
            <w:bottom w:val="none" w:sz="0" w:space="0" w:color="auto"/>
            <w:right w:val="none" w:sz="0" w:space="0" w:color="auto"/>
          </w:divBdr>
          <w:divsChild>
            <w:div w:id="1674407697">
              <w:marLeft w:val="0"/>
              <w:marRight w:val="0"/>
              <w:marTop w:val="0"/>
              <w:marBottom w:val="0"/>
              <w:divBdr>
                <w:top w:val="none" w:sz="0" w:space="0" w:color="auto"/>
                <w:left w:val="none" w:sz="0" w:space="0" w:color="auto"/>
                <w:bottom w:val="none" w:sz="0" w:space="0" w:color="auto"/>
                <w:right w:val="none" w:sz="0" w:space="0" w:color="auto"/>
              </w:divBdr>
            </w:div>
          </w:divsChild>
        </w:div>
        <w:div w:id="268048878">
          <w:marLeft w:val="0"/>
          <w:marRight w:val="0"/>
          <w:marTop w:val="0"/>
          <w:marBottom w:val="0"/>
          <w:divBdr>
            <w:top w:val="none" w:sz="0" w:space="0" w:color="auto"/>
            <w:left w:val="none" w:sz="0" w:space="0" w:color="auto"/>
            <w:bottom w:val="none" w:sz="0" w:space="0" w:color="auto"/>
            <w:right w:val="none" w:sz="0" w:space="0" w:color="auto"/>
          </w:divBdr>
          <w:divsChild>
            <w:div w:id="8997180">
              <w:marLeft w:val="0"/>
              <w:marRight w:val="0"/>
              <w:marTop w:val="0"/>
              <w:marBottom w:val="0"/>
              <w:divBdr>
                <w:top w:val="none" w:sz="0" w:space="0" w:color="auto"/>
                <w:left w:val="none" w:sz="0" w:space="0" w:color="auto"/>
                <w:bottom w:val="none" w:sz="0" w:space="0" w:color="auto"/>
                <w:right w:val="none" w:sz="0" w:space="0" w:color="auto"/>
              </w:divBdr>
            </w:div>
          </w:divsChild>
        </w:div>
        <w:div w:id="566844570">
          <w:marLeft w:val="0"/>
          <w:marRight w:val="0"/>
          <w:marTop w:val="0"/>
          <w:marBottom w:val="0"/>
          <w:divBdr>
            <w:top w:val="none" w:sz="0" w:space="0" w:color="auto"/>
            <w:left w:val="none" w:sz="0" w:space="0" w:color="auto"/>
            <w:bottom w:val="none" w:sz="0" w:space="0" w:color="auto"/>
            <w:right w:val="none" w:sz="0" w:space="0" w:color="auto"/>
          </w:divBdr>
          <w:divsChild>
            <w:div w:id="1579361667">
              <w:marLeft w:val="0"/>
              <w:marRight w:val="0"/>
              <w:marTop w:val="0"/>
              <w:marBottom w:val="0"/>
              <w:divBdr>
                <w:top w:val="none" w:sz="0" w:space="0" w:color="auto"/>
                <w:left w:val="none" w:sz="0" w:space="0" w:color="auto"/>
                <w:bottom w:val="none" w:sz="0" w:space="0" w:color="auto"/>
                <w:right w:val="none" w:sz="0" w:space="0" w:color="auto"/>
              </w:divBdr>
            </w:div>
          </w:divsChild>
        </w:div>
        <w:div w:id="2045711108">
          <w:marLeft w:val="0"/>
          <w:marRight w:val="0"/>
          <w:marTop w:val="0"/>
          <w:marBottom w:val="0"/>
          <w:divBdr>
            <w:top w:val="none" w:sz="0" w:space="0" w:color="auto"/>
            <w:left w:val="none" w:sz="0" w:space="0" w:color="auto"/>
            <w:bottom w:val="none" w:sz="0" w:space="0" w:color="auto"/>
            <w:right w:val="none" w:sz="0" w:space="0" w:color="auto"/>
          </w:divBdr>
          <w:divsChild>
            <w:div w:id="819736255">
              <w:marLeft w:val="0"/>
              <w:marRight w:val="0"/>
              <w:marTop w:val="0"/>
              <w:marBottom w:val="0"/>
              <w:divBdr>
                <w:top w:val="none" w:sz="0" w:space="0" w:color="auto"/>
                <w:left w:val="none" w:sz="0" w:space="0" w:color="auto"/>
                <w:bottom w:val="none" w:sz="0" w:space="0" w:color="auto"/>
                <w:right w:val="none" w:sz="0" w:space="0" w:color="auto"/>
              </w:divBdr>
            </w:div>
          </w:divsChild>
        </w:div>
        <w:div w:id="70811402">
          <w:marLeft w:val="0"/>
          <w:marRight w:val="0"/>
          <w:marTop w:val="0"/>
          <w:marBottom w:val="0"/>
          <w:divBdr>
            <w:top w:val="none" w:sz="0" w:space="0" w:color="auto"/>
            <w:left w:val="none" w:sz="0" w:space="0" w:color="auto"/>
            <w:bottom w:val="none" w:sz="0" w:space="0" w:color="auto"/>
            <w:right w:val="none" w:sz="0" w:space="0" w:color="auto"/>
          </w:divBdr>
          <w:divsChild>
            <w:div w:id="2102023007">
              <w:marLeft w:val="0"/>
              <w:marRight w:val="0"/>
              <w:marTop w:val="0"/>
              <w:marBottom w:val="0"/>
              <w:divBdr>
                <w:top w:val="none" w:sz="0" w:space="0" w:color="auto"/>
                <w:left w:val="none" w:sz="0" w:space="0" w:color="auto"/>
                <w:bottom w:val="none" w:sz="0" w:space="0" w:color="auto"/>
                <w:right w:val="none" w:sz="0" w:space="0" w:color="auto"/>
              </w:divBdr>
            </w:div>
          </w:divsChild>
        </w:div>
        <w:div w:id="1205289808">
          <w:marLeft w:val="0"/>
          <w:marRight w:val="0"/>
          <w:marTop w:val="0"/>
          <w:marBottom w:val="0"/>
          <w:divBdr>
            <w:top w:val="none" w:sz="0" w:space="0" w:color="auto"/>
            <w:left w:val="none" w:sz="0" w:space="0" w:color="auto"/>
            <w:bottom w:val="none" w:sz="0" w:space="0" w:color="auto"/>
            <w:right w:val="none" w:sz="0" w:space="0" w:color="auto"/>
          </w:divBdr>
          <w:divsChild>
            <w:div w:id="1580366832">
              <w:marLeft w:val="0"/>
              <w:marRight w:val="0"/>
              <w:marTop w:val="0"/>
              <w:marBottom w:val="0"/>
              <w:divBdr>
                <w:top w:val="none" w:sz="0" w:space="0" w:color="auto"/>
                <w:left w:val="none" w:sz="0" w:space="0" w:color="auto"/>
                <w:bottom w:val="none" w:sz="0" w:space="0" w:color="auto"/>
                <w:right w:val="none" w:sz="0" w:space="0" w:color="auto"/>
              </w:divBdr>
            </w:div>
          </w:divsChild>
        </w:div>
        <w:div w:id="1632441798">
          <w:marLeft w:val="0"/>
          <w:marRight w:val="0"/>
          <w:marTop w:val="0"/>
          <w:marBottom w:val="0"/>
          <w:divBdr>
            <w:top w:val="none" w:sz="0" w:space="0" w:color="auto"/>
            <w:left w:val="none" w:sz="0" w:space="0" w:color="auto"/>
            <w:bottom w:val="none" w:sz="0" w:space="0" w:color="auto"/>
            <w:right w:val="none" w:sz="0" w:space="0" w:color="auto"/>
          </w:divBdr>
          <w:divsChild>
            <w:div w:id="1789543104">
              <w:marLeft w:val="0"/>
              <w:marRight w:val="0"/>
              <w:marTop w:val="0"/>
              <w:marBottom w:val="0"/>
              <w:divBdr>
                <w:top w:val="none" w:sz="0" w:space="0" w:color="auto"/>
                <w:left w:val="none" w:sz="0" w:space="0" w:color="auto"/>
                <w:bottom w:val="none" w:sz="0" w:space="0" w:color="auto"/>
                <w:right w:val="none" w:sz="0" w:space="0" w:color="auto"/>
              </w:divBdr>
            </w:div>
          </w:divsChild>
        </w:div>
        <w:div w:id="1421216433">
          <w:marLeft w:val="0"/>
          <w:marRight w:val="0"/>
          <w:marTop w:val="0"/>
          <w:marBottom w:val="0"/>
          <w:divBdr>
            <w:top w:val="none" w:sz="0" w:space="0" w:color="auto"/>
            <w:left w:val="none" w:sz="0" w:space="0" w:color="auto"/>
            <w:bottom w:val="none" w:sz="0" w:space="0" w:color="auto"/>
            <w:right w:val="none" w:sz="0" w:space="0" w:color="auto"/>
          </w:divBdr>
          <w:divsChild>
            <w:div w:id="1489244513">
              <w:marLeft w:val="0"/>
              <w:marRight w:val="0"/>
              <w:marTop w:val="0"/>
              <w:marBottom w:val="0"/>
              <w:divBdr>
                <w:top w:val="none" w:sz="0" w:space="0" w:color="auto"/>
                <w:left w:val="none" w:sz="0" w:space="0" w:color="auto"/>
                <w:bottom w:val="none" w:sz="0" w:space="0" w:color="auto"/>
                <w:right w:val="none" w:sz="0" w:space="0" w:color="auto"/>
              </w:divBdr>
            </w:div>
          </w:divsChild>
        </w:div>
        <w:div w:id="881405954">
          <w:marLeft w:val="0"/>
          <w:marRight w:val="0"/>
          <w:marTop w:val="0"/>
          <w:marBottom w:val="0"/>
          <w:divBdr>
            <w:top w:val="none" w:sz="0" w:space="0" w:color="auto"/>
            <w:left w:val="none" w:sz="0" w:space="0" w:color="auto"/>
            <w:bottom w:val="none" w:sz="0" w:space="0" w:color="auto"/>
            <w:right w:val="none" w:sz="0" w:space="0" w:color="auto"/>
          </w:divBdr>
          <w:divsChild>
            <w:div w:id="1019086439">
              <w:marLeft w:val="0"/>
              <w:marRight w:val="0"/>
              <w:marTop w:val="0"/>
              <w:marBottom w:val="0"/>
              <w:divBdr>
                <w:top w:val="none" w:sz="0" w:space="0" w:color="auto"/>
                <w:left w:val="none" w:sz="0" w:space="0" w:color="auto"/>
                <w:bottom w:val="none" w:sz="0" w:space="0" w:color="auto"/>
                <w:right w:val="none" w:sz="0" w:space="0" w:color="auto"/>
              </w:divBdr>
            </w:div>
          </w:divsChild>
        </w:div>
        <w:div w:id="1922331880">
          <w:marLeft w:val="0"/>
          <w:marRight w:val="0"/>
          <w:marTop w:val="0"/>
          <w:marBottom w:val="0"/>
          <w:divBdr>
            <w:top w:val="none" w:sz="0" w:space="0" w:color="auto"/>
            <w:left w:val="none" w:sz="0" w:space="0" w:color="auto"/>
            <w:bottom w:val="none" w:sz="0" w:space="0" w:color="auto"/>
            <w:right w:val="none" w:sz="0" w:space="0" w:color="auto"/>
          </w:divBdr>
          <w:divsChild>
            <w:div w:id="1609116004">
              <w:marLeft w:val="0"/>
              <w:marRight w:val="0"/>
              <w:marTop w:val="0"/>
              <w:marBottom w:val="0"/>
              <w:divBdr>
                <w:top w:val="none" w:sz="0" w:space="0" w:color="auto"/>
                <w:left w:val="none" w:sz="0" w:space="0" w:color="auto"/>
                <w:bottom w:val="none" w:sz="0" w:space="0" w:color="auto"/>
                <w:right w:val="none" w:sz="0" w:space="0" w:color="auto"/>
              </w:divBdr>
            </w:div>
          </w:divsChild>
        </w:div>
        <w:div w:id="1956478175">
          <w:marLeft w:val="0"/>
          <w:marRight w:val="0"/>
          <w:marTop w:val="0"/>
          <w:marBottom w:val="0"/>
          <w:divBdr>
            <w:top w:val="none" w:sz="0" w:space="0" w:color="auto"/>
            <w:left w:val="none" w:sz="0" w:space="0" w:color="auto"/>
            <w:bottom w:val="none" w:sz="0" w:space="0" w:color="auto"/>
            <w:right w:val="none" w:sz="0" w:space="0" w:color="auto"/>
          </w:divBdr>
          <w:divsChild>
            <w:div w:id="79524455">
              <w:marLeft w:val="0"/>
              <w:marRight w:val="0"/>
              <w:marTop w:val="0"/>
              <w:marBottom w:val="0"/>
              <w:divBdr>
                <w:top w:val="none" w:sz="0" w:space="0" w:color="auto"/>
                <w:left w:val="none" w:sz="0" w:space="0" w:color="auto"/>
                <w:bottom w:val="none" w:sz="0" w:space="0" w:color="auto"/>
                <w:right w:val="none" w:sz="0" w:space="0" w:color="auto"/>
              </w:divBdr>
            </w:div>
          </w:divsChild>
        </w:div>
        <w:div w:id="1310137362">
          <w:marLeft w:val="0"/>
          <w:marRight w:val="0"/>
          <w:marTop w:val="0"/>
          <w:marBottom w:val="0"/>
          <w:divBdr>
            <w:top w:val="none" w:sz="0" w:space="0" w:color="auto"/>
            <w:left w:val="none" w:sz="0" w:space="0" w:color="auto"/>
            <w:bottom w:val="none" w:sz="0" w:space="0" w:color="auto"/>
            <w:right w:val="none" w:sz="0" w:space="0" w:color="auto"/>
          </w:divBdr>
          <w:divsChild>
            <w:div w:id="889800394">
              <w:marLeft w:val="0"/>
              <w:marRight w:val="0"/>
              <w:marTop w:val="0"/>
              <w:marBottom w:val="0"/>
              <w:divBdr>
                <w:top w:val="none" w:sz="0" w:space="0" w:color="auto"/>
                <w:left w:val="none" w:sz="0" w:space="0" w:color="auto"/>
                <w:bottom w:val="none" w:sz="0" w:space="0" w:color="auto"/>
                <w:right w:val="none" w:sz="0" w:space="0" w:color="auto"/>
              </w:divBdr>
            </w:div>
          </w:divsChild>
        </w:div>
        <w:div w:id="1215121134">
          <w:marLeft w:val="0"/>
          <w:marRight w:val="0"/>
          <w:marTop w:val="0"/>
          <w:marBottom w:val="0"/>
          <w:divBdr>
            <w:top w:val="none" w:sz="0" w:space="0" w:color="auto"/>
            <w:left w:val="none" w:sz="0" w:space="0" w:color="auto"/>
            <w:bottom w:val="none" w:sz="0" w:space="0" w:color="auto"/>
            <w:right w:val="none" w:sz="0" w:space="0" w:color="auto"/>
          </w:divBdr>
          <w:divsChild>
            <w:div w:id="2088842059">
              <w:marLeft w:val="0"/>
              <w:marRight w:val="0"/>
              <w:marTop w:val="0"/>
              <w:marBottom w:val="0"/>
              <w:divBdr>
                <w:top w:val="none" w:sz="0" w:space="0" w:color="auto"/>
                <w:left w:val="none" w:sz="0" w:space="0" w:color="auto"/>
                <w:bottom w:val="none" w:sz="0" w:space="0" w:color="auto"/>
                <w:right w:val="none" w:sz="0" w:space="0" w:color="auto"/>
              </w:divBdr>
            </w:div>
          </w:divsChild>
        </w:div>
        <w:div w:id="751701921">
          <w:marLeft w:val="0"/>
          <w:marRight w:val="0"/>
          <w:marTop w:val="0"/>
          <w:marBottom w:val="0"/>
          <w:divBdr>
            <w:top w:val="none" w:sz="0" w:space="0" w:color="auto"/>
            <w:left w:val="none" w:sz="0" w:space="0" w:color="auto"/>
            <w:bottom w:val="none" w:sz="0" w:space="0" w:color="auto"/>
            <w:right w:val="none" w:sz="0" w:space="0" w:color="auto"/>
          </w:divBdr>
          <w:divsChild>
            <w:div w:id="692534037">
              <w:marLeft w:val="0"/>
              <w:marRight w:val="0"/>
              <w:marTop w:val="0"/>
              <w:marBottom w:val="0"/>
              <w:divBdr>
                <w:top w:val="none" w:sz="0" w:space="0" w:color="auto"/>
                <w:left w:val="none" w:sz="0" w:space="0" w:color="auto"/>
                <w:bottom w:val="none" w:sz="0" w:space="0" w:color="auto"/>
                <w:right w:val="none" w:sz="0" w:space="0" w:color="auto"/>
              </w:divBdr>
            </w:div>
          </w:divsChild>
        </w:div>
        <w:div w:id="46607971">
          <w:marLeft w:val="0"/>
          <w:marRight w:val="0"/>
          <w:marTop w:val="0"/>
          <w:marBottom w:val="0"/>
          <w:divBdr>
            <w:top w:val="none" w:sz="0" w:space="0" w:color="auto"/>
            <w:left w:val="none" w:sz="0" w:space="0" w:color="auto"/>
            <w:bottom w:val="none" w:sz="0" w:space="0" w:color="auto"/>
            <w:right w:val="none" w:sz="0" w:space="0" w:color="auto"/>
          </w:divBdr>
          <w:divsChild>
            <w:div w:id="643857827">
              <w:marLeft w:val="0"/>
              <w:marRight w:val="0"/>
              <w:marTop w:val="0"/>
              <w:marBottom w:val="0"/>
              <w:divBdr>
                <w:top w:val="none" w:sz="0" w:space="0" w:color="auto"/>
                <w:left w:val="none" w:sz="0" w:space="0" w:color="auto"/>
                <w:bottom w:val="none" w:sz="0" w:space="0" w:color="auto"/>
                <w:right w:val="none" w:sz="0" w:space="0" w:color="auto"/>
              </w:divBdr>
            </w:div>
          </w:divsChild>
        </w:div>
        <w:div w:id="574975956">
          <w:marLeft w:val="0"/>
          <w:marRight w:val="0"/>
          <w:marTop w:val="0"/>
          <w:marBottom w:val="0"/>
          <w:divBdr>
            <w:top w:val="none" w:sz="0" w:space="0" w:color="auto"/>
            <w:left w:val="none" w:sz="0" w:space="0" w:color="auto"/>
            <w:bottom w:val="none" w:sz="0" w:space="0" w:color="auto"/>
            <w:right w:val="none" w:sz="0" w:space="0" w:color="auto"/>
          </w:divBdr>
          <w:divsChild>
            <w:div w:id="757091791">
              <w:marLeft w:val="0"/>
              <w:marRight w:val="0"/>
              <w:marTop w:val="0"/>
              <w:marBottom w:val="0"/>
              <w:divBdr>
                <w:top w:val="none" w:sz="0" w:space="0" w:color="auto"/>
                <w:left w:val="none" w:sz="0" w:space="0" w:color="auto"/>
                <w:bottom w:val="none" w:sz="0" w:space="0" w:color="auto"/>
                <w:right w:val="none" w:sz="0" w:space="0" w:color="auto"/>
              </w:divBdr>
            </w:div>
          </w:divsChild>
        </w:div>
        <w:div w:id="1833180237">
          <w:marLeft w:val="0"/>
          <w:marRight w:val="0"/>
          <w:marTop w:val="0"/>
          <w:marBottom w:val="0"/>
          <w:divBdr>
            <w:top w:val="none" w:sz="0" w:space="0" w:color="auto"/>
            <w:left w:val="none" w:sz="0" w:space="0" w:color="auto"/>
            <w:bottom w:val="none" w:sz="0" w:space="0" w:color="auto"/>
            <w:right w:val="none" w:sz="0" w:space="0" w:color="auto"/>
          </w:divBdr>
          <w:divsChild>
            <w:div w:id="974456665">
              <w:marLeft w:val="0"/>
              <w:marRight w:val="0"/>
              <w:marTop w:val="0"/>
              <w:marBottom w:val="0"/>
              <w:divBdr>
                <w:top w:val="none" w:sz="0" w:space="0" w:color="auto"/>
                <w:left w:val="none" w:sz="0" w:space="0" w:color="auto"/>
                <w:bottom w:val="none" w:sz="0" w:space="0" w:color="auto"/>
                <w:right w:val="none" w:sz="0" w:space="0" w:color="auto"/>
              </w:divBdr>
            </w:div>
          </w:divsChild>
        </w:div>
        <w:div w:id="531918238">
          <w:marLeft w:val="0"/>
          <w:marRight w:val="0"/>
          <w:marTop w:val="0"/>
          <w:marBottom w:val="0"/>
          <w:divBdr>
            <w:top w:val="none" w:sz="0" w:space="0" w:color="auto"/>
            <w:left w:val="none" w:sz="0" w:space="0" w:color="auto"/>
            <w:bottom w:val="none" w:sz="0" w:space="0" w:color="auto"/>
            <w:right w:val="none" w:sz="0" w:space="0" w:color="auto"/>
          </w:divBdr>
          <w:divsChild>
            <w:div w:id="1417632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519056">
      <w:bodyDiv w:val="1"/>
      <w:marLeft w:val="0"/>
      <w:marRight w:val="0"/>
      <w:marTop w:val="0"/>
      <w:marBottom w:val="0"/>
      <w:divBdr>
        <w:top w:val="none" w:sz="0" w:space="0" w:color="auto"/>
        <w:left w:val="none" w:sz="0" w:space="0" w:color="auto"/>
        <w:bottom w:val="none" w:sz="0" w:space="0" w:color="auto"/>
        <w:right w:val="none" w:sz="0" w:space="0" w:color="auto"/>
      </w:divBdr>
    </w:div>
    <w:div w:id="369110291">
      <w:bodyDiv w:val="1"/>
      <w:marLeft w:val="0"/>
      <w:marRight w:val="0"/>
      <w:marTop w:val="0"/>
      <w:marBottom w:val="0"/>
      <w:divBdr>
        <w:top w:val="none" w:sz="0" w:space="0" w:color="auto"/>
        <w:left w:val="none" w:sz="0" w:space="0" w:color="auto"/>
        <w:bottom w:val="none" w:sz="0" w:space="0" w:color="auto"/>
        <w:right w:val="none" w:sz="0" w:space="0" w:color="auto"/>
      </w:divBdr>
      <w:divsChild>
        <w:div w:id="389613544">
          <w:marLeft w:val="0"/>
          <w:marRight w:val="0"/>
          <w:marTop w:val="0"/>
          <w:marBottom w:val="0"/>
          <w:divBdr>
            <w:top w:val="none" w:sz="0" w:space="0" w:color="auto"/>
            <w:left w:val="none" w:sz="0" w:space="0" w:color="auto"/>
            <w:bottom w:val="none" w:sz="0" w:space="0" w:color="auto"/>
            <w:right w:val="none" w:sz="0" w:space="0" w:color="auto"/>
          </w:divBdr>
          <w:divsChild>
            <w:div w:id="739206175">
              <w:marLeft w:val="0"/>
              <w:marRight w:val="0"/>
              <w:marTop w:val="0"/>
              <w:marBottom w:val="0"/>
              <w:divBdr>
                <w:top w:val="none" w:sz="0" w:space="0" w:color="auto"/>
                <w:left w:val="none" w:sz="0" w:space="0" w:color="auto"/>
                <w:bottom w:val="none" w:sz="0" w:space="0" w:color="auto"/>
                <w:right w:val="none" w:sz="0" w:space="0" w:color="auto"/>
              </w:divBdr>
            </w:div>
          </w:divsChild>
        </w:div>
        <w:div w:id="1303464046">
          <w:marLeft w:val="0"/>
          <w:marRight w:val="0"/>
          <w:marTop w:val="0"/>
          <w:marBottom w:val="0"/>
          <w:divBdr>
            <w:top w:val="none" w:sz="0" w:space="0" w:color="auto"/>
            <w:left w:val="none" w:sz="0" w:space="0" w:color="auto"/>
            <w:bottom w:val="none" w:sz="0" w:space="0" w:color="auto"/>
            <w:right w:val="none" w:sz="0" w:space="0" w:color="auto"/>
          </w:divBdr>
          <w:divsChild>
            <w:div w:id="1333295511">
              <w:marLeft w:val="0"/>
              <w:marRight w:val="0"/>
              <w:marTop w:val="0"/>
              <w:marBottom w:val="0"/>
              <w:divBdr>
                <w:top w:val="none" w:sz="0" w:space="0" w:color="auto"/>
                <w:left w:val="none" w:sz="0" w:space="0" w:color="auto"/>
                <w:bottom w:val="none" w:sz="0" w:space="0" w:color="auto"/>
                <w:right w:val="none" w:sz="0" w:space="0" w:color="auto"/>
              </w:divBdr>
            </w:div>
          </w:divsChild>
        </w:div>
        <w:div w:id="588929401">
          <w:marLeft w:val="0"/>
          <w:marRight w:val="0"/>
          <w:marTop w:val="0"/>
          <w:marBottom w:val="0"/>
          <w:divBdr>
            <w:top w:val="none" w:sz="0" w:space="0" w:color="auto"/>
            <w:left w:val="none" w:sz="0" w:space="0" w:color="auto"/>
            <w:bottom w:val="none" w:sz="0" w:space="0" w:color="auto"/>
            <w:right w:val="none" w:sz="0" w:space="0" w:color="auto"/>
          </w:divBdr>
          <w:divsChild>
            <w:div w:id="1092704046">
              <w:marLeft w:val="0"/>
              <w:marRight w:val="0"/>
              <w:marTop w:val="0"/>
              <w:marBottom w:val="0"/>
              <w:divBdr>
                <w:top w:val="none" w:sz="0" w:space="0" w:color="auto"/>
                <w:left w:val="none" w:sz="0" w:space="0" w:color="auto"/>
                <w:bottom w:val="none" w:sz="0" w:space="0" w:color="auto"/>
                <w:right w:val="none" w:sz="0" w:space="0" w:color="auto"/>
              </w:divBdr>
            </w:div>
          </w:divsChild>
        </w:div>
        <w:div w:id="103616808">
          <w:marLeft w:val="0"/>
          <w:marRight w:val="0"/>
          <w:marTop w:val="0"/>
          <w:marBottom w:val="0"/>
          <w:divBdr>
            <w:top w:val="none" w:sz="0" w:space="0" w:color="auto"/>
            <w:left w:val="none" w:sz="0" w:space="0" w:color="auto"/>
            <w:bottom w:val="none" w:sz="0" w:space="0" w:color="auto"/>
            <w:right w:val="none" w:sz="0" w:space="0" w:color="auto"/>
          </w:divBdr>
          <w:divsChild>
            <w:div w:id="275873674">
              <w:marLeft w:val="0"/>
              <w:marRight w:val="0"/>
              <w:marTop w:val="0"/>
              <w:marBottom w:val="0"/>
              <w:divBdr>
                <w:top w:val="none" w:sz="0" w:space="0" w:color="auto"/>
                <w:left w:val="none" w:sz="0" w:space="0" w:color="auto"/>
                <w:bottom w:val="none" w:sz="0" w:space="0" w:color="auto"/>
                <w:right w:val="none" w:sz="0" w:space="0" w:color="auto"/>
              </w:divBdr>
            </w:div>
          </w:divsChild>
        </w:div>
        <w:div w:id="864174435">
          <w:marLeft w:val="0"/>
          <w:marRight w:val="0"/>
          <w:marTop w:val="0"/>
          <w:marBottom w:val="0"/>
          <w:divBdr>
            <w:top w:val="none" w:sz="0" w:space="0" w:color="auto"/>
            <w:left w:val="none" w:sz="0" w:space="0" w:color="auto"/>
            <w:bottom w:val="none" w:sz="0" w:space="0" w:color="auto"/>
            <w:right w:val="none" w:sz="0" w:space="0" w:color="auto"/>
          </w:divBdr>
          <w:divsChild>
            <w:div w:id="1040012008">
              <w:marLeft w:val="0"/>
              <w:marRight w:val="0"/>
              <w:marTop w:val="0"/>
              <w:marBottom w:val="0"/>
              <w:divBdr>
                <w:top w:val="none" w:sz="0" w:space="0" w:color="auto"/>
                <w:left w:val="none" w:sz="0" w:space="0" w:color="auto"/>
                <w:bottom w:val="none" w:sz="0" w:space="0" w:color="auto"/>
                <w:right w:val="none" w:sz="0" w:space="0" w:color="auto"/>
              </w:divBdr>
            </w:div>
          </w:divsChild>
        </w:div>
        <w:div w:id="404258133">
          <w:marLeft w:val="0"/>
          <w:marRight w:val="0"/>
          <w:marTop w:val="0"/>
          <w:marBottom w:val="0"/>
          <w:divBdr>
            <w:top w:val="none" w:sz="0" w:space="0" w:color="auto"/>
            <w:left w:val="none" w:sz="0" w:space="0" w:color="auto"/>
            <w:bottom w:val="none" w:sz="0" w:space="0" w:color="auto"/>
            <w:right w:val="none" w:sz="0" w:space="0" w:color="auto"/>
          </w:divBdr>
          <w:divsChild>
            <w:div w:id="7022765">
              <w:marLeft w:val="0"/>
              <w:marRight w:val="0"/>
              <w:marTop w:val="0"/>
              <w:marBottom w:val="0"/>
              <w:divBdr>
                <w:top w:val="none" w:sz="0" w:space="0" w:color="auto"/>
                <w:left w:val="none" w:sz="0" w:space="0" w:color="auto"/>
                <w:bottom w:val="none" w:sz="0" w:space="0" w:color="auto"/>
                <w:right w:val="none" w:sz="0" w:space="0" w:color="auto"/>
              </w:divBdr>
            </w:div>
          </w:divsChild>
        </w:div>
        <w:div w:id="138886654">
          <w:marLeft w:val="0"/>
          <w:marRight w:val="0"/>
          <w:marTop w:val="0"/>
          <w:marBottom w:val="0"/>
          <w:divBdr>
            <w:top w:val="none" w:sz="0" w:space="0" w:color="auto"/>
            <w:left w:val="none" w:sz="0" w:space="0" w:color="auto"/>
            <w:bottom w:val="none" w:sz="0" w:space="0" w:color="auto"/>
            <w:right w:val="none" w:sz="0" w:space="0" w:color="auto"/>
          </w:divBdr>
          <w:divsChild>
            <w:div w:id="1156533444">
              <w:marLeft w:val="0"/>
              <w:marRight w:val="0"/>
              <w:marTop w:val="0"/>
              <w:marBottom w:val="0"/>
              <w:divBdr>
                <w:top w:val="none" w:sz="0" w:space="0" w:color="auto"/>
                <w:left w:val="none" w:sz="0" w:space="0" w:color="auto"/>
                <w:bottom w:val="none" w:sz="0" w:space="0" w:color="auto"/>
                <w:right w:val="none" w:sz="0" w:space="0" w:color="auto"/>
              </w:divBdr>
            </w:div>
          </w:divsChild>
        </w:div>
        <w:div w:id="684402641">
          <w:marLeft w:val="0"/>
          <w:marRight w:val="0"/>
          <w:marTop w:val="0"/>
          <w:marBottom w:val="0"/>
          <w:divBdr>
            <w:top w:val="none" w:sz="0" w:space="0" w:color="auto"/>
            <w:left w:val="none" w:sz="0" w:space="0" w:color="auto"/>
            <w:bottom w:val="none" w:sz="0" w:space="0" w:color="auto"/>
            <w:right w:val="none" w:sz="0" w:space="0" w:color="auto"/>
          </w:divBdr>
          <w:divsChild>
            <w:div w:id="1612663267">
              <w:marLeft w:val="0"/>
              <w:marRight w:val="0"/>
              <w:marTop w:val="0"/>
              <w:marBottom w:val="0"/>
              <w:divBdr>
                <w:top w:val="none" w:sz="0" w:space="0" w:color="auto"/>
                <w:left w:val="none" w:sz="0" w:space="0" w:color="auto"/>
                <w:bottom w:val="none" w:sz="0" w:space="0" w:color="auto"/>
                <w:right w:val="none" w:sz="0" w:space="0" w:color="auto"/>
              </w:divBdr>
            </w:div>
          </w:divsChild>
        </w:div>
        <w:div w:id="1197617375">
          <w:marLeft w:val="0"/>
          <w:marRight w:val="0"/>
          <w:marTop w:val="0"/>
          <w:marBottom w:val="0"/>
          <w:divBdr>
            <w:top w:val="none" w:sz="0" w:space="0" w:color="auto"/>
            <w:left w:val="none" w:sz="0" w:space="0" w:color="auto"/>
            <w:bottom w:val="none" w:sz="0" w:space="0" w:color="auto"/>
            <w:right w:val="none" w:sz="0" w:space="0" w:color="auto"/>
          </w:divBdr>
          <w:divsChild>
            <w:div w:id="497043636">
              <w:marLeft w:val="0"/>
              <w:marRight w:val="0"/>
              <w:marTop w:val="0"/>
              <w:marBottom w:val="0"/>
              <w:divBdr>
                <w:top w:val="none" w:sz="0" w:space="0" w:color="auto"/>
                <w:left w:val="none" w:sz="0" w:space="0" w:color="auto"/>
                <w:bottom w:val="none" w:sz="0" w:space="0" w:color="auto"/>
                <w:right w:val="none" w:sz="0" w:space="0" w:color="auto"/>
              </w:divBdr>
            </w:div>
          </w:divsChild>
        </w:div>
        <w:div w:id="1992514769">
          <w:marLeft w:val="0"/>
          <w:marRight w:val="0"/>
          <w:marTop w:val="0"/>
          <w:marBottom w:val="0"/>
          <w:divBdr>
            <w:top w:val="none" w:sz="0" w:space="0" w:color="auto"/>
            <w:left w:val="none" w:sz="0" w:space="0" w:color="auto"/>
            <w:bottom w:val="none" w:sz="0" w:space="0" w:color="auto"/>
            <w:right w:val="none" w:sz="0" w:space="0" w:color="auto"/>
          </w:divBdr>
          <w:divsChild>
            <w:div w:id="1980988718">
              <w:marLeft w:val="0"/>
              <w:marRight w:val="0"/>
              <w:marTop w:val="0"/>
              <w:marBottom w:val="0"/>
              <w:divBdr>
                <w:top w:val="none" w:sz="0" w:space="0" w:color="auto"/>
                <w:left w:val="none" w:sz="0" w:space="0" w:color="auto"/>
                <w:bottom w:val="none" w:sz="0" w:space="0" w:color="auto"/>
                <w:right w:val="none" w:sz="0" w:space="0" w:color="auto"/>
              </w:divBdr>
            </w:div>
          </w:divsChild>
        </w:div>
        <w:div w:id="1483543509">
          <w:marLeft w:val="0"/>
          <w:marRight w:val="0"/>
          <w:marTop w:val="0"/>
          <w:marBottom w:val="0"/>
          <w:divBdr>
            <w:top w:val="none" w:sz="0" w:space="0" w:color="auto"/>
            <w:left w:val="none" w:sz="0" w:space="0" w:color="auto"/>
            <w:bottom w:val="none" w:sz="0" w:space="0" w:color="auto"/>
            <w:right w:val="none" w:sz="0" w:space="0" w:color="auto"/>
          </w:divBdr>
          <w:divsChild>
            <w:div w:id="1630894698">
              <w:marLeft w:val="0"/>
              <w:marRight w:val="0"/>
              <w:marTop w:val="0"/>
              <w:marBottom w:val="0"/>
              <w:divBdr>
                <w:top w:val="none" w:sz="0" w:space="0" w:color="auto"/>
                <w:left w:val="none" w:sz="0" w:space="0" w:color="auto"/>
                <w:bottom w:val="none" w:sz="0" w:space="0" w:color="auto"/>
                <w:right w:val="none" w:sz="0" w:space="0" w:color="auto"/>
              </w:divBdr>
            </w:div>
          </w:divsChild>
        </w:div>
        <w:div w:id="1218080459">
          <w:marLeft w:val="0"/>
          <w:marRight w:val="0"/>
          <w:marTop w:val="0"/>
          <w:marBottom w:val="0"/>
          <w:divBdr>
            <w:top w:val="none" w:sz="0" w:space="0" w:color="auto"/>
            <w:left w:val="none" w:sz="0" w:space="0" w:color="auto"/>
            <w:bottom w:val="none" w:sz="0" w:space="0" w:color="auto"/>
            <w:right w:val="none" w:sz="0" w:space="0" w:color="auto"/>
          </w:divBdr>
          <w:divsChild>
            <w:div w:id="1778526369">
              <w:marLeft w:val="0"/>
              <w:marRight w:val="0"/>
              <w:marTop w:val="0"/>
              <w:marBottom w:val="0"/>
              <w:divBdr>
                <w:top w:val="none" w:sz="0" w:space="0" w:color="auto"/>
                <w:left w:val="none" w:sz="0" w:space="0" w:color="auto"/>
                <w:bottom w:val="none" w:sz="0" w:space="0" w:color="auto"/>
                <w:right w:val="none" w:sz="0" w:space="0" w:color="auto"/>
              </w:divBdr>
            </w:div>
          </w:divsChild>
        </w:div>
        <w:div w:id="70932673">
          <w:marLeft w:val="0"/>
          <w:marRight w:val="0"/>
          <w:marTop w:val="0"/>
          <w:marBottom w:val="0"/>
          <w:divBdr>
            <w:top w:val="none" w:sz="0" w:space="0" w:color="auto"/>
            <w:left w:val="none" w:sz="0" w:space="0" w:color="auto"/>
            <w:bottom w:val="none" w:sz="0" w:space="0" w:color="auto"/>
            <w:right w:val="none" w:sz="0" w:space="0" w:color="auto"/>
          </w:divBdr>
          <w:divsChild>
            <w:div w:id="446433998">
              <w:marLeft w:val="0"/>
              <w:marRight w:val="0"/>
              <w:marTop w:val="0"/>
              <w:marBottom w:val="0"/>
              <w:divBdr>
                <w:top w:val="none" w:sz="0" w:space="0" w:color="auto"/>
                <w:left w:val="none" w:sz="0" w:space="0" w:color="auto"/>
                <w:bottom w:val="none" w:sz="0" w:space="0" w:color="auto"/>
                <w:right w:val="none" w:sz="0" w:space="0" w:color="auto"/>
              </w:divBdr>
            </w:div>
          </w:divsChild>
        </w:div>
        <w:div w:id="907499992">
          <w:marLeft w:val="0"/>
          <w:marRight w:val="0"/>
          <w:marTop w:val="0"/>
          <w:marBottom w:val="0"/>
          <w:divBdr>
            <w:top w:val="none" w:sz="0" w:space="0" w:color="auto"/>
            <w:left w:val="none" w:sz="0" w:space="0" w:color="auto"/>
            <w:bottom w:val="none" w:sz="0" w:space="0" w:color="auto"/>
            <w:right w:val="none" w:sz="0" w:space="0" w:color="auto"/>
          </w:divBdr>
          <w:divsChild>
            <w:div w:id="296954501">
              <w:marLeft w:val="0"/>
              <w:marRight w:val="0"/>
              <w:marTop w:val="0"/>
              <w:marBottom w:val="0"/>
              <w:divBdr>
                <w:top w:val="none" w:sz="0" w:space="0" w:color="auto"/>
                <w:left w:val="none" w:sz="0" w:space="0" w:color="auto"/>
                <w:bottom w:val="none" w:sz="0" w:space="0" w:color="auto"/>
                <w:right w:val="none" w:sz="0" w:space="0" w:color="auto"/>
              </w:divBdr>
            </w:div>
          </w:divsChild>
        </w:div>
        <w:div w:id="1717851168">
          <w:marLeft w:val="0"/>
          <w:marRight w:val="0"/>
          <w:marTop w:val="0"/>
          <w:marBottom w:val="0"/>
          <w:divBdr>
            <w:top w:val="none" w:sz="0" w:space="0" w:color="auto"/>
            <w:left w:val="none" w:sz="0" w:space="0" w:color="auto"/>
            <w:bottom w:val="none" w:sz="0" w:space="0" w:color="auto"/>
            <w:right w:val="none" w:sz="0" w:space="0" w:color="auto"/>
          </w:divBdr>
          <w:divsChild>
            <w:div w:id="1410689608">
              <w:marLeft w:val="0"/>
              <w:marRight w:val="0"/>
              <w:marTop w:val="0"/>
              <w:marBottom w:val="0"/>
              <w:divBdr>
                <w:top w:val="none" w:sz="0" w:space="0" w:color="auto"/>
                <w:left w:val="none" w:sz="0" w:space="0" w:color="auto"/>
                <w:bottom w:val="none" w:sz="0" w:space="0" w:color="auto"/>
                <w:right w:val="none" w:sz="0" w:space="0" w:color="auto"/>
              </w:divBdr>
            </w:div>
          </w:divsChild>
        </w:div>
        <w:div w:id="1847134669">
          <w:marLeft w:val="0"/>
          <w:marRight w:val="0"/>
          <w:marTop w:val="0"/>
          <w:marBottom w:val="0"/>
          <w:divBdr>
            <w:top w:val="none" w:sz="0" w:space="0" w:color="auto"/>
            <w:left w:val="none" w:sz="0" w:space="0" w:color="auto"/>
            <w:bottom w:val="none" w:sz="0" w:space="0" w:color="auto"/>
            <w:right w:val="none" w:sz="0" w:space="0" w:color="auto"/>
          </w:divBdr>
          <w:divsChild>
            <w:div w:id="1704556342">
              <w:marLeft w:val="0"/>
              <w:marRight w:val="0"/>
              <w:marTop w:val="0"/>
              <w:marBottom w:val="0"/>
              <w:divBdr>
                <w:top w:val="none" w:sz="0" w:space="0" w:color="auto"/>
                <w:left w:val="none" w:sz="0" w:space="0" w:color="auto"/>
                <w:bottom w:val="none" w:sz="0" w:space="0" w:color="auto"/>
                <w:right w:val="none" w:sz="0" w:space="0" w:color="auto"/>
              </w:divBdr>
            </w:div>
          </w:divsChild>
        </w:div>
        <w:div w:id="481430020">
          <w:marLeft w:val="0"/>
          <w:marRight w:val="0"/>
          <w:marTop w:val="0"/>
          <w:marBottom w:val="0"/>
          <w:divBdr>
            <w:top w:val="none" w:sz="0" w:space="0" w:color="auto"/>
            <w:left w:val="none" w:sz="0" w:space="0" w:color="auto"/>
            <w:bottom w:val="none" w:sz="0" w:space="0" w:color="auto"/>
            <w:right w:val="none" w:sz="0" w:space="0" w:color="auto"/>
          </w:divBdr>
          <w:divsChild>
            <w:div w:id="2098397828">
              <w:marLeft w:val="0"/>
              <w:marRight w:val="0"/>
              <w:marTop w:val="0"/>
              <w:marBottom w:val="0"/>
              <w:divBdr>
                <w:top w:val="none" w:sz="0" w:space="0" w:color="auto"/>
                <w:left w:val="none" w:sz="0" w:space="0" w:color="auto"/>
                <w:bottom w:val="none" w:sz="0" w:space="0" w:color="auto"/>
                <w:right w:val="none" w:sz="0" w:space="0" w:color="auto"/>
              </w:divBdr>
            </w:div>
          </w:divsChild>
        </w:div>
        <w:div w:id="1420717363">
          <w:marLeft w:val="0"/>
          <w:marRight w:val="0"/>
          <w:marTop w:val="0"/>
          <w:marBottom w:val="0"/>
          <w:divBdr>
            <w:top w:val="none" w:sz="0" w:space="0" w:color="auto"/>
            <w:left w:val="none" w:sz="0" w:space="0" w:color="auto"/>
            <w:bottom w:val="none" w:sz="0" w:space="0" w:color="auto"/>
            <w:right w:val="none" w:sz="0" w:space="0" w:color="auto"/>
          </w:divBdr>
          <w:divsChild>
            <w:div w:id="1427572902">
              <w:marLeft w:val="0"/>
              <w:marRight w:val="0"/>
              <w:marTop w:val="0"/>
              <w:marBottom w:val="0"/>
              <w:divBdr>
                <w:top w:val="none" w:sz="0" w:space="0" w:color="auto"/>
                <w:left w:val="none" w:sz="0" w:space="0" w:color="auto"/>
                <w:bottom w:val="none" w:sz="0" w:space="0" w:color="auto"/>
                <w:right w:val="none" w:sz="0" w:space="0" w:color="auto"/>
              </w:divBdr>
            </w:div>
          </w:divsChild>
        </w:div>
        <w:div w:id="1907642571">
          <w:marLeft w:val="0"/>
          <w:marRight w:val="0"/>
          <w:marTop w:val="0"/>
          <w:marBottom w:val="0"/>
          <w:divBdr>
            <w:top w:val="none" w:sz="0" w:space="0" w:color="auto"/>
            <w:left w:val="none" w:sz="0" w:space="0" w:color="auto"/>
            <w:bottom w:val="none" w:sz="0" w:space="0" w:color="auto"/>
            <w:right w:val="none" w:sz="0" w:space="0" w:color="auto"/>
          </w:divBdr>
          <w:divsChild>
            <w:div w:id="1904749787">
              <w:marLeft w:val="0"/>
              <w:marRight w:val="0"/>
              <w:marTop w:val="0"/>
              <w:marBottom w:val="0"/>
              <w:divBdr>
                <w:top w:val="none" w:sz="0" w:space="0" w:color="auto"/>
                <w:left w:val="none" w:sz="0" w:space="0" w:color="auto"/>
                <w:bottom w:val="none" w:sz="0" w:space="0" w:color="auto"/>
                <w:right w:val="none" w:sz="0" w:space="0" w:color="auto"/>
              </w:divBdr>
            </w:div>
          </w:divsChild>
        </w:div>
        <w:div w:id="883369440">
          <w:marLeft w:val="0"/>
          <w:marRight w:val="0"/>
          <w:marTop w:val="0"/>
          <w:marBottom w:val="0"/>
          <w:divBdr>
            <w:top w:val="none" w:sz="0" w:space="0" w:color="auto"/>
            <w:left w:val="none" w:sz="0" w:space="0" w:color="auto"/>
            <w:bottom w:val="none" w:sz="0" w:space="0" w:color="auto"/>
            <w:right w:val="none" w:sz="0" w:space="0" w:color="auto"/>
          </w:divBdr>
          <w:divsChild>
            <w:div w:id="295837793">
              <w:marLeft w:val="0"/>
              <w:marRight w:val="0"/>
              <w:marTop w:val="0"/>
              <w:marBottom w:val="0"/>
              <w:divBdr>
                <w:top w:val="none" w:sz="0" w:space="0" w:color="auto"/>
                <w:left w:val="none" w:sz="0" w:space="0" w:color="auto"/>
                <w:bottom w:val="none" w:sz="0" w:space="0" w:color="auto"/>
                <w:right w:val="none" w:sz="0" w:space="0" w:color="auto"/>
              </w:divBdr>
            </w:div>
          </w:divsChild>
        </w:div>
        <w:div w:id="1691252462">
          <w:marLeft w:val="0"/>
          <w:marRight w:val="0"/>
          <w:marTop w:val="0"/>
          <w:marBottom w:val="0"/>
          <w:divBdr>
            <w:top w:val="none" w:sz="0" w:space="0" w:color="auto"/>
            <w:left w:val="none" w:sz="0" w:space="0" w:color="auto"/>
            <w:bottom w:val="none" w:sz="0" w:space="0" w:color="auto"/>
            <w:right w:val="none" w:sz="0" w:space="0" w:color="auto"/>
          </w:divBdr>
          <w:divsChild>
            <w:div w:id="542208074">
              <w:marLeft w:val="0"/>
              <w:marRight w:val="0"/>
              <w:marTop w:val="0"/>
              <w:marBottom w:val="0"/>
              <w:divBdr>
                <w:top w:val="none" w:sz="0" w:space="0" w:color="auto"/>
                <w:left w:val="none" w:sz="0" w:space="0" w:color="auto"/>
                <w:bottom w:val="none" w:sz="0" w:space="0" w:color="auto"/>
                <w:right w:val="none" w:sz="0" w:space="0" w:color="auto"/>
              </w:divBdr>
            </w:div>
          </w:divsChild>
        </w:div>
        <w:div w:id="898710868">
          <w:marLeft w:val="0"/>
          <w:marRight w:val="0"/>
          <w:marTop w:val="0"/>
          <w:marBottom w:val="0"/>
          <w:divBdr>
            <w:top w:val="none" w:sz="0" w:space="0" w:color="auto"/>
            <w:left w:val="none" w:sz="0" w:space="0" w:color="auto"/>
            <w:bottom w:val="none" w:sz="0" w:space="0" w:color="auto"/>
            <w:right w:val="none" w:sz="0" w:space="0" w:color="auto"/>
          </w:divBdr>
          <w:divsChild>
            <w:div w:id="859659799">
              <w:marLeft w:val="0"/>
              <w:marRight w:val="0"/>
              <w:marTop w:val="0"/>
              <w:marBottom w:val="0"/>
              <w:divBdr>
                <w:top w:val="none" w:sz="0" w:space="0" w:color="auto"/>
                <w:left w:val="none" w:sz="0" w:space="0" w:color="auto"/>
                <w:bottom w:val="none" w:sz="0" w:space="0" w:color="auto"/>
                <w:right w:val="none" w:sz="0" w:space="0" w:color="auto"/>
              </w:divBdr>
            </w:div>
          </w:divsChild>
        </w:div>
        <w:div w:id="947808513">
          <w:marLeft w:val="0"/>
          <w:marRight w:val="0"/>
          <w:marTop w:val="0"/>
          <w:marBottom w:val="0"/>
          <w:divBdr>
            <w:top w:val="none" w:sz="0" w:space="0" w:color="auto"/>
            <w:left w:val="none" w:sz="0" w:space="0" w:color="auto"/>
            <w:bottom w:val="none" w:sz="0" w:space="0" w:color="auto"/>
            <w:right w:val="none" w:sz="0" w:space="0" w:color="auto"/>
          </w:divBdr>
          <w:divsChild>
            <w:div w:id="1214199066">
              <w:marLeft w:val="0"/>
              <w:marRight w:val="0"/>
              <w:marTop w:val="0"/>
              <w:marBottom w:val="0"/>
              <w:divBdr>
                <w:top w:val="none" w:sz="0" w:space="0" w:color="auto"/>
                <w:left w:val="none" w:sz="0" w:space="0" w:color="auto"/>
                <w:bottom w:val="none" w:sz="0" w:space="0" w:color="auto"/>
                <w:right w:val="none" w:sz="0" w:space="0" w:color="auto"/>
              </w:divBdr>
            </w:div>
          </w:divsChild>
        </w:div>
        <w:div w:id="1545555970">
          <w:marLeft w:val="0"/>
          <w:marRight w:val="0"/>
          <w:marTop w:val="0"/>
          <w:marBottom w:val="0"/>
          <w:divBdr>
            <w:top w:val="none" w:sz="0" w:space="0" w:color="auto"/>
            <w:left w:val="none" w:sz="0" w:space="0" w:color="auto"/>
            <w:bottom w:val="none" w:sz="0" w:space="0" w:color="auto"/>
            <w:right w:val="none" w:sz="0" w:space="0" w:color="auto"/>
          </w:divBdr>
          <w:divsChild>
            <w:div w:id="52853257">
              <w:marLeft w:val="0"/>
              <w:marRight w:val="0"/>
              <w:marTop w:val="0"/>
              <w:marBottom w:val="0"/>
              <w:divBdr>
                <w:top w:val="none" w:sz="0" w:space="0" w:color="auto"/>
                <w:left w:val="none" w:sz="0" w:space="0" w:color="auto"/>
                <w:bottom w:val="none" w:sz="0" w:space="0" w:color="auto"/>
                <w:right w:val="none" w:sz="0" w:space="0" w:color="auto"/>
              </w:divBdr>
            </w:div>
          </w:divsChild>
        </w:div>
        <w:div w:id="893085880">
          <w:marLeft w:val="0"/>
          <w:marRight w:val="0"/>
          <w:marTop w:val="0"/>
          <w:marBottom w:val="0"/>
          <w:divBdr>
            <w:top w:val="none" w:sz="0" w:space="0" w:color="auto"/>
            <w:left w:val="none" w:sz="0" w:space="0" w:color="auto"/>
            <w:bottom w:val="none" w:sz="0" w:space="0" w:color="auto"/>
            <w:right w:val="none" w:sz="0" w:space="0" w:color="auto"/>
          </w:divBdr>
          <w:divsChild>
            <w:div w:id="146630438">
              <w:marLeft w:val="0"/>
              <w:marRight w:val="0"/>
              <w:marTop w:val="0"/>
              <w:marBottom w:val="0"/>
              <w:divBdr>
                <w:top w:val="none" w:sz="0" w:space="0" w:color="auto"/>
                <w:left w:val="none" w:sz="0" w:space="0" w:color="auto"/>
                <w:bottom w:val="none" w:sz="0" w:space="0" w:color="auto"/>
                <w:right w:val="none" w:sz="0" w:space="0" w:color="auto"/>
              </w:divBdr>
            </w:div>
          </w:divsChild>
        </w:div>
        <w:div w:id="1032145077">
          <w:marLeft w:val="0"/>
          <w:marRight w:val="0"/>
          <w:marTop w:val="0"/>
          <w:marBottom w:val="0"/>
          <w:divBdr>
            <w:top w:val="none" w:sz="0" w:space="0" w:color="auto"/>
            <w:left w:val="none" w:sz="0" w:space="0" w:color="auto"/>
            <w:bottom w:val="none" w:sz="0" w:space="0" w:color="auto"/>
            <w:right w:val="none" w:sz="0" w:space="0" w:color="auto"/>
          </w:divBdr>
          <w:divsChild>
            <w:div w:id="2114088048">
              <w:marLeft w:val="0"/>
              <w:marRight w:val="0"/>
              <w:marTop w:val="0"/>
              <w:marBottom w:val="0"/>
              <w:divBdr>
                <w:top w:val="none" w:sz="0" w:space="0" w:color="auto"/>
                <w:left w:val="none" w:sz="0" w:space="0" w:color="auto"/>
                <w:bottom w:val="none" w:sz="0" w:space="0" w:color="auto"/>
                <w:right w:val="none" w:sz="0" w:space="0" w:color="auto"/>
              </w:divBdr>
            </w:div>
          </w:divsChild>
        </w:div>
        <w:div w:id="1456752688">
          <w:marLeft w:val="0"/>
          <w:marRight w:val="0"/>
          <w:marTop w:val="0"/>
          <w:marBottom w:val="0"/>
          <w:divBdr>
            <w:top w:val="none" w:sz="0" w:space="0" w:color="auto"/>
            <w:left w:val="none" w:sz="0" w:space="0" w:color="auto"/>
            <w:bottom w:val="none" w:sz="0" w:space="0" w:color="auto"/>
            <w:right w:val="none" w:sz="0" w:space="0" w:color="auto"/>
          </w:divBdr>
          <w:divsChild>
            <w:div w:id="1734696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552958">
      <w:bodyDiv w:val="1"/>
      <w:marLeft w:val="0"/>
      <w:marRight w:val="0"/>
      <w:marTop w:val="0"/>
      <w:marBottom w:val="0"/>
      <w:divBdr>
        <w:top w:val="none" w:sz="0" w:space="0" w:color="auto"/>
        <w:left w:val="none" w:sz="0" w:space="0" w:color="auto"/>
        <w:bottom w:val="none" w:sz="0" w:space="0" w:color="auto"/>
        <w:right w:val="none" w:sz="0" w:space="0" w:color="auto"/>
      </w:divBdr>
    </w:div>
    <w:div w:id="1321277435">
      <w:bodyDiv w:val="1"/>
      <w:marLeft w:val="0"/>
      <w:marRight w:val="0"/>
      <w:marTop w:val="0"/>
      <w:marBottom w:val="0"/>
      <w:divBdr>
        <w:top w:val="none" w:sz="0" w:space="0" w:color="auto"/>
        <w:left w:val="none" w:sz="0" w:space="0" w:color="auto"/>
        <w:bottom w:val="none" w:sz="0" w:space="0" w:color="auto"/>
        <w:right w:val="none" w:sz="0" w:space="0" w:color="auto"/>
      </w:divBdr>
    </w:div>
    <w:div w:id="1735854555">
      <w:bodyDiv w:val="1"/>
      <w:marLeft w:val="0"/>
      <w:marRight w:val="0"/>
      <w:marTop w:val="0"/>
      <w:marBottom w:val="0"/>
      <w:divBdr>
        <w:top w:val="none" w:sz="0" w:space="0" w:color="auto"/>
        <w:left w:val="none" w:sz="0" w:space="0" w:color="auto"/>
        <w:bottom w:val="none" w:sz="0" w:space="0" w:color="auto"/>
        <w:right w:val="none" w:sz="0" w:space="0" w:color="auto"/>
      </w:divBdr>
    </w:div>
    <w:div w:id="1776515356">
      <w:bodyDiv w:val="1"/>
      <w:marLeft w:val="0"/>
      <w:marRight w:val="0"/>
      <w:marTop w:val="0"/>
      <w:marBottom w:val="0"/>
      <w:divBdr>
        <w:top w:val="none" w:sz="0" w:space="0" w:color="auto"/>
        <w:left w:val="none" w:sz="0" w:space="0" w:color="auto"/>
        <w:bottom w:val="none" w:sz="0" w:space="0" w:color="auto"/>
        <w:right w:val="none" w:sz="0" w:space="0" w:color="auto"/>
      </w:divBdr>
      <w:divsChild>
        <w:div w:id="988441917">
          <w:marLeft w:val="0"/>
          <w:marRight w:val="0"/>
          <w:marTop w:val="0"/>
          <w:marBottom w:val="0"/>
          <w:divBdr>
            <w:top w:val="none" w:sz="0" w:space="0" w:color="auto"/>
            <w:left w:val="none" w:sz="0" w:space="0" w:color="auto"/>
            <w:bottom w:val="none" w:sz="0" w:space="0" w:color="auto"/>
            <w:right w:val="none" w:sz="0" w:space="0" w:color="auto"/>
          </w:divBdr>
        </w:div>
      </w:divsChild>
    </w:div>
    <w:div w:id="1937637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ordpress.library.illinois.edu/staff/library-service-satisfaction-survey-2025-faq/"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uofi.box.com/s/c0ti22gssgqcxgz2wqx9lzeymxcf9msh"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Pages>
  <Words>632</Words>
  <Characters>3607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Yu, Jen-chien</cp:lastModifiedBy>
  <cp:revision>8</cp:revision>
  <cp:lastPrinted>2021-02-24T22:19:00Z</cp:lastPrinted>
  <dcterms:created xsi:type="dcterms:W3CDTF">2025-11-12T14:42:00Z</dcterms:created>
  <dcterms:modified xsi:type="dcterms:W3CDTF">2025-11-19T22:08:00Z</dcterms:modified>
</cp:coreProperties>
</file>