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662AF678" w:rsidR="000435FF" w:rsidRDefault="00F16E1B" w:rsidP="003F4AFE">
      <w:r>
        <w:t>1</w:t>
      </w:r>
      <w:r w:rsidR="008D3A0D">
        <w:t>1</w:t>
      </w:r>
      <w:r w:rsidR="000435FF">
        <w:t>/</w:t>
      </w:r>
      <w:r w:rsidR="008D3A0D">
        <w:t>12</w:t>
      </w:r>
      <w:r w:rsidR="000435FF">
        <w:t>/</w:t>
      </w:r>
      <w:r w:rsidR="003F4AFE">
        <w:t>202</w:t>
      </w:r>
      <w:r w:rsidR="00BB2DDD">
        <w:t>5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B04D1EB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 Beyond Binaries: </w:t>
      </w:r>
      <w:r w:rsidR="008F49CA" w:rsidRPr="008F49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Stories Stay, Lessons Go: Confidentiality and personal privacy.</w:t>
      </w:r>
    </w:p>
    <w:p w14:paraId="230CEEE0" w14:textId="321FE662" w:rsidR="00EB03D7" w:rsidRPr="00EB03D7" w:rsidRDefault="00A54BE8" w:rsidP="00EB03D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</w:p>
    <w:p w14:paraId="69455CC9" w14:textId="25056BE7" w:rsidR="00F16E1B" w:rsidRDefault="76537299" w:rsidP="00F16E1B">
      <w:pPr>
        <w:pStyle w:val="Heading2"/>
        <w:rPr>
          <w:rStyle w:val="author-185143749"/>
        </w:rPr>
      </w:pPr>
      <w:r w:rsidRPr="76537299">
        <w:rPr>
          <w:rStyle w:val="author-185143749"/>
        </w:rPr>
        <w:t>Agenda</w:t>
      </w:r>
    </w:p>
    <w:p w14:paraId="0C39A860" w14:textId="77777777" w:rsidR="00C93424" w:rsidRPr="00C93424" w:rsidRDefault="00C93424" w:rsidP="00C93424"/>
    <w:p w14:paraId="10698875" w14:textId="06AD6605" w:rsidR="00C0089D" w:rsidRPr="00C0089D" w:rsidRDefault="3F41EC38" w:rsidP="3F41EC3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3F41EC38">
        <w:rPr>
          <w:rStyle w:val="Strong"/>
          <w:rFonts w:ascii="Helvetica" w:hAnsi="Helvetica" w:cs="Helvetica"/>
          <w:color w:val="000000" w:themeColor="text1"/>
        </w:rPr>
        <w:t>Icebreaker (1</w:t>
      </w:r>
      <w:r w:rsidR="00F16E1B">
        <w:rPr>
          <w:rStyle w:val="Strong"/>
          <w:rFonts w:ascii="Helvetica" w:hAnsi="Helvetica" w:cs="Helvetica"/>
          <w:color w:val="000000" w:themeColor="text1"/>
        </w:rPr>
        <w:t>0</w:t>
      </w:r>
      <w:r w:rsidRPr="3F41EC38">
        <w:rPr>
          <w:rStyle w:val="Strong"/>
          <w:rFonts w:ascii="Helvetica" w:hAnsi="Helvetica" w:cs="Helvetica"/>
          <w:color w:val="000000" w:themeColor="text1"/>
        </w:rPr>
        <w:t xml:space="preserve"> min.)</w:t>
      </w:r>
    </w:p>
    <w:p w14:paraId="59A1A2CC" w14:textId="701CB7FB" w:rsidR="00FD53E7" w:rsidRDefault="003F4AFE" w:rsidP="00FD53E7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FD53E7">
        <w:rPr>
          <w:rStyle w:val="Strong"/>
          <w:rFonts w:ascii="Helvetica" w:hAnsi="Helvetica" w:cs="Helvetica"/>
          <w:color w:val="000000" w:themeColor="text1"/>
        </w:rPr>
        <w:t>Library Assessment updates (</w:t>
      </w:r>
      <w:r w:rsidR="005441F0">
        <w:rPr>
          <w:rStyle w:val="Strong"/>
          <w:rFonts w:ascii="Helvetica" w:hAnsi="Helvetica" w:cs="Helvetica"/>
          <w:color w:val="000000" w:themeColor="text1"/>
        </w:rPr>
        <w:t>5</w:t>
      </w:r>
      <w:r w:rsidRPr="00FD53E7">
        <w:rPr>
          <w:rStyle w:val="Strong"/>
          <w:rFonts w:ascii="Helvetica" w:hAnsi="Helvetica" w:cs="Helvetica"/>
          <w:color w:val="000000" w:themeColor="text1"/>
        </w:rPr>
        <w:t xml:space="preserve"> min.) </w:t>
      </w:r>
      <w:r w:rsidR="00666785" w:rsidRPr="00FD53E7">
        <w:rPr>
          <w:rStyle w:val="Strong"/>
          <w:rFonts w:ascii="Helvetica" w:hAnsi="Helvetica" w:cs="Helvetica"/>
          <w:color w:val="000000" w:themeColor="text1"/>
        </w:rPr>
        <w:t>(INFORM)</w:t>
      </w:r>
    </w:p>
    <w:p w14:paraId="31B5E55A" w14:textId="327F7DDB" w:rsidR="00FD47A4" w:rsidRDefault="008D3A0D" w:rsidP="00FD53E7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Library Service Satisfaction Survey</w:t>
      </w:r>
    </w:p>
    <w:p w14:paraId="5A9B6E17" w14:textId="79B08087" w:rsidR="004D47A5" w:rsidRDefault="004D47A5" w:rsidP="00FD53E7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Statistical Survey reporting work (By the Numbers, AAHSL, ACRL)</w:t>
      </w:r>
    </w:p>
    <w:p w14:paraId="46330FDF" w14:textId="0A53EDC2" w:rsidR="008D3A0D" w:rsidRPr="007E257E" w:rsidRDefault="008D3A0D" w:rsidP="00FD53E7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t>LAC call for agenda items</w:t>
      </w:r>
    </w:p>
    <w:p w14:paraId="2087E835" w14:textId="53C9DEBF" w:rsidR="002F41E7" w:rsidRDefault="002F41E7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2026-2027 Library Assessment Pre-professional Graduate Assistantship request (10 min.) (DISCUSS)</w:t>
      </w:r>
    </w:p>
    <w:p w14:paraId="4BBCB337" w14:textId="10E1BD6A" w:rsidR="00856028" w:rsidRDefault="005441F0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2025-2026 LAC project</w:t>
      </w:r>
      <w:r w:rsidR="008D3A0D">
        <w:rPr>
          <w:rStyle w:val="Strong"/>
          <w:rFonts w:ascii="Helvetica" w:hAnsi="Helvetica" w:cs="Helvetica"/>
          <w:color w:val="000000" w:themeColor="text1"/>
        </w:rPr>
        <w:t>s</w:t>
      </w:r>
      <w:r>
        <w:rPr>
          <w:rStyle w:val="Strong"/>
          <w:rFonts w:ascii="Helvetica" w:hAnsi="Helvetica" w:cs="Helvetica"/>
          <w:color w:val="000000" w:themeColor="text1"/>
        </w:rPr>
        <w:t xml:space="preserve"> (</w:t>
      </w:r>
      <w:r w:rsidR="008D3A0D">
        <w:rPr>
          <w:rStyle w:val="Strong"/>
          <w:rFonts w:ascii="Helvetica" w:hAnsi="Helvetica" w:cs="Helvetica"/>
          <w:color w:val="000000" w:themeColor="text1"/>
        </w:rPr>
        <w:t>30</w:t>
      </w:r>
      <w:r w:rsidR="00A2168E">
        <w:rPr>
          <w:rStyle w:val="Strong"/>
          <w:rFonts w:ascii="Helvetica" w:hAnsi="Helvetica" w:cs="Helvetica"/>
          <w:color w:val="000000" w:themeColor="text1"/>
        </w:rPr>
        <w:t xml:space="preserve"> min</w:t>
      </w:r>
      <w:r w:rsidR="002F41E7">
        <w:rPr>
          <w:rStyle w:val="Strong"/>
          <w:rFonts w:ascii="Helvetica" w:hAnsi="Helvetica" w:cs="Helvetica"/>
          <w:color w:val="000000" w:themeColor="text1"/>
        </w:rPr>
        <w:t>.)</w:t>
      </w:r>
      <w:r w:rsidR="00A2168E">
        <w:rPr>
          <w:rStyle w:val="Strong"/>
          <w:rFonts w:ascii="Helvetica" w:hAnsi="Helvetica" w:cs="Helvetica"/>
          <w:color w:val="000000" w:themeColor="text1"/>
        </w:rPr>
        <w:t xml:space="preserve"> </w:t>
      </w:r>
      <w:r w:rsidR="002F41E7">
        <w:rPr>
          <w:rStyle w:val="Strong"/>
          <w:rFonts w:ascii="Helvetica" w:hAnsi="Helvetica" w:cs="Helvetica"/>
          <w:color w:val="000000" w:themeColor="text1"/>
        </w:rPr>
        <w:t>(</w:t>
      </w:r>
      <w:r>
        <w:rPr>
          <w:rStyle w:val="Strong"/>
          <w:rFonts w:ascii="Helvetica" w:hAnsi="Helvetica" w:cs="Helvetica"/>
          <w:color w:val="000000" w:themeColor="text1"/>
        </w:rPr>
        <w:t>DISCUSS)</w:t>
      </w:r>
    </w:p>
    <w:p w14:paraId="4A91B7E2" w14:textId="3FE4D678" w:rsidR="009035AB" w:rsidRDefault="00FF7650" w:rsidP="008D3A0D">
      <w:pPr>
        <w:pStyle w:val="NormalWeb"/>
        <w:numPr>
          <w:ilvl w:val="1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“</w:t>
      </w:r>
      <w:r w:rsidRPr="00FF7650">
        <w:rPr>
          <w:rStyle w:val="Strong"/>
          <w:rFonts w:ascii="Helvetica" w:hAnsi="Helvetica" w:cs="Helvetica"/>
          <w:b w:val="0"/>
          <w:bCs w:val="0"/>
          <w:color w:val="000000" w:themeColor="text1"/>
        </w:rPr>
        <w:t>Ten Things that will Improve the Assessment Climate in the University Library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” (tentative title)</w:t>
      </w:r>
    </w:p>
    <w:p w14:paraId="4D37766A" w14:textId="521BD4AD" w:rsidR="00FF7650" w:rsidRDefault="00FF7650" w:rsidP="00FF7650">
      <w:pPr>
        <w:pStyle w:val="NormalWeb"/>
        <w:numPr>
          <w:ilvl w:val="2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Deadline: End of January 2026</w:t>
      </w:r>
    </w:p>
    <w:p w14:paraId="6C544D32" w14:textId="5990ECCF" w:rsidR="00FF7650" w:rsidRDefault="00FF7650" w:rsidP="00FF7650">
      <w:pPr>
        <w:pStyle w:val="NormalWeb"/>
        <w:numPr>
          <w:ilvl w:val="2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lastRenderedPageBreak/>
        <w:t>Key requirements: memo-like style, 3ish pages, data and assessment work that address alignment with academic colleges and university directions</w:t>
      </w:r>
    </w:p>
    <w:p w14:paraId="6695ACD5" w14:textId="5F2B282A" w:rsidR="00FF7650" w:rsidRDefault="00FF7650" w:rsidP="00FF7650">
      <w:pPr>
        <w:pStyle w:val="NormalWeb"/>
        <w:numPr>
          <w:ilvl w:val="2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Lead: Belinda</w:t>
      </w:r>
    </w:p>
    <w:p w14:paraId="37157C6F" w14:textId="3E016CE0" w:rsidR="00FF7650" w:rsidRDefault="00FF7650" w:rsidP="00FF7650">
      <w:pPr>
        <w:pStyle w:val="NormalWeb"/>
        <w:numPr>
          <w:ilvl w:val="1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Library Assessment Forum</w:t>
      </w:r>
    </w:p>
    <w:p w14:paraId="1CFD63AE" w14:textId="4FCB2425" w:rsidR="00FF7650" w:rsidRDefault="00FF7650" w:rsidP="00FF7650">
      <w:pPr>
        <w:pStyle w:val="NormalWeb"/>
        <w:numPr>
          <w:ilvl w:val="2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Date/Time tbd</w:t>
      </w:r>
    </w:p>
    <w:p w14:paraId="522C2494" w14:textId="53EBE964" w:rsidR="002F41E7" w:rsidRPr="002F41E7" w:rsidRDefault="00FF7650" w:rsidP="002F41E7">
      <w:pPr>
        <w:pStyle w:val="NormalWeb"/>
        <w:numPr>
          <w:ilvl w:val="2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Lead: Jen</w:t>
      </w:r>
    </w:p>
    <w:p w14:paraId="7F353D16" w14:textId="5DFB0D22" w:rsidR="002F41E7" w:rsidRPr="008D22FB" w:rsidRDefault="002F41E7" w:rsidP="008D22FB">
      <w:pPr>
        <w:pStyle w:val="NormalWeb"/>
        <w:numPr>
          <w:ilvl w:val="1"/>
          <w:numId w:val="11"/>
        </w:numPr>
        <w:shd w:val="clear" w:color="auto" w:fill="FFFFFF"/>
        <w:spacing w:after="36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hyperlink r:id="rId8" w:history="1">
        <w:r w:rsidR="00FF7650" w:rsidRPr="002F41E7">
          <w:rPr>
            <w:rStyle w:val="Hyperlink"/>
            <w:rFonts w:ascii="Helvetica" w:hAnsi="Helvetica" w:cs="Helvetica"/>
          </w:rPr>
          <w:t xml:space="preserve">Library Data </w:t>
        </w:r>
        <w:r w:rsidRPr="002F41E7">
          <w:rPr>
            <w:rStyle w:val="Hyperlink"/>
            <w:rFonts w:ascii="Helvetica" w:hAnsi="Helvetica" w:cs="Helvetica"/>
          </w:rPr>
          <w:t xml:space="preserve">Request </w:t>
        </w:r>
        <w:r w:rsidR="00FF7650" w:rsidRPr="002F41E7">
          <w:rPr>
            <w:rStyle w:val="Hyperlink"/>
            <w:rFonts w:ascii="Helvetica" w:hAnsi="Helvetica" w:cs="Helvetica"/>
          </w:rPr>
          <w:t>Consideration</w:t>
        </w:r>
      </w:hyperlink>
      <w:r w:rsidR="00FF7650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Document 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update</w:t>
      </w:r>
    </w:p>
    <w:p w14:paraId="547FB35A" w14:textId="77777777" w:rsidR="00FF7650" w:rsidRPr="00A2168E" w:rsidRDefault="00FF7650" w:rsidP="00FF7650">
      <w:pPr>
        <w:pStyle w:val="NormalWeb"/>
        <w:shd w:val="clear" w:color="auto" w:fill="FFFFFF"/>
        <w:spacing w:after="360"/>
        <w:ind w:left="144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</w:p>
    <w:p w14:paraId="2447B211" w14:textId="0B797B18" w:rsidR="005441F0" w:rsidRPr="005441F0" w:rsidRDefault="005441F0" w:rsidP="005441F0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Fonts w:ascii="Helvetica" w:hAnsi="Helvetica" w:cs="Helvetica"/>
          <w:b/>
          <w:bCs/>
          <w:color w:val="000000" w:themeColor="text1"/>
        </w:rPr>
      </w:pPr>
      <w:r w:rsidRPr="009C028C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="005441F0" w:rsidRPr="005441F0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09730" w14:textId="77777777" w:rsidR="00740662" w:rsidRDefault="00740662" w:rsidP="00EB4C9F">
      <w:pPr>
        <w:spacing w:after="0" w:line="240" w:lineRule="auto"/>
      </w:pPr>
      <w:r>
        <w:separator/>
      </w:r>
    </w:p>
  </w:endnote>
  <w:endnote w:type="continuationSeparator" w:id="0">
    <w:p w14:paraId="398F353D" w14:textId="77777777" w:rsidR="00740662" w:rsidRDefault="0074066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F516EDCD-98AB-40B9-A828-B83114F7403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subsetted="1" w:fontKey="{26E0236B-1C41-496A-9CC8-375C367E947B}"/>
    <w:embedBold r:id="rId3" w:subsetted="1" w:fontKey="{00E5B39E-59DF-405C-8A42-EEA420C7E817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BB5DB052-6975-40BF-81BE-1E28EC4B8328}"/>
    <w:embedBold r:id="rId5" w:fontKey="{20FFF211-2E28-4690-B6EF-39448A75D3A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7759CBFC">
          <wp:extent cx="5924550" cy="504825"/>
          <wp:effectExtent l="0" t="0" r="0" b="9525"/>
          <wp:docPr id="24" name="Graphic 24" descr="University of Illinois Urbana-Champaign logos, phone number 217-333-2290 and website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ogos, phone number 217-333-2290 and website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7D4EE0F">
          <wp:extent cx="4800600" cy="504825"/>
          <wp:effectExtent l="0" t="0" r="0" b="9525"/>
          <wp:docPr id="23" name="Graphic 23" descr="University of Illinois Urbana-Champaign logos, phone number 217-333-2290 and web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ogos, phone number 217-333-2290 and web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5D635" w14:textId="77777777" w:rsidR="00740662" w:rsidRDefault="00740662" w:rsidP="00EB4C9F">
      <w:pPr>
        <w:spacing w:after="0" w:line="240" w:lineRule="auto"/>
      </w:pPr>
      <w:r>
        <w:separator/>
      </w:r>
    </w:p>
  </w:footnote>
  <w:footnote w:type="continuationSeparator" w:id="0">
    <w:p w14:paraId="69E00F34" w14:textId="77777777" w:rsidR="00740662" w:rsidRDefault="0074066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373507B8">
          <wp:extent cx="5934075" cy="942975"/>
          <wp:effectExtent l="0" t="0" r="9525" b="0"/>
          <wp:docPr id="22" name="Graphic 22" descr="University of Illinois Urbana-Champaign logo and the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logo and the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2E0F5C"/>
    <w:multiLevelType w:val="hybridMultilevel"/>
    <w:tmpl w:val="84ECC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"/>
  </w:num>
  <w:num w:numId="2" w16cid:durableId="1410536955">
    <w:abstractNumId w:val="12"/>
  </w:num>
  <w:num w:numId="3" w16cid:durableId="1979801930">
    <w:abstractNumId w:val="4"/>
  </w:num>
  <w:num w:numId="4" w16cid:durableId="320890764">
    <w:abstractNumId w:val="7"/>
  </w:num>
  <w:num w:numId="5" w16cid:durableId="524712043">
    <w:abstractNumId w:val="8"/>
  </w:num>
  <w:num w:numId="6" w16cid:durableId="1755786967">
    <w:abstractNumId w:val="11"/>
  </w:num>
  <w:num w:numId="7" w16cid:durableId="751127005">
    <w:abstractNumId w:val="9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6"/>
  </w:num>
  <w:num w:numId="11" w16cid:durableId="1187404654">
    <w:abstractNumId w:val="5"/>
  </w:num>
  <w:num w:numId="12" w16cid:durableId="1108621642">
    <w:abstractNumId w:val="3"/>
  </w:num>
  <w:num w:numId="13" w16cid:durableId="11616559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27FFB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D3559"/>
    <w:rsid w:val="002E1885"/>
    <w:rsid w:val="002E1E86"/>
    <w:rsid w:val="002E5B88"/>
    <w:rsid w:val="002E6C6B"/>
    <w:rsid w:val="002F2B8D"/>
    <w:rsid w:val="002F3E76"/>
    <w:rsid w:val="002F41E7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45391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1CA0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B2DC7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D47A5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41F0"/>
    <w:rsid w:val="005464C7"/>
    <w:rsid w:val="00551AE3"/>
    <w:rsid w:val="00554EC5"/>
    <w:rsid w:val="005612B3"/>
    <w:rsid w:val="00563C8B"/>
    <w:rsid w:val="0057003C"/>
    <w:rsid w:val="005702B6"/>
    <w:rsid w:val="00574003"/>
    <w:rsid w:val="0057462F"/>
    <w:rsid w:val="00575E6B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1609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0E70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1FD9"/>
    <w:rsid w:val="006A7E28"/>
    <w:rsid w:val="006B0B5E"/>
    <w:rsid w:val="006B6BF0"/>
    <w:rsid w:val="006C0E6C"/>
    <w:rsid w:val="006C16FC"/>
    <w:rsid w:val="006C7F4D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10BC3"/>
    <w:rsid w:val="00723DEC"/>
    <w:rsid w:val="00724779"/>
    <w:rsid w:val="00725E6C"/>
    <w:rsid w:val="007343A6"/>
    <w:rsid w:val="00740662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0A6A"/>
    <w:rsid w:val="007C4F1E"/>
    <w:rsid w:val="007C6D91"/>
    <w:rsid w:val="007D226C"/>
    <w:rsid w:val="007D5E09"/>
    <w:rsid w:val="007E257E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74E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22FB"/>
    <w:rsid w:val="008D3A0D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035AB"/>
    <w:rsid w:val="00906892"/>
    <w:rsid w:val="0091341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68E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57E74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DDD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3424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61E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06AE"/>
    <w:rsid w:val="00F03581"/>
    <w:rsid w:val="00F05C6A"/>
    <w:rsid w:val="00F0734C"/>
    <w:rsid w:val="00F131FE"/>
    <w:rsid w:val="00F140EB"/>
    <w:rsid w:val="00F16E1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0FF7650"/>
    <w:rsid w:val="01761B95"/>
    <w:rsid w:val="1141866A"/>
    <w:rsid w:val="15292220"/>
    <w:rsid w:val="1586127C"/>
    <w:rsid w:val="1599F531"/>
    <w:rsid w:val="19388DD5"/>
    <w:rsid w:val="1A405B42"/>
    <w:rsid w:val="1B872B26"/>
    <w:rsid w:val="233F301A"/>
    <w:rsid w:val="2C55616A"/>
    <w:rsid w:val="3168AEFA"/>
    <w:rsid w:val="31FD4B82"/>
    <w:rsid w:val="3F41EC38"/>
    <w:rsid w:val="4151B69B"/>
    <w:rsid w:val="47F98111"/>
    <w:rsid w:val="4B085E60"/>
    <w:rsid w:val="51372412"/>
    <w:rsid w:val="5D6067BB"/>
    <w:rsid w:val="6CAAAD80"/>
    <w:rsid w:val="6EC58711"/>
    <w:rsid w:val="70A6D734"/>
    <w:rsid w:val="746BD6FC"/>
    <w:rsid w:val="7653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c0ti22gssgqcxgz2wqx9lzeymxcf9ms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3</cp:revision>
  <cp:lastPrinted>2021-02-24T22:19:00Z</cp:lastPrinted>
  <dcterms:created xsi:type="dcterms:W3CDTF">2025-11-11T19:51:00Z</dcterms:created>
  <dcterms:modified xsi:type="dcterms:W3CDTF">2025-11-11T20:30:00Z</dcterms:modified>
</cp:coreProperties>
</file>