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6B55E966" w:rsidR="000435FF" w:rsidRPr="000435FF" w:rsidRDefault="003F4AFE" w:rsidP="000435FF">
      <w:pPr>
        <w:pStyle w:val="Heading1"/>
        <w:rPr>
          <w:b/>
          <w:bCs/>
        </w:rPr>
      </w:pPr>
      <w:r>
        <w:rPr>
          <w:b/>
          <w:bCs/>
        </w:rPr>
        <w:t>Library Assessment Committee</w:t>
      </w:r>
    </w:p>
    <w:p w14:paraId="7AC94E18" w14:textId="564E9857" w:rsidR="000435FF" w:rsidRDefault="003F4AFE" w:rsidP="003F4AFE">
      <w:r>
        <w:t>05</w:t>
      </w:r>
      <w:r w:rsidR="000435FF">
        <w:t>/</w:t>
      </w:r>
      <w:r>
        <w:t>10</w:t>
      </w:r>
      <w:r w:rsidR="000435FF">
        <w:t>/</w:t>
      </w:r>
      <w:r>
        <w:t>2023</w:t>
      </w:r>
    </w:p>
    <w:p w14:paraId="11AF34F2" w14:textId="77777777" w:rsidR="003F4AFE" w:rsidRDefault="003F4AFE" w:rsidP="003F4AFE">
      <w:pPr>
        <w:pStyle w:val="Heading3"/>
        <w:shd w:val="clear" w:color="auto" w:fill="FFFFFF"/>
        <w:spacing w:before="225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b/>
          <w:bCs/>
          <w:color w:val="404040"/>
        </w:rPr>
        <w:t>Agenda</w:t>
      </w:r>
    </w:p>
    <w:p w14:paraId="098EE463" w14:textId="77777777" w:rsidR="003F4AFE" w:rsidRDefault="003F4AFE" w:rsidP="003F4AFE">
      <w:pPr>
        <w:pStyle w:val="Heading2"/>
        <w:shd w:val="clear" w:color="auto" w:fill="FFFFFF"/>
        <w:spacing w:before="225"/>
        <w:rPr>
          <w:rFonts w:ascii="Helvetica" w:hAnsi="Helvetica" w:cs="Helvetica"/>
          <w:b/>
          <w:bCs/>
          <w:color w:val="404040"/>
        </w:rPr>
      </w:pPr>
      <w:r>
        <w:rPr>
          <w:rStyle w:val="author-185143749"/>
          <w:rFonts w:ascii="Helvetica" w:hAnsi="Helvetica" w:cs="Helvetica"/>
          <w:color w:val="404040"/>
        </w:rPr>
        <w:t>Community Agreement</w:t>
      </w:r>
    </w:p>
    <w:p w14:paraId="49DC4D7B" w14:textId="77777777" w:rsidR="003F4AFE" w:rsidRDefault="003F4AFE" w:rsidP="003F4AF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Style w:val="author-185143749"/>
          <w:rFonts w:ascii="Helvetica" w:hAnsi="Helvetica" w:cs="Helvetica"/>
          <w:color w:val="404040"/>
        </w:rPr>
        <w:t>Listen Actively: Try to understand others before being understood.</w:t>
      </w:r>
    </w:p>
    <w:p w14:paraId="23954545" w14:textId="77777777" w:rsidR="003F4AFE" w:rsidRDefault="003F4AFE" w:rsidP="003F4AF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Style w:val="author-185143749"/>
          <w:rFonts w:ascii="Helvetica" w:hAnsi="Helvetica" w:cs="Helvetica"/>
          <w:color w:val="404040"/>
        </w:rPr>
        <w:t>Step In, Step Back: Step up and use your voice or Step Back and make space for others.</w:t>
      </w:r>
    </w:p>
    <w:p w14:paraId="308F3CE3" w14:textId="77777777" w:rsidR="003F4AFE" w:rsidRDefault="003F4AFE" w:rsidP="003F4AF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Style w:val="author-185143749"/>
          <w:rFonts w:ascii="Helvetica" w:hAnsi="Helvetica" w:cs="Helvetica"/>
          <w:color w:val="404040"/>
        </w:rPr>
        <w:t>Speak from Your Own Lived Experience: Use “I” statements and refrain from telling other people’s stories.</w:t>
      </w:r>
    </w:p>
    <w:p w14:paraId="021F9B9F" w14:textId="77777777" w:rsidR="003F4AFE" w:rsidRDefault="003F4AFE" w:rsidP="003F4AF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Style w:val="author-185143749"/>
          <w:rFonts w:ascii="Helvetica" w:hAnsi="Helvetica" w:cs="Helvetica"/>
          <w:color w:val="404040"/>
        </w:rPr>
        <w:t>Invest In Yourself and Invest in Each Other: Honor our shared space and keep time in mind.</w:t>
      </w:r>
    </w:p>
    <w:p w14:paraId="11A1DD5C" w14:textId="77777777" w:rsidR="003F4AFE" w:rsidRDefault="003F4AFE" w:rsidP="003F4AF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Style w:val="author-185143749"/>
          <w:rFonts w:ascii="Helvetica" w:hAnsi="Helvetica" w:cs="Helvetica"/>
          <w:color w:val="404040"/>
        </w:rPr>
        <w:t>Think Beyond Binaries: Hold multiple perspectives at once.</w:t>
      </w:r>
    </w:p>
    <w:p w14:paraId="09B5C78D" w14:textId="77777777" w:rsidR="003F4AFE" w:rsidRDefault="003F4AFE" w:rsidP="003F4AF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Style w:val="author-185143749"/>
          <w:rFonts w:ascii="Helvetica" w:hAnsi="Helvetica" w:cs="Helvetica"/>
          <w:color w:val="404040"/>
        </w:rPr>
        <w:t>Stories Stay, Lessons Go: Confidentiality and personal privacy.</w:t>
      </w:r>
    </w:p>
    <w:p w14:paraId="1DB52E63" w14:textId="77777777" w:rsidR="003F4AFE" w:rsidRDefault="003F4AFE" w:rsidP="003F4AF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Style w:val="author-185143749"/>
          <w:rFonts w:ascii="Helvetica" w:hAnsi="Helvetica" w:cs="Helvetica"/>
          <w:color w:val="404040"/>
        </w:rPr>
        <w:t>Repair Harm: Seek space to repair harm when we mess up.</w:t>
      </w:r>
    </w:p>
    <w:p w14:paraId="4AC14E5A" w14:textId="77777777" w:rsidR="003F4AFE" w:rsidRDefault="003F4AFE" w:rsidP="003F4AFE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t>1. Library Assessment updates (10 min.) </w:t>
      </w:r>
    </w:p>
    <w:p w14:paraId="74E7A9FC" w14:textId="77777777" w:rsidR="003F4AFE" w:rsidRDefault="003F4AFE" w:rsidP="003F4AF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Call for committee volunteers will come out soon. Please submit your names if you wish to continue.</w:t>
      </w:r>
    </w:p>
    <w:p w14:paraId="767119D6" w14:textId="77777777" w:rsidR="003F4AFE" w:rsidRDefault="003F4AFE" w:rsidP="003F4AF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2023 Library Assessment Forum feedback – </w:t>
      </w:r>
      <w:hyperlink r:id="rId8" w:history="1">
        <w:r>
          <w:rPr>
            <w:rStyle w:val="Hyperlink"/>
            <w:rFonts w:ascii="Helvetica" w:hAnsi="Helvetica" w:cs="Helvetica"/>
            <w:color w:val="0033CC"/>
          </w:rPr>
          <w:t>https://uofi.box.com/s/nb8893ft0v343h0nnckk6d3k66koonp5</w:t>
        </w:r>
      </w:hyperlink>
    </w:p>
    <w:p w14:paraId="6BF91928" w14:textId="77777777" w:rsidR="003F4AFE" w:rsidRDefault="003F4AFE" w:rsidP="003F4AF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Ithaka S+R Faculty Survey summary report –</w:t>
      </w:r>
      <w:r>
        <w:rPr>
          <w:rFonts w:ascii="Helvetica" w:hAnsi="Helvetica" w:cs="Helvetica"/>
          <w:color w:val="404040"/>
        </w:rPr>
        <w:br/>
      </w:r>
      <w:hyperlink r:id="rId9" w:history="1">
        <w:r>
          <w:rPr>
            <w:rStyle w:val="Hyperlink"/>
            <w:rFonts w:ascii="Helvetica" w:hAnsi="Helvetica" w:cs="Helvetica"/>
            <w:color w:val="0033CC"/>
          </w:rPr>
          <w:t>https://www.library.illinois.edu/staff/assessment/libsurv/ithaka-sr-faculty-survey-2023-faq/</w:t>
        </w:r>
      </w:hyperlink>
    </w:p>
    <w:p w14:paraId="4E46FB75" w14:textId="77777777" w:rsidR="003F4AFE" w:rsidRDefault="003F4AFE" w:rsidP="003F4AF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Library data request and related library data management work-</w:t>
      </w:r>
    </w:p>
    <w:p w14:paraId="14298EF3" w14:textId="77777777" w:rsidR="003F4AFE" w:rsidRDefault="003F4AFE" w:rsidP="003F4AFE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Illinois initiative https://uofi.box.com/s/fu7qynncgpg0n5arvqy7e30fuclwoopd</w:t>
      </w:r>
    </w:p>
    <w:p w14:paraId="195DB2C8" w14:textId="77777777" w:rsidR="003F4AFE" w:rsidRDefault="003F4AFE" w:rsidP="003F4AFE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proofErr w:type="spellStart"/>
      <w:r>
        <w:rPr>
          <w:rFonts w:ascii="Helvetica" w:hAnsi="Helvetica" w:cs="Helvetica"/>
          <w:color w:val="404040"/>
        </w:rPr>
        <w:t>ViziBLUE</w:t>
      </w:r>
      <w:proofErr w:type="spellEnd"/>
      <w:r>
        <w:rPr>
          <w:rFonts w:ascii="Helvetica" w:hAnsi="Helvetica" w:cs="Helvetica"/>
          <w:color w:val="404040"/>
        </w:rPr>
        <w:t> </w:t>
      </w:r>
      <w:hyperlink r:id="rId10" w:history="1">
        <w:r>
          <w:rPr>
            <w:rStyle w:val="Hyperlink"/>
            <w:rFonts w:ascii="Helvetica" w:hAnsi="Helvetica" w:cs="Helvetica"/>
            <w:color w:val="0033CC"/>
          </w:rPr>
          <w:t>https://safecomputing.umich.edu/viziblue</w:t>
        </w:r>
      </w:hyperlink>
    </w:p>
    <w:p w14:paraId="3AA06678" w14:textId="77777777" w:rsidR="003F4AFE" w:rsidRDefault="003F4AFE" w:rsidP="003F4AFE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FSU Libraries Card Swipe Turnstile Data &amp; You https://www.lib.fsu.edu/about/privacy-principles/fsu-libraries-card-swipe-turnstile-data-you</w:t>
      </w:r>
    </w:p>
    <w:p w14:paraId="3687CBD5" w14:textId="77777777" w:rsidR="003F4AFE" w:rsidRDefault="003F4AFE" w:rsidP="003F4AF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Illinois online courses and online programs – </w:t>
      </w:r>
      <w:hyperlink r:id="rId11" w:history="1">
        <w:r>
          <w:rPr>
            <w:rStyle w:val="Hyperlink"/>
            <w:rFonts w:ascii="Helvetica" w:hAnsi="Helvetica" w:cs="Helvetica"/>
            <w:color w:val="0033CC"/>
          </w:rPr>
          <w:t>https://uofi.box.com/s/9966l0uwhfulppm436fzyvrpuojgol1d</w:t>
        </w:r>
      </w:hyperlink>
    </w:p>
    <w:p w14:paraId="12A373BD" w14:textId="77777777" w:rsidR="003F4AFE" w:rsidRDefault="003F4AFE" w:rsidP="003F4AF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 xml:space="preserve">The rewrite of the ACRL Proficiencies for Assessment Librarians and Coordinators is </w:t>
      </w:r>
      <w:proofErr w:type="gramStart"/>
      <w:r>
        <w:rPr>
          <w:rFonts w:ascii="Helvetica" w:hAnsi="Helvetica" w:cs="Helvetica"/>
          <w:color w:val="404040"/>
        </w:rPr>
        <w:t>ongoing</w:t>
      </w:r>
      <w:proofErr w:type="gramEnd"/>
    </w:p>
    <w:p w14:paraId="239BC678" w14:textId="77777777" w:rsidR="003F4AFE" w:rsidRDefault="003F4AFE" w:rsidP="003F4AFE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Current proficiencies </w:t>
      </w:r>
      <w:hyperlink r:id="rId12" w:history="1">
        <w:r>
          <w:rPr>
            <w:rStyle w:val="Hyperlink"/>
            <w:rFonts w:ascii="Helvetica" w:hAnsi="Helvetica" w:cs="Helvetica"/>
            <w:color w:val="0033CC"/>
          </w:rPr>
          <w:t>https://www.ala.org/acrl/standards/assessment_proficiencies</w:t>
        </w:r>
      </w:hyperlink>
    </w:p>
    <w:p w14:paraId="2A19B4E6" w14:textId="77777777" w:rsidR="003F4AFE" w:rsidRDefault="003F4AFE" w:rsidP="003F4AFE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Draft 2: Proficiencies for Assessment in Academic Libraries (April 2023) </w:t>
      </w:r>
      <w:hyperlink r:id="rId13" w:history="1">
        <w:r>
          <w:rPr>
            <w:rStyle w:val="Hyperlink"/>
            <w:rFonts w:ascii="Helvetica" w:hAnsi="Helvetica" w:cs="Helvetica"/>
            <w:color w:val="0033CC"/>
          </w:rPr>
          <w:t>https://drive.google.com/file/d/1WhRMl-EDgzirmdjhulxkg-egSv51JeXn/view</w:t>
        </w:r>
      </w:hyperlink>
    </w:p>
    <w:p w14:paraId="373DA416" w14:textId="77777777" w:rsidR="003F4AFE" w:rsidRDefault="003F4AFE" w:rsidP="003F4AFE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b/>
          <w:bCs/>
          <w:color w:val="404040"/>
        </w:rPr>
        <w:t>2. Reflection and Looking Ahead </w:t>
      </w:r>
    </w:p>
    <w:p w14:paraId="52CCB33D" w14:textId="77777777" w:rsidR="003F4AFE" w:rsidRDefault="003F4AFE" w:rsidP="003F4AF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proofErr w:type="spellStart"/>
      <w:r>
        <w:rPr>
          <w:rFonts w:ascii="Helvetica" w:hAnsi="Helvetica" w:cs="Helvetica"/>
          <w:color w:val="404040"/>
        </w:rPr>
        <w:lastRenderedPageBreak/>
        <w:t>Figjam</w:t>
      </w:r>
      <w:proofErr w:type="spellEnd"/>
      <w:r>
        <w:rPr>
          <w:rFonts w:ascii="Helvetica" w:hAnsi="Helvetica" w:cs="Helvetica"/>
          <w:color w:val="404040"/>
        </w:rPr>
        <w:t xml:space="preserve"> in </w:t>
      </w:r>
      <w:hyperlink r:id="rId14" w:history="1">
        <w:r>
          <w:rPr>
            <w:rStyle w:val="Hyperlink"/>
            <w:rFonts w:ascii="Helvetica" w:hAnsi="Helvetica" w:cs="Helvetica"/>
            <w:color w:val="0033CC"/>
          </w:rPr>
          <w:t>Box</w:t>
        </w:r>
      </w:hyperlink>
    </w:p>
    <w:p w14:paraId="1204FD6F" w14:textId="77777777" w:rsidR="003F4AFE" w:rsidRDefault="003F4AFE" w:rsidP="003F4AFE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t>3. Have a great summer! </w:t>
      </w:r>
    </w:p>
    <w:p w14:paraId="424DDB3A" w14:textId="77777777" w:rsidR="003F4AFE" w:rsidRPr="000435FF" w:rsidRDefault="003F4AFE" w:rsidP="003F4AFE">
      <w:pPr>
        <w:spacing w:line="480" w:lineRule="auto"/>
      </w:pPr>
    </w:p>
    <w:sectPr w:rsidR="003F4AFE" w:rsidRPr="000435FF" w:rsidSect="005C43CA">
      <w:footerReference w:type="default" r:id="rId15"/>
      <w:headerReference w:type="first" r:id="rId16"/>
      <w:footerReference w:type="first" r:id="rId17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278D28" w14:textId="77777777" w:rsidR="00D56894" w:rsidRDefault="00D56894" w:rsidP="00EB4C9F">
      <w:pPr>
        <w:spacing w:after="0" w:line="240" w:lineRule="auto"/>
      </w:pPr>
      <w:r>
        <w:separator/>
      </w:r>
    </w:p>
  </w:endnote>
  <w:endnote w:type="continuationSeparator" w:id="0">
    <w:p w14:paraId="6DF6267D" w14:textId="77777777" w:rsidR="00D56894" w:rsidRDefault="00D56894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94C86641-B2E3-4330-AAF0-D27B75E01E5E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Bold r:id="rId2" w:subsetted="1" w:fontKey="{45D13FC3-5F0C-4226-993B-734EFAA644B1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05689AA6-5FB8-464C-A433-92E9A75881D8}"/>
    <w:embedBold r:id="rId4" w:fontKey="{D4976147-D30A-4711-BBC7-B020BA75021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2E4619" w14:textId="77777777" w:rsidR="00D56894" w:rsidRDefault="00D56894" w:rsidP="00EB4C9F">
      <w:pPr>
        <w:spacing w:after="0" w:line="240" w:lineRule="auto"/>
      </w:pPr>
      <w:r>
        <w:separator/>
      </w:r>
    </w:p>
  </w:footnote>
  <w:footnote w:type="continuationSeparator" w:id="0">
    <w:p w14:paraId="6600A3ED" w14:textId="77777777" w:rsidR="00D56894" w:rsidRDefault="00D56894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2E431B"/>
    <w:multiLevelType w:val="multilevel"/>
    <w:tmpl w:val="6B7CD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8C08E6"/>
    <w:multiLevelType w:val="multilevel"/>
    <w:tmpl w:val="0658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5C4303B"/>
    <w:multiLevelType w:val="multilevel"/>
    <w:tmpl w:val="04604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0"/>
  </w:num>
  <w:num w:numId="2" w16cid:durableId="1410536955">
    <w:abstractNumId w:val="3"/>
  </w:num>
  <w:num w:numId="3" w16cid:durableId="1979801930">
    <w:abstractNumId w:val="1"/>
  </w:num>
  <w:num w:numId="4" w16cid:durableId="3208907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3F4AFE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6894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A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3F4AF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3F4AFE"/>
    <w:rPr>
      <w:b/>
      <w:bCs/>
    </w:rPr>
  </w:style>
  <w:style w:type="character" w:customStyle="1" w:styleId="author-185143749">
    <w:name w:val="author-185143749"/>
    <w:basedOn w:val="DefaultParagraphFont"/>
    <w:rsid w:val="003F4AFE"/>
  </w:style>
  <w:style w:type="paragraph" w:styleId="NormalWeb">
    <w:name w:val="Normal (Web)"/>
    <w:basedOn w:val="Normal"/>
    <w:uiPriority w:val="99"/>
    <w:semiHidden/>
    <w:unhideWhenUsed/>
    <w:rsid w:val="003F4A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3F4AF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65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box.com/s/nb8893ft0v343h0nnckk6d3k66koonp5" TargetMode="External"/><Relationship Id="rId13" Type="http://schemas.openxmlformats.org/officeDocument/2006/relationships/hyperlink" Target="https://drive.google.com/file/d/1WhRMl-EDgzirmdjhulxkg-egSv51JeXn/view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ala.org/acrl/standards/assessment_proficiencies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ofi.box.com/s/9966l0uwhfulppm436fzyvrpuojgol1d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safecomputing.umich.edu/viziblue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library.illinois.edu/staff/assessment/libsurv/ithaka-sr-faculty-survey-2023-faq/" TargetMode="External"/><Relationship Id="rId14" Type="http://schemas.openxmlformats.org/officeDocument/2006/relationships/hyperlink" Target="https://uofi.box.com/s/ns2z2h150f5cwzqpcnfhi5k76fzo3a70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Dalpiaz, Dan</cp:lastModifiedBy>
  <cp:revision>9</cp:revision>
  <cp:lastPrinted>2021-02-24T22:19:00Z</cp:lastPrinted>
  <dcterms:created xsi:type="dcterms:W3CDTF">2021-03-10T20:32:00Z</dcterms:created>
  <dcterms:modified xsi:type="dcterms:W3CDTF">2023-06-09T15:25:00Z</dcterms:modified>
</cp:coreProperties>
</file>