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741B6E7F" w14:textId="2384FE6E" w:rsidR="00FD0495" w:rsidRDefault="00D01ADA" w:rsidP="009712B7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1E0138">
        <w:rPr>
          <w:rFonts w:ascii="Helvetica" w:hAnsi="Helvetica" w:cs="Helvetica"/>
          <w:color w:val="404040"/>
          <w:shd w:val="clear" w:color="auto" w:fill="FFFFFF"/>
        </w:rPr>
        <w:t>Minutes</w:t>
      </w:r>
      <w:r w:rsidR="009712B7">
        <w:rPr>
          <w:rFonts w:ascii="Helvetica" w:hAnsi="Helvetica" w:cs="Helvetica"/>
          <w:color w:val="404040"/>
          <w:shd w:val="clear" w:color="auto" w:fill="FFFFFF"/>
        </w:rPr>
        <w:t xml:space="preserve"> 2/27/20</w:t>
      </w:r>
    </w:p>
    <w:p w14:paraId="068D4D64" w14:textId="77777777" w:rsidR="001E0138" w:rsidRDefault="001E0138" w:rsidP="001E0138">
      <w:pPr>
        <w:pStyle w:val="Heading3"/>
        <w:spacing w:before="225" w:beforeAutospacing="0"/>
        <w:rPr>
          <w:rFonts w:ascii="Helvetica" w:hAnsi="Helvetica" w:cs="Helvetica"/>
          <w:b w:val="0"/>
          <w:bCs w:val="0"/>
          <w:color w:val="404040"/>
        </w:rPr>
      </w:pPr>
      <w:r>
        <w:rPr>
          <w:rFonts w:ascii="Helvetica" w:hAnsi="Helvetica" w:cs="Helvetica"/>
          <w:b w:val="0"/>
          <w:bCs w:val="0"/>
          <w:color w:val="404040"/>
        </w:rPr>
        <w:t>Attendees</w:t>
      </w:r>
    </w:p>
    <w:p w14:paraId="75DEACD9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Sarah </w:t>
      </w:r>
      <w:proofErr w:type="spellStart"/>
      <w:r>
        <w:rPr>
          <w:rFonts w:ascii="Helvetica" w:hAnsi="Helvetica" w:cs="Helvetica"/>
          <w:color w:val="404040"/>
        </w:rPr>
        <w:t>Bial</w:t>
      </w:r>
      <w:proofErr w:type="spellEnd"/>
      <w:r>
        <w:rPr>
          <w:rFonts w:ascii="Helvetica" w:hAnsi="Helvetica" w:cs="Helvetica"/>
          <w:color w:val="404040"/>
        </w:rPr>
        <w:t xml:space="preserve"> (Arts &amp; Humanities)</w:t>
      </w:r>
      <w:r>
        <w:rPr>
          <w:rFonts w:ascii="Helvetica" w:hAnsi="Helvetica" w:cs="Helvetica"/>
          <w:color w:val="404040"/>
        </w:rPr>
        <w:br/>
        <w:t>Erik Chapman (Life Sciences)</w:t>
      </w:r>
      <w:r>
        <w:rPr>
          <w:rFonts w:ascii="Helvetica" w:hAnsi="Helvetica" w:cs="Helvetica"/>
          <w:color w:val="404040"/>
        </w:rPr>
        <w:br/>
        <w:t>Tony Hynes (Special Collections)</w:t>
      </w:r>
      <w:r>
        <w:rPr>
          <w:rFonts w:ascii="Helvetica" w:hAnsi="Helvetica" w:cs="Helvetica"/>
          <w:color w:val="404040"/>
        </w:rPr>
        <w:br/>
        <w:t>Rachael Johns (Technical Services)</w:t>
      </w:r>
      <w:r>
        <w:rPr>
          <w:rFonts w:ascii="Helvetica" w:hAnsi="Helvetica" w:cs="Helvetica"/>
          <w:color w:val="404040"/>
        </w:rPr>
        <w:br/>
        <w:t>Kim Hutcherson (Administration)</w:t>
      </w:r>
      <w:r>
        <w:rPr>
          <w:rFonts w:ascii="Helvetica" w:hAnsi="Helvetica" w:cs="Helvetica"/>
          <w:color w:val="404040"/>
        </w:rPr>
        <w:br/>
        <w:t>Jessica Sommers (Law)</w:t>
      </w:r>
      <w:r>
        <w:rPr>
          <w:rFonts w:ascii="Helvetica" w:hAnsi="Helvetica" w:cs="Helvetica"/>
          <w:color w:val="404040"/>
        </w:rPr>
        <w:br/>
        <w:t>Julia Cross (Residential Hall Libraries)</w:t>
      </w:r>
      <w:r>
        <w:rPr>
          <w:rFonts w:ascii="Helvetica" w:hAnsi="Helvetica" w:cs="Helvetica"/>
          <w:color w:val="404040"/>
        </w:rPr>
        <w:br/>
        <w:t>Courtney Horry (Area Studies)</w:t>
      </w:r>
      <w:r>
        <w:rPr>
          <w:rFonts w:ascii="Helvetica" w:hAnsi="Helvetica" w:cs="Helvetica"/>
          <w:color w:val="404040"/>
        </w:rPr>
        <w:br/>
        <w:t xml:space="preserve">Ben </w:t>
      </w:r>
      <w:proofErr w:type="spellStart"/>
      <w:r>
        <w:rPr>
          <w:rFonts w:ascii="Helvetica" w:hAnsi="Helvetica" w:cs="Helvetica"/>
          <w:color w:val="404040"/>
        </w:rPr>
        <w:t>Riegler</w:t>
      </w:r>
      <w:proofErr w:type="spellEnd"/>
      <w:r>
        <w:rPr>
          <w:rFonts w:ascii="Helvetica" w:hAnsi="Helvetica" w:cs="Helvetica"/>
          <w:color w:val="404040"/>
        </w:rPr>
        <w:t xml:space="preserve"> ([Central Public Services)</w:t>
      </w:r>
      <w:r>
        <w:rPr>
          <w:rFonts w:ascii="Helvetica" w:hAnsi="Helvetica" w:cs="Helvetica"/>
          <w:color w:val="404040"/>
        </w:rPr>
        <w:br/>
        <w:t>Brian Clark (Technical Services)</w:t>
      </w:r>
      <w:r>
        <w:rPr>
          <w:rFonts w:ascii="Helvetica" w:hAnsi="Helvetica" w:cs="Helvetica"/>
          <w:color w:val="404040"/>
        </w:rPr>
        <w:br/>
        <w:t>Bernadette Braun (Physical Sciences)</w:t>
      </w:r>
    </w:p>
    <w:p w14:paraId="7A99F185" w14:textId="77777777" w:rsidR="001E0138" w:rsidRDefault="001E0138" w:rsidP="001E0138">
      <w:pPr>
        <w:pStyle w:val="Heading3"/>
        <w:spacing w:before="225" w:beforeAutospacing="0"/>
        <w:rPr>
          <w:rFonts w:ascii="Helvetica" w:hAnsi="Helvetica" w:cs="Helvetica"/>
          <w:b w:val="0"/>
          <w:bCs w:val="0"/>
          <w:color w:val="404040"/>
        </w:rPr>
      </w:pPr>
      <w:r>
        <w:rPr>
          <w:rFonts w:ascii="Helvetica" w:hAnsi="Helvetica" w:cs="Helvetica"/>
          <w:b w:val="0"/>
          <w:bCs w:val="0"/>
          <w:color w:val="404040"/>
        </w:rPr>
        <w:t>Minutes</w:t>
      </w:r>
    </w:p>
    <w:p w14:paraId="7ED382B5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 xml:space="preserve">Minutes for February 27, </w:t>
      </w:r>
      <w:proofErr w:type="gramStart"/>
      <w:r>
        <w:rPr>
          <w:rStyle w:val="Strong"/>
          <w:rFonts w:ascii="Helvetica" w:hAnsi="Helvetica" w:cs="Helvetica"/>
          <w:color w:val="404040"/>
        </w:rPr>
        <w:t>2020</w:t>
      </w:r>
      <w:proofErr w:type="gramEnd"/>
      <w:r>
        <w:rPr>
          <w:rStyle w:val="Strong"/>
          <w:rFonts w:ascii="Helvetica" w:hAnsi="Helvetica" w:cs="Helvetica"/>
          <w:color w:val="404040"/>
        </w:rPr>
        <w:t xml:space="preserve"> meeting</w:t>
      </w:r>
    </w:p>
    <w:p w14:paraId="134A62A7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Approve January Minutes:</w:t>
      </w:r>
      <w:r>
        <w:rPr>
          <w:rFonts w:ascii="Helvetica" w:hAnsi="Helvetica" w:cs="Helvetica"/>
          <w:color w:val="404040"/>
        </w:rPr>
        <w:t> Approved with no corrections.</w:t>
      </w:r>
    </w:p>
    <w:p w14:paraId="27B74EC0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Liaison Reports and Updates:</w:t>
      </w:r>
    </w:p>
    <w:p w14:paraId="3E54EA6D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Arts &amp; Humanities:</w:t>
      </w:r>
      <w:r>
        <w:rPr>
          <w:rFonts w:ascii="Helvetica" w:hAnsi="Helvetica" w:cs="Helvetica"/>
          <w:color w:val="404040"/>
        </w:rPr>
        <w:t>  No report.</w:t>
      </w:r>
    </w:p>
    <w:p w14:paraId="5AB226CC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Central Public Services:</w:t>
      </w:r>
      <w:r>
        <w:rPr>
          <w:rFonts w:ascii="Helvetica" w:hAnsi="Helvetica" w:cs="Helvetica"/>
          <w:color w:val="404040"/>
        </w:rPr>
        <w:t>  Sara Benson talked about Open Education Week March 3, 2020. Tuesday from 3:30-</w:t>
      </w:r>
      <w:proofErr w:type="gramStart"/>
      <w:r>
        <w:rPr>
          <w:rFonts w:ascii="Helvetica" w:hAnsi="Helvetica" w:cs="Helvetica"/>
          <w:color w:val="404040"/>
        </w:rPr>
        <w:t>4:30  in</w:t>
      </w:r>
      <w:proofErr w:type="gramEnd"/>
      <w:r>
        <w:rPr>
          <w:rFonts w:ascii="Helvetica" w:hAnsi="Helvetica" w:cs="Helvetica"/>
          <w:color w:val="404040"/>
        </w:rPr>
        <w:t xml:space="preserve"> Room 220 Professor Jasmine Roberts from Ohio State University will give a talk on “Beyond Free Textbooks: How OER  Addresses Access inclusion and Academic Excellence.” The event will also be live streamed.  On March 4, 12pm-1pm Room 314 Main Library there will be an “Open Education Textbook.”</w:t>
      </w:r>
    </w:p>
    <w:p w14:paraId="7F8739B8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Undergraduate Library: </w:t>
      </w:r>
      <w:r>
        <w:rPr>
          <w:rFonts w:ascii="Helvetica" w:hAnsi="Helvetica" w:cs="Helvetica"/>
          <w:color w:val="404040"/>
        </w:rPr>
        <w:t xml:space="preserve">Moving in progress.  Almost </w:t>
      </w:r>
      <w:proofErr w:type="gramStart"/>
      <w:r>
        <w:rPr>
          <w:rFonts w:ascii="Helvetica" w:hAnsi="Helvetica" w:cs="Helvetica"/>
          <w:color w:val="404040"/>
        </w:rPr>
        <w:t>all of</w:t>
      </w:r>
      <w:proofErr w:type="gramEnd"/>
      <w:r>
        <w:rPr>
          <w:rFonts w:ascii="Helvetica" w:hAnsi="Helvetica" w:cs="Helvetica"/>
          <w:color w:val="404040"/>
        </w:rPr>
        <w:t xml:space="preserve"> the collections will be moved to Stacks except high interest collections, graphic novels, gaming, loanable tech, and medical science collections.</w:t>
      </w:r>
    </w:p>
    <w:p w14:paraId="01BE5157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Law:</w:t>
      </w:r>
      <w:r>
        <w:rPr>
          <w:rFonts w:ascii="Helvetica" w:hAnsi="Helvetica" w:cs="Helvetica"/>
          <w:color w:val="404040"/>
        </w:rPr>
        <w:t> Grad Assistant started and will have another in the fall.</w:t>
      </w:r>
    </w:p>
    <w:p w14:paraId="7D433611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lastRenderedPageBreak/>
        <w:t>Life Sciences:</w:t>
      </w:r>
      <w:r>
        <w:rPr>
          <w:rFonts w:ascii="Helvetica" w:hAnsi="Helvetica" w:cs="Helvetica"/>
          <w:color w:val="404040"/>
        </w:rPr>
        <w:t xml:space="preserve"> Funk Aces has a sub-committee for Alma training, doing </w:t>
      </w:r>
      <w:proofErr w:type="gramStart"/>
      <w:r>
        <w:rPr>
          <w:rFonts w:ascii="Helvetica" w:hAnsi="Helvetica" w:cs="Helvetica"/>
          <w:color w:val="404040"/>
        </w:rPr>
        <w:t>pretty well</w:t>
      </w:r>
      <w:proofErr w:type="gramEnd"/>
      <w:r>
        <w:rPr>
          <w:rFonts w:ascii="Helvetica" w:hAnsi="Helvetica" w:cs="Helvetica"/>
          <w:color w:val="404040"/>
        </w:rPr>
        <w:t>.  Three offices being built in ACES.  Assessment has formed a committee, and there will be a forum.  An email will be sent soon.  Mike Dickenson will start May 16</w:t>
      </w:r>
      <w:proofErr w:type="gramStart"/>
      <w:r>
        <w:rPr>
          <w:rFonts w:ascii="Helvetica" w:hAnsi="Helvetica" w:cs="Helvetica"/>
          <w:color w:val="404040"/>
        </w:rPr>
        <w:t xml:space="preserve"> 2020</w:t>
      </w:r>
      <w:proofErr w:type="gramEnd"/>
      <w:r>
        <w:rPr>
          <w:rFonts w:ascii="Helvetica" w:hAnsi="Helvetica" w:cs="Helvetica"/>
          <w:color w:val="404040"/>
        </w:rPr>
        <w:t xml:space="preserve"> as Planning Landscape Architecture &amp; Agriculture Librarian.  Susan Braxton will act as liaison for Digital Strategies, Chris Prom.</w:t>
      </w:r>
    </w:p>
    <w:p w14:paraId="167E249D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Physical Sciences and Engineering: </w:t>
      </w:r>
      <w:r>
        <w:rPr>
          <w:rFonts w:ascii="Helvetica" w:hAnsi="Helvetica" w:cs="Helvetica"/>
          <w:color w:val="404040"/>
        </w:rPr>
        <w:t xml:space="preserve">VR Tech training in the Library IDEA Lab happening at Grainger on April 10, 2020.  Monica Carroll started Jan 16, </w:t>
      </w:r>
      <w:proofErr w:type="gramStart"/>
      <w:r>
        <w:rPr>
          <w:rFonts w:ascii="Helvetica" w:hAnsi="Helvetica" w:cs="Helvetica"/>
          <w:color w:val="404040"/>
        </w:rPr>
        <w:t>2020</w:t>
      </w:r>
      <w:proofErr w:type="gramEnd"/>
      <w:r>
        <w:rPr>
          <w:rFonts w:ascii="Helvetica" w:hAnsi="Helvetica" w:cs="Helvetica"/>
          <w:color w:val="404040"/>
        </w:rPr>
        <w:t xml:space="preserve"> as Engineering &amp; Physical Sciences Liaison and Innovation Librarian.  Math Library – Alma training</w:t>
      </w:r>
    </w:p>
    <w:p w14:paraId="004F5DF3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Residence Hall:</w:t>
      </w:r>
      <w:r>
        <w:rPr>
          <w:rFonts w:ascii="Helvetica" w:hAnsi="Helvetica" w:cs="Helvetica"/>
          <w:color w:val="404040"/>
        </w:rPr>
        <w:t> Cleaning up records for Alma migration.  Consolidation from four libraries to two libraries in progress.</w:t>
      </w:r>
    </w:p>
    <w:p w14:paraId="7FD3EE9E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Special Collections:</w:t>
      </w:r>
      <w:r>
        <w:rPr>
          <w:rFonts w:ascii="Helvetica" w:hAnsi="Helvetica" w:cs="Helvetica"/>
          <w:color w:val="404040"/>
        </w:rPr>
        <w:t xml:space="preserve">  Planning for 2020 exhibit continues.  There was mention of the Digital Strategies liaison.  Michael Norman mentioned the </w:t>
      </w:r>
      <w:proofErr w:type="gramStart"/>
      <w:r>
        <w:rPr>
          <w:rFonts w:ascii="Helvetica" w:hAnsi="Helvetica" w:cs="Helvetica"/>
          <w:color w:val="404040"/>
        </w:rPr>
        <w:t>Library</w:t>
      </w:r>
      <w:proofErr w:type="gramEnd"/>
      <w:r>
        <w:rPr>
          <w:rFonts w:ascii="Helvetica" w:hAnsi="Helvetica" w:cs="Helvetica"/>
          <w:color w:val="404040"/>
        </w:rPr>
        <w:t xml:space="preserve"> migration and presented what it would look like.  Rare Book &amp; Manuscripts Library is cleaning up records for the Alma migration.</w:t>
      </w:r>
    </w:p>
    <w:p w14:paraId="00761E36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Area Studies:  </w:t>
      </w:r>
      <w:r>
        <w:rPr>
          <w:rFonts w:ascii="Helvetica" w:hAnsi="Helvetica" w:cs="Helvetica"/>
          <w:color w:val="404040"/>
        </w:rPr>
        <w:t>Two members presented on their current research projects. No civil service updates.</w:t>
      </w:r>
    </w:p>
    <w:p w14:paraId="4E71B464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Technical Services:</w:t>
      </w:r>
      <w:r>
        <w:rPr>
          <w:rFonts w:ascii="Helvetica" w:hAnsi="Helvetica" w:cs="Helvetica"/>
          <w:color w:val="404040"/>
        </w:rPr>
        <w:t>  Did not meet.  Carli confirmed catalog directory will be in network zone in Alma</w:t>
      </w:r>
    </w:p>
    <w:p w14:paraId="7B2231B3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Administrative Council:  </w:t>
      </w:r>
      <w:r>
        <w:rPr>
          <w:rFonts w:ascii="Helvetica" w:hAnsi="Helvetica" w:cs="Helvetica"/>
          <w:color w:val="404040"/>
        </w:rPr>
        <w:t>Did not meet</w:t>
      </w:r>
    </w:p>
    <w:p w14:paraId="69D98F5E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Administration:  </w:t>
      </w:r>
      <w:r>
        <w:rPr>
          <w:rFonts w:ascii="Helvetica" w:hAnsi="Helvetica" w:cs="Helvetica"/>
          <w:color w:val="404040"/>
        </w:rPr>
        <w:t>Performance Evaluation email will be sent out soon.</w:t>
      </w:r>
    </w:p>
    <w:p w14:paraId="5A5E065A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Faculty Meeting:</w:t>
      </w:r>
      <w:r>
        <w:rPr>
          <w:rFonts w:ascii="Helvetica" w:hAnsi="Helvetica" w:cs="Helvetica"/>
          <w:color w:val="404040"/>
        </w:rPr>
        <w:t> EC reported working on budget for next year.  AP Promotional Plan is going well, plans for updates and improvements going forward.  AUL annual review is in progress.</w:t>
      </w:r>
    </w:p>
    <w:p w14:paraId="6426988A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Building Project staff event:</w:t>
      </w:r>
      <w:r>
        <w:rPr>
          <w:rFonts w:ascii="Helvetica" w:hAnsi="Helvetica" w:cs="Helvetica"/>
          <w:color w:val="404040"/>
        </w:rPr>
        <w:t xml:space="preserve">   It was well attended and received feedback regarding staff questions and concerns, which were forwarded to Tom </w:t>
      </w:r>
      <w:proofErr w:type="spellStart"/>
      <w:r>
        <w:rPr>
          <w:rFonts w:ascii="Helvetica" w:hAnsi="Helvetica" w:cs="Helvetica"/>
          <w:color w:val="404040"/>
        </w:rPr>
        <w:t>Teper</w:t>
      </w:r>
      <w:proofErr w:type="spellEnd"/>
      <w:r>
        <w:rPr>
          <w:rFonts w:ascii="Helvetica" w:hAnsi="Helvetica" w:cs="Helvetica"/>
          <w:color w:val="404040"/>
        </w:rPr>
        <w:t>.</w:t>
      </w:r>
    </w:p>
    <w:p w14:paraId="37B6CAEA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Other news, comments, and updates:</w:t>
      </w:r>
    </w:p>
    <w:p w14:paraId="7A93323E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Approved for $1500/person travel support for 2 staff to ALA in Chicago.  Call for applications by Wednesday, February 4, 2020.</w:t>
      </w:r>
    </w:p>
    <w:p w14:paraId="7BFB8069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Reaching Forward South is March 20 at the </w:t>
      </w:r>
      <w:proofErr w:type="spellStart"/>
      <w:r>
        <w:rPr>
          <w:rFonts w:ascii="Helvetica" w:hAnsi="Helvetica" w:cs="Helvetica"/>
          <w:color w:val="404040"/>
        </w:rPr>
        <w:t>IHotel</w:t>
      </w:r>
      <w:proofErr w:type="spellEnd"/>
      <w:r>
        <w:rPr>
          <w:rFonts w:ascii="Helvetica" w:hAnsi="Helvetica" w:cs="Helvetica"/>
          <w:color w:val="404040"/>
        </w:rPr>
        <w:t>.  Ben is asking Administration if Staff can have funding support.</w:t>
      </w:r>
    </w:p>
    <w:p w14:paraId="7A7A4124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lastRenderedPageBreak/>
        <w:t>The winter issue of </w:t>
      </w:r>
      <w:proofErr w:type="spellStart"/>
      <w:r>
        <w:rPr>
          <w:rFonts w:ascii="Helvetica" w:hAnsi="Helvetica" w:cs="Helvetica"/>
          <w:color w:val="404040"/>
          <w:u w:val="single"/>
        </w:rPr>
        <w:t>Friendscript</w:t>
      </w:r>
      <w:proofErr w:type="spellEnd"/>
      <w:r>
        <w:rPr>
          <w:rFonts w:ascii="Helvetica" w:hAnsi="Helvetica" w:cs="Helvetica"/>
          <w:color w:val="404040"/>
        </w:rPr>
        <w:t> has confirmed the first start of the building project with Friends’ donation of $1 million for the vault to house Special Collections.</w:t>
      </w:r>
    </w:p>
    <w:p w14:paraId="3F21EBCD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Ben will schedule LSSC to meet with Dean Wilkin, either at a monthly meeting or a separate meeting.  LSSC will come up with an agenda.</w:t>
      </w:r>
    </w:p>
    <w:p w14:paraId="135FFCB4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Dean Wilkin called for applications for the AUL User Services.  LSSC By-Laws state that the AUL for User services is the liaison.  LSSC should be able to meet with the candidates for this position.</w:t>
      </w:r>
    </w:p>
    <w:p w14:paraId="646E4813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Upcoming Event:</w:t>
      </w:r>
      <w:r>
        <w:rPr>
          <w:rFonts w:ascii="Helvetica" w:hAnsi="Helvetica" w:cs="Helvetica"/>
          <w:color w:val="404040"/>
        </w:rPr>
        <w:t>  Potluck with Diversity Committee tentative plan is for June 3</w:t>
      </w:r>
      <w:r>
        <w:rPr>
          <w:rFonts w:ascii="Helvetica" w:hAnsi="Helvetica" w:cs="Helvetica"/>
          <w:color w:val="404040"/>
          <w:sz w:val="18"/>
          <w:szCs w:val="18"/>
          <w:vertAlign w:val="superscript"/>
        </w:rPr>
        <w:t>rd</w:t>
      </w:r>
      <w:r>
        <w:rPr>
          <w:rFonts w:ascii="Helvetica" w:hAnsi="Helvetica" w:cs="Helvetica"/>
          <w:color w:val="404040"/>
        </w:rPr>
        <w:t>.</w:t>
      </w:r>
    </w:p>
    <w:p w14:paraId="75CFF410" w14:textId="77777777" w:rsidR="001E0138" w:rsidRDefault="001E0138" w:rsidP="001E0138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Possible Conference:  </w:t>
      </w:r>
      <w:r>
        <w:rPr>
          <w:rFonts w:ascii="Helvetica" w:hAnsi="Helvetica" w:cs="Helvetica"/>
          <w:color w:val="404040"/>
        </w:rPr>
        <w:t xml:space="preserve">Back in Circulation Again Conference October 19-20 2020 Madison </w:t>
      </w:r>
      <w:proofErr w:type="gramStart"/>
      <w:r>
        <w:rPr>
          <w:rFonts w:ascii="Helvetica" w:hAnsi="Helvetica" w:cs="Helvetica"/>
          <w:color w:val="404040"/>
        </w:rPr>
        <w:t>WI  (</w:t>
      </w:r>
      <w:proofErr w:type="spellStart"/>
      <w:proofErr w:type="gramEnd"/>
      <w:r>
        <w:rPr>
          <w:rFonts w:ascii="Helvetica" w:hAnsi="Helvetica" w:cs="Helvetica"/>
          <w:color w:val="404040"/>
        </w:rPr>
        <w:t>iSchool</w:t>
      </w:r>
      <w:proofErr w:type="spellEnd"/>
      <w:r>
        <w:rPr>
          <w:rFonts w:ascii="Helvetica" w:hAnsi="Helvetica" w:cs="Helvetica"/>
          <w:color w:val="404040"/>
        </w:rPr>
        <w:t xml:space="preserve"> at University of Wisconsin) Topics include e-reserves, stacks management, staff management, staff training, staff motivation, keeping up with technology, customer service, diversity issues, and innovation.</w:t>
      </w:r>
    </w:p>
    <w:p w14:paraId="147771A6" w14:textId="77777777" w:rsidR="0000020F" w:rsidRPr="00793DB5" w:rsidRDefault="0000020F" w:rsidP="009712B7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00020F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D40C4" w14:textId="77777777" w:rsidR="00725504" w:rsidRDefault="00725504" w:rsidP="00EB4C9F">
      <w:pPr>
        <w:spacing w:after="0" w:line="240" w:lineRule="auto"/>
      </w:pPr>
      <w:r>
        <w:separator/>
      </w:r>
    </w:p>
  </w:endnote>
  <w:endnote w:type="continuationSeparator" w:id="0">
    <w:p w14:paraId="0D39A2A6" w14:textId="77777777" w:rsidR="00725504" w:rsidRDefault="00725504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80258270-779E-46FC-BC9F-7BC203302B7E}"/>
    <w:embedBold r:id="rId2" w:fontKey="{6DA7A580-AACC-4EE7-A35E-2E47E2DC5ADC}"/>
    <w:embedBoldItalic r:id="rId3" w:fontKey="{BBC5B5AF-435D-4EF9-9626-760071AAD5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0562BF" w14:textId="77777777" w:rsidR="00725504" w:rsidRDefault="00725504" w:rsidP="00EB4C9F">
      <w:pPr>
        <w:spacing w:after="0" w:line="240" w:lineRule="auto"/>
      </w:pPr>
      <w:r>
        <w:separator/>
      </w:r>
    </w:p>
  </w:footnote>
  <w:footnote w:type="continuationSeparator" w:id="0">
    <w:p w14:paraId="34321AF2" w14:textId="77777777" w:rsidR="00725504" w:rsidRDefault="00725504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020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0138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63BA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504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12B7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4D4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2C4B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75CDF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92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05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97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3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7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61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2023-07-11T17:49:00Z</dcterms:created>
  <dcterms:modified xsi:type="dcterms:W3CDTF">2023-07-11T17:49:00Z</dcterms:modified>
</cp:coreProperties>
</file>