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0F024721" w14:textId="34CA2EBD" w:rsidR="00973C9F" w:rsidRDefault="00D01ADA" w:rsidP="00973C9F">
      <w:pPr>
        <w:shd w:val="clear" w:color="auto" w:fill="FFFFFF"/>
        <w:spacing w:after="360" w:line="240" w:lineRule="auto"/>
        <w:rPr>
          <w:rFonts w:ascii="Helvetica" w:hAnsi="Helvetica" w:cs="Helvetica"/>
          <w:color w:val="404040"/>
          <w:shd w:val="clear" w:color="auto" w:fill="FFFFFF"/>
        </w:rPr>
      </w:pPr>
      <w:r w:rsidRPr="00D01ADA">
        <w:rPr>
          <w:rFonts w:ascii="Helvetica" w:eastAsia="Times New Roman" w:hAnsi="Helvetica" w:cs="Helvetica"/>
          <w:color w:val="404040"/>
          <w:sz w:val="24"/>
          <w:szCs w:val="24"/>
        </w:rPr>
        <w:t xml:space="preserve">Meeting </w:t>
      </w:r>
      <w:r w:rsidR="0070780E">
        <w:rPr>
          <w:rFonts w:ascii="Helvetica" w:hAnsi="Helvetica" w:cs="Helvetica"/>
          <w:color w:val="404040"/>
          <w:shd w:val="clear" w:color="auto" w:fill="FFFFFF"/>
        </w:rPr>
        <w:t>Minutes</w:t>
      </w:r>
      <w:r w:rsidR="00902BB3">
        <w:rPr>
          <w:rFonts w:ascii="Helvetica" w:hAnsi="Helvetica" w:cs="Helvetica"/>
          <w:color w:val="404040"/>
          <w:shd w:val="clear" w:color="auto" w:fill="FFFFFF"/>
        </w:rPr>
        <w:t xml:space="preserve"> 10-28-21</w:t>
      </w:r>
    </w:p>
    <w:p w14:paraId="3A5074D0" w14:textId="77777777" w:rsidR="0070780E" w:rsidRPr="0070780E" w:rsidRDefault="0070780E" w:rsidP="0070780E">
      <w:pPr>
        <w:spacing w:before="225" w:after="100" w:afterAutospacing="1" w:line="240" w:lineRule="auto"/>
        <w:outlineLvl w:val="2"/>
        <w:rPr>
          <w:rFonts w:ascii="Helvetica" w:eastAsia="Times New Roman" w:hAnsi="Helvetica" w:cs="Helvetica"/>
          <w:color w:val="404040"/>
          <w:sz w:val="27"/>
          <w:szCs w:val="27"/>
        </w:rPr>
      </w:pPr>
      <w:r w:rsidRPr="0070780E">
        <w:rPr>
          <w:rFonts w:ascii="Helvetica" w:eastAsia="Times New Roman" w:hAnsi="Helvetica" w:cs="Helvetica"/>
          <w:color w:val="404040"/>
          <w:sz w:val="27"/>
          <w:szCs w:val="27"/>
        </w:rPr>
        <w:t>Attendees</w:t>
      </w:r>
    </w:p>
    <w:p w14:paraId="3B9E1911"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color w:val="404040"/>
          <w:sz w:val="24"/>
          <w:szCs w:val="24"/>
        </w:rPr>
        <w:t>Attendees for October 28</w:t>
      </w:r>
      <w:proofErr w:type="gramStart"/>
      <w:r w:rsidRPr="0070780E">
        <w:rPr>
          <w:rFonts w:ascii="Helvetica" w:eastAsia="Times New Roman" w:hAnsi="Helvetica" w:cs="Helvetica"/>
          <w:b/>
          <w:bCs/>
          <w:color w:val="404040"/>
          <w:sz w:val="24"/>
          <w:szCs w:val="24"/>
        </w:rPr>
        <w:t xml:space="preserve"> 2021</w:t>
      </w:r>
      <w:proofErr w:type="gramEnd"/>
      <w:r w:rsidRPr="0070780E">
        <w:rPr>
          <w:rFonts w:ascii="Helvetica" w:eastAsia="Times New Roman" w:hAnsi="Helvetica" w:cs="Helvetica"/>
          <w:b/>
          <w:bCs/>
          <w:color w:val="404040"/>
          <w:sz w:val="24"/>
          <w:szCs w:val="24"/>
        </w:rPr>
        <w:t xml:space="preserve"> zoom meeting</w:t>
      </w:r>
    </w:p>
    <w:p w14:paraId="3B348249"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Jan Adamczyk (Area Studies)</w:t>
      </w:r>
      <w:r w:rsidRPr="0070780E">
        <w:rPr>
          <w:rFonts w:ascii="Helvetica" w:eastAsia="Times New Roman" w:hAnsi="Helvetica" w:cs="Helvetica"/>
          <w:color w:val="404040"/>
          <w:sz w:val="24"/>
          <w:szCs w:val="24"/>
        </w:rPr>
        <w:br/>
        <w:t>Kristen Blankenship (CPS)</w:t>
      </w:r>
      <w:r w:rsidRPr="0070780E">
        <w:rPr>
          <w:rFonts w:ascii="Helvetica" w:eastAsia="Times New Roman" w:hAnsi="Helvetica" w:cs="Helvetica"/>
          <w:color w:val="404040"/>
          <w:sz w:val="24"/>
          <w:szCs w:val="24"/>
        </w:rPr>
        <w:br/>
        <w:t>Bernadette Braun (Physical Sciences) (not present)</w:t>
      </w:r>
      <w:r w:rsidRPr="0070780E">
        <w:rPr>
          <w:rFonts w:ascii="Helvetica" w:eastAsia="Times New Roman" w:hAnsi="Helvetica" w:cs="Helvetica"/>
          <w:color w:val="404040"/>
          <w:sz w:val="24"/>
          <w:szCs w:val="24"/>
        </w:rPr>
        <w:br/>
        <w:t>Erik Chapman (Life Sciences)</w:t>
      </w:r>
      <w:r w:rsidRPr="0070780E">
        <w:rPr>
          <w:rFonts w:ascii="Helvetica" w:eastAsia="Times New Roman" w:hAnsi="Helvetica" w:cs="Helvetica"/>
          <w:color w:val="404040"/>
          <w:sz w:val="24"/>
          <w:szCs w:val="24"/>
        </w:rPr>
        <w:br/>
        <w:t>Julia Cross (Residential Hall Libraries)</w:t>
      </w:r>
      <w:r w:rsidRPr="0070780E">
        <w:rPr>
          <w:rFonts w:ascii="Helvetica" w:eastAsia="Times New Roman" w:hAnsi="Helvetica" w:cs="Helvetica"/>
          <w:color w:val="404040"/>
          <w:sz w:val="24"/>
          <w:szCs w:val="24"/>
        </w:rPr>
        <w:br/>
        <w:t>Karen Huck (Arts &amp; Humanities)</w:t>
      </w:r>
      <w:r w:rsidRPr="0070780E">
        <w:rPr>
          <w:rFonts w:ascii="Helvetica" w:eastAsia="Times New Roman" w:hAnsi="Helvetica" w:cs="Helvetica"/>
          <w:color w:val="404040"/>
          <w:sz w:val="24"/>
          <w:szCs w:val="24"/>
        </w:rPr>
        <w:br/>
        <w:t>Kim Hutcherson (Administration)</w:t>
      </w:r>
      <w:r w:rsidRPr="0070780E">
        <w:rPr>
          <w:rFonts w:ascii="Helvetica" w:eastAsia="Times New Roman" w:hAnsi="Helvetica" w:cs="Helvetica"/>
          <w:color w:val="404040"/>
          <w:sz w:val="24"/>
          <w:szCs w:val="24"/>
        </w:rPr>
        <w:br/>
        <w:t>Tony Hynes (Special Collections) (not present)</w:t>
      </w:r>
      <w:r w:rsidRPr="0070780E">
        <w:rPr>
          <w:rFonts w:ascii="Helvetica" w:eastAsia="Times New Roman" w:hAnsi="Helvetica" w:cs="Helvetica"/>
          <w:color w:val="404040"/>
          <w:sz w:val="24"/>
          <w:szCs w:val="24"/>
        </w:rPr>
        <w:br/>
        <w:t>Rachael Johns (Technical Services)</w:t>
      </w:r>
      <w:r w:rsidRPr="0070780E">
        <w:rPr>
          <w:rFonts w:ascii="Helvetica" w:eastAsia="Times New Roman" w:hAnsi="Helvetica" w:cs="Helvetica"/>
          <w:color w:val="404040"/>
          <w:sz w:val="24"/>
          <w:szCs w:val="24"/>
        </w:rPr>
        <w:br/>
        <w:t>Michelle Self-Ballard (Central Public Services)</w:t>
      </w:r>
      <w:r w:rsidRPr="0070780E">
        <w:rPr>
          <w:rFonts w:ascii="Helvetica" w:eastAsia="Times New Roman" w:hAnsi="Helvetica" w:cs="Helvetica"/>
          <w:color w:val="404040"/>
          <w:sz w:val="24"/>
          <w:szCs w:val="24"/>
        </w:rPr>
        <w:br/>
        <w:t>Jessica Sommers (Law)</w:t>
      </w:r>
      <w:r w:rsidRPr="0070780E">
        <w:rPr>
          <w:rFonts w:ascii="Helvetica" w:eastAsia="Times New Roman" w:hAnsi="Helvetica" w:cs="Helvetica"/>
          <w:color w:val="404040"/>
          <w:sz w:val="24"/>
          <w:szCs w:val="24"/>
        </w:rPr>
        <w:br/>
        <w:t>Dulcie Vermillion (Social Sciences)</w:t>
      </w:r>
      <w:r w:rsidRPr="0070780E">
        <w:rPr>
          <w:rFonts w:ascii="Helvetica" w:eastAsia="Times New Roman" w:hAnsi="Helvetica" w:cs="Helvetica"/>
          <w:color w:val="404040"/>
          <w:sz w:val="24"/>
          <w:szCs w:val="24"/>
        </w:rPr>
        <w:br/>
        <w:t xml:space="preserve">Tesfaye </w:t>
      </w:r>
      <w:proofErr w:type="spellStart"/>
      <w:r w:rsidRPr="0070780E">
        <w:rPr>
          <w:rFonts w:ascii="Helvetica" w:eastAsia="Times New Roman" w:hAnsi="Helvetica" w:cs="Helvetica"/>
          <w:color w:val="404040"/>
          <w:sz w:val="24"/>
          <w:szCs w:val="24"/>
        </w:rPr>
        <w:t>Wolde</w:t>
      </w:r>
      <w:proofErr w:type="spellEnd"/>
      <w:r w:rsidRPr="0070780E">
        <w:rPr>
          <w:rFonts w:ascii="Helvetica" w:eastAsia="Times New Roman" w:hAnsi="Helvetica" w:cs="Helvetica"/>
          <w:color w:val="404040"/>
          <w:sz w:val="24"/>
          <w:szCs w:val="24"/>
        </w:rPr>
        <w:t>-Medhin (Technical Services) (not present)</w:t>
      </w:r>
    </w:p>
    <w:p w14:paraId="6876ED94"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 </w:t>
      </w:r>
    </w:p>
    <w:p w14:paraId="35853669" w14:textId="77777777" w:rsidR="0070780E" w:rsidRPr="0070780E" w:rsidRDefault="0070780E" w:rsidP="0070780E">
      <w:pPr>
        <w:spacing w:before="225" w:after="100" w:afterAutospacing="1" w:line="240" w:lineRule="auto"/>
        <w:outlineLvl w:val="2"/>
        <w:rPr>
          <w:rFonts w:ascii="Helvetica" w:eastAsia="Times New Roman" w:hAnsi="Helvetica" w:cs="Helvetica"/>
          <w:color w:val="404040"/>
          <w:sz w:val="27"/>
          <w:szCs w:val="27"/>
        </w:rPr>
      </w:pPr>
      <w:r w:rsidRPr="0070780E">
        <w:rPr>
          <w:rFonts w:ascii="Helvetica" w:eastAsia="Times New Roman" w:hAnsi="Helvetica" w:cs="Helvetica"/>
          <w:color w:val="404040"/>
          <w:sz w:val="27"/>
          <w:szCs w:val="27"/>
        </w:rPr>
        <w:t>Minutes</w:t>
      </w:r>
    </w:p>
    <w:p w14:paraId="52852659"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color w:val="404040"/>
          <w:sz w:val="24"/>
          <w:szCs w:val="24"/>
        </w:rPr>
        <w:t xml:space="preserve">Minutes for October 28, </w:t>
      </w:r>
      <w:proofErr w:type="gramStart"/>
      <w:r w:rsidRPr="0070780E">
        <w:rPr>
          <w:rFonts w:ascii="Helvetica" w:eastAsia="Times New Roman" w:hAnsi="Helvetica" w:cs="Helvetica"/>
          <w:b/>
          <w:bCs/>
          <w:color w:val="404040"/>
          <w:sz w:val="24"/>
          <w:szCs w:val="24"/>
        </w:rPr>
        <w:t>2021</w:t>
      </w:r>
      <w:proofErr w:type="gramEnd"/>
      <w:r w:rsidRPr="0070780E">
        <w:rPr>
          <w:rFonts w:ascii="Helvetica" w:eastAsia="Times New Roman" w:hAnsi="Helvetica" w:cs="Helvetica"/>
          <w:b/>
          <w:bCs/>
          <w:color w:val="404040"/>
          <w:sz w:val="24"/>
          <w:szCs w:val="24"/>
        </w:rPr>
        <w:t xml:space="preserve"> meeting</w:t>
      </w:r>
    </w:p>
    <w:p w14:paraId="591CF3C1"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color w:val="404040"/>
          <w:sz w:val="24"/>
          <w:szCs w:val="24"/>
        </w:rPr>
        <w:t>Approve September Minutes:</w:t>
      </w:r>
      <w:r w:rsidRPr="0070780E">
        <w:rPr>
          <w:rFonts w:ascii="Helvetica" w:eastAsia="Times New Roman" w:hAnsi="Helvetica" w:cs="Helvetica"/>
          <w:color w:val="404040"/>
          <w:sz w:val="24"/>
          <w:szCs w:val="24"/>
        </w:rPr>
        <w:t>  Approved</w:t>
      </w:r>
    </w:p>
    <w:p w14:paraId="46C021A2"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color w:val="404040"/>
          <w:sz w:val="24"/>
          <w:szCs w:val="24"/>
        </w:rPr>
        <w:t>Liaison Reports and Updates:</w:t>
      </w:r>
    </w:p>
    <w:p w14:paraId="53D71A9E"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color w:val="404040"/>
          <w:sz w:val="24"/>
          <w:szCs w:val="24"/>
        </w:rPr>
        <w:t>Administration:   </w:t>
      </w:r>
      <w:r w:rsidRPr="0070780E">
        <w:rPr>
          <w:rFonts w:ascii="Helvetica" w:eastAsia="Times New Roman" w:hAnsi="Helvetica" w:cs="Helvetica"/>
          <w:color w:val="404040"/>
          <w:sz w:val="24"/>
          <w:szCs w:val="24"/>
        </w:rPr>
        <w:t>If there are questions about the change in the Library Series CS being eligible for requesting remote/hybrid work, Susan is working with the AULs/Directors about the process and more information will be forthcoming in early November.</w:t>
      </w:r>
    </w:p>
    <w:p w14:paraId="7E250646"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i/>
          <w:iCs/>
          <w:color w:val="404040"/>
          <w:sz w:val="24"/>
          <w:szCs w:val="24"/>
        </w:rPr>
        <w:t>Administrative Council:  </w:t>
      </w:r>
      <w:r w:rsidRPr="0070780E">
        <w:rPr>
          <w:rFonts w:ascii="Helvetica" w:eastAsia="Times New Roman" w:hAnsi="Helvetica" w:cs="Helvetica"/>
          <w:color w:val="404040"/>
          <w:sz w:val="24"/>
          <w:szCs w:val="24"/>
        </w:rPr>
        <w:t>did not meet</w:t>
      </w:r>
    </w:p>
    <w:p w14:paraId="6D6E9454"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color w:val="404040"/>
          <w:sz w:val="24"/>
          <w:szCs w:val="24"/>
        </w:rPr>
        <w:lastRenderedPageBreak/>
        <w:t>Area Studies:  </w:t>
      </w:r>
      <w:r w:rsidRPr="0070780E">
        <w:rPr>
          <w:rFonts w:ascii="Helvetica" w:eastAsia="Times New Roman" w:hAnsi="Helvetica" w:cs="Helvetica"/>
          <w:color w:val="404040"/>
          <w:sz w:val="24"/>
          <w:szCs w:val="24"/>
        </w:rPr>
        <w:t>Nothing to report.</w:t>
      </w:r>
    </w:p>
    <w:p w14:paraId="463D3FBE"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color w:val="404040"/>
          <w:sz w:val="24"/>
          <w:szCs w:val="24"/>
        </w:rPr>
        <w:t>Arts &amp; Humanities:</w:t>
      </w:r>
      <w:r w:rsidRPr="0070780E">
        <w:rPr>
          <w:rFonts w:ascii="Helvetica" w:eastAsia="Times New Roman" w:hAnsi="Helvetica" w:cs="Helvetica"/>
          <w:color w:val="404040"/>
          <w:sz w:val="24"/>
          <w:szCs w:val="24"/>
        </w:rPr>
        <w:t> Collection Development – 2023 lowered budget and what might be cut.  Proposal for Library Security discussion, Unit Heads are concerned about security such as backup training.  Felt the PD training was not as useful in mental illness and de-escalating.  Unit Heads were interested in de-escalation training specifically.  Discussion about Librarian-related issues.  Getting new tables with lamps that have USB.</w:t>
      </w:r>
    </w:p>
    <w:p w14:paraId="36C34526"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color w:val="404040"/>
          <w:sz w:val="24"/>
          <w:szCs w:val="24"/>
        </w:rPr>
        <w:t>Central Public Services:</w:t>
      </w:r>
      <w:r w:rsidRPr="0070780E">
        <w:rPr>
          <w:rFonts w:ascii="Helvetica" w:eastAsia="Times New Roman" w:hAnsi="Helvetica" w:cs="Helvetica"/>
          <w:color w:val="404040"/>
          <w:sz w:val="24"/>
          <w:szCs w:val="24"/>
        </w:rPr>
        <w:t>  Did not meet.</w:t>
      </w:r>
    </w:p>
    <w:p w14:paraId="7C409692"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i/>
          <w:iCs/>
          <w:color w:val="404040"/>
          <w:sz w:val="24"/>
          <w:szCs w:val="24"/>
        </w:rPr>
        <w:t>Central Access Service: </w:t>
      </w:r>
      <w:r w:rsidRPr="0070780E">
        <w:rPr>
          <w:rFonts w:ascii="Helvetica" w:eastAsia="Times New Roman" w:hAnsi="Helvetica" w:cs="Helvetica"/>
          <w:color w:val="404040"/>
          <w:sz w:val="24"/>
          <w:szCs w:val="24"/>
        </w:rPr>
        <w:t>Getting used to integration services in the area.  DVD’s from UGL, figuring out how to manage the collection.</w:t>
      </w:r>
    </w:p>
    <w:p w14:paraId="54DD6216"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i/>
          <w:iCs/>
          <w:color w:val="404040"/>
          <w:sz w:val="24"/>
          <w:szCs w:val="24"/>
        </w:rPr>
        <w:t>UGL:  </w:t>
      </w:r>
      <w:r w:rsidRPr="0070780E">
        <w:rPr>
          <w:rFonts w:ascii="Helvetica" w:eastAsia="Times New Roman" w:hAnsi="Helvetica" w:cs="Helvetica"/>
          <w:color w:val="404040"/>
          <w:sz w:val="24"/>
          <w:szCs w:val="24"/>
        </w:rPr>
        <w:t>Open next semester, beginning of next year no collections.  Study space available.  UGL Job Descriptions are almost ready for the move.</w:t>
      </w:r>
    </w:p>
    <w:p w14:paraId="4C08DA5B"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color w:val="404040"/>
          <w:sz w:val="24"/>
          <w:szCs w:val="24"/>
        </w:rPr>
        <w:t>Law</w:t>
      </w:r>
      <w:r w:rsidRPr="0070780E">
        <w:rPr>
          <w:rFonts w:ascii="Helvetica" w:eastAsia="Times New Roman" w:hAnsi="Helvetica" w:cs="Helvetica"/>
          <w:b/>
          <w:bCs/>
          <w:i/>
          <w:iCs/>
          <w:color w:val="404040"/>
          <w:sz w:val="24"/>
          <w:szCs w:val="24"/>
        </w:rPr>
        <w:t>:  </w:t>
      </w:r>
      <w:r w:rsidRPr="0070780E">
        <w:rPr>
          <w:rFonts w:ascii="Helvetica" w:eastAsia="Times New Roman" w:hAnsi="Helvetica" w:cs="Helvetica"/>
          <w:color w:val="404040"/>
          <w:sz w:val="24"/>
          <w:szCs w:val="24"/>
        </w:rPr>
        <w:t>Law did not meet. We have a new grad hourly employee, Ashley Pitt, in Tech Services to help replace a staff member who retired over the summer. She’ll be focusing on digitization projects and we’re happy to have her here!</w:t>
      </w:r>
    </w:p>
    <w:p w14:paraId="0AADB246"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color w:val="404040"/>
          <w:sz w:val="24"/>
          <w:szCs w:val="24"/>
        </w:rPr>
        <w:t>Life Sciences: </w:t>
      </w:r>
      <w:r w:rsidRPr="0070780E">
        <w:rPr>
          <w:rFonts w:ascii="Helvetica" w:eastAsia="Times New Roman" w:hAnsi="Helvetica" w:cs="Helvetica"/>
          <w:color w:val="404040"/>
          <w:sz w:val="24"/>
          <w:szCs w:val="24"/>
        </w:rPr>
        <w:t> Guest:  Victor Jones.  Discussed his goals.  Discussed instance in Alma when host bibliographic record that keeps items from displaying in Primo. Discussed ideas about where online collections live.</w:t>
      </w:r>
    </w:p>
    <w:p w14:paraId="449CD968"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color w:val="404040"/>
          <w:sz w:val="24"/>
          <w:szCs w:val="24"/>
        </w:rPr>
        <w:t>Physical Sciences:  Did not meet.</w:t>
      </w:r>
    </w:p>
    <w:p w14:paraId="504D4A8A"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i/>
          <w:iCs/>
          <w:color w:val="404040"/>
          <w:sz w:val="24"/>
          <w:szCs w:val="24"/>
        </w:rPr>
        <w:t>Math &amp; Grainger:</w:t>
      </w:r>
      <w:r w:rsidRPr="0070780E">
        <w:rPr>
          <w:rFonts w:ascii="Helvetica" w:eastAsia="Times New Roman" w:hAnsi="Helvetica" w:cs="Helvetica"/>
          <w:color w:val="404040"/>
          <w:sz w:val="24"/>
          <w:szCs w:val="24"/>
        </w:rPr>
        <w:t>   No report.</w:t>
      </w:r>
    </w:p>
    <w:p w14:paraId="40316F38"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color w:val="404040"/>
          <w:sz w:val="24"/>
          <w:szCs w:val="24"/>
        </w:rPr>
        <w:t>Res Hall:</w:t>
      </w:r>
      <w:r w:rsidRPr="0070780E">
        <w:rPr>
          <w:rFonts w:ascii="Helvetica" w:eastAsia="Times New Roman" w:hAnsi="Helvetica" w:cs="Helvetica"/>
          <w:color w:val="404040"/>
          <w:sz w:val="24"/>
          <w:szCs w:val="24"/>
        </w:rPr>
        <w:t>  Contacted OEC (outreach &amp; Engagement) for a grant, Dean Wilkin denied, but they can collaborate with other Libraries, reaching out to Librarians.  Next week discussion groups.</w:t>
      </w:r>
    </w:p>
    <w:p w14:paraId="43847E13"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color w:val="404040"/>
          <w:sz w:val="24"/>
          <w:szCs w:val="24"/>
        </w:rPr>
        <w:t>Damian Duffy’s Zoom program on the Graphic Novel adaptation, presented by Urbana Free Library on Nov. 11th from 7-8 pm. </w:t>
      </w:r>
    </w:p>
    <w:p w14:paraId="4CE58AB9"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color w:val="404040"/>
          <w:sz w:val="24"/>
          <w:szCs w:val="24"/>
        </w:rPr>
        <w:t>Here’s the link to register for that!     https://urbanafreelibrary.libnet.info/event/5531048Upcoming events in November:</w:t>
      </w:r>
    </w:p>
    <w:p w14:paraId="1D07C3A9"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i/>
          <w:iCs/>
          <w:color w:val="404040"/>
          <w:sz w:val="24"/>
          <w:szCs w:val="24"/>
        </w:rPr>
        <w:t>Parable of the Sower </w:t>
      </w:r>
      <w:r w:rsidRPr="0070780E">
        <w:rPr>
          <w:rFonts w:ascii="Helvetica" w:eastAsia="Times New Roman" w:hAnsi="Helvetica" w:cs="Helvetica"/>
          <w:b/>
          <w:bCs/>
          <w:color w:val="404040"/>
          <w:sz w:val="24"/>
          <w:szCs w:val="24"/>
        </w:rPr>
        <w:t>by Octavia E. Butler Community Read</w:t>
      </w:r>
    </w:p>
    <w:p w14:paraId="4DE9E5D0"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As part of Parable Path CU (</w:t>
      </w:r>
      <w:hyperlink r:id="rId8" w:history="1">
        <w:r w:rsidRPr="0070780E">
          <w:rPr>
            <w:rFonts w:ascii="Helvetica" w:eastAsia="Times New Roman" w:hAnsi="Helvetica" w:cs="Helvetica"/>
            <w:color w:val="0033CC"/>
            <w:sz w:val="24"/>
            <w:szCs w:val="24"/>
            <w:u w:val="single"/>
          </w:rPr>
          <w:t>https://krannertcenter.com/content/parable-path-cu</w:t>
        </w:r>
      </w:hyperlink>
      <w:r w:rsidRPr="0070780E">
        <w:rPr>
          <w:rFonts w:ascii="Helvetica" w:eastAsia="Times New Roman" w:hAnsi="Helvetica" w:cs="Helvetica"/>
          <w:color w:val="404040"/>
          <w:sz w:val="24"/>
          <w:szCs w:val="24"/>
        </w:rPr>
        <w:t>), get a free copy of the novel or graphic novel version of </w:t>
      </w:r>
      <w:r w:rsidRPr="0070780E">
        <w:rPr>
          <w:rFonts w:ascii="Helvetica" w:eastAsia="Times New Roman" w:hAnsi="Helvetica" w:cs="Helvetica"/>
          <w:i/>
          <w:iCs/>
          <w:color w:val="404040"/>
          <w:sz w:val="24"/>
          <w:szCs w:val="24"/>
        </w:rPr>
        <w:t>Parable of the Sower </w:t>
      </w:r>
      <w:r w:rsidRPr="0070780E">
        <w:rPr>
          <w:rFonts w:ascii="Helvetica" w:eastAsia="Times New Roman" w:hAnsi="Helvetica" w:cs="Helvetica"/>
          <w:color w:val="404040"/>
          <w:sz w:val="24"/>
          <w:szCs w:val="24"/>
        </w:rPr>
        <w:t xml:space="preserve">from the </w:t>
      </w:r>
      <w:r w:rsidRPr="0070780E">
        <w:rPr>
          <w:rFonts w:ascii="Helvetica" w:eastAsia="Times New Roman" w:hAnsi="Helvetica" w:cs="Helvetica"/>
          <w:color w:val="404040"/>
          <w:sz w:val="24"/>
          <w:szCs w:val="24"/>
        </w:rPr>
        <w:lastRenderedPageBreak/>
        <w:t>Residence Hall Libraries when you sign up to attend one of our discussions.  Come pick up your copy while supplies last!</w:t>
      </w:r>
    </w:p>
    <w:p w14:paraId="212237FA"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There are 3 discussion options:</w:t>
      </w:r>
    </w:p>
    <w:p w14:paraId="38CA3C60" w14:textId="77777777" w:rsidR="0070780E" w:rsidRPr="0070780E" w:rsidRDefault="0070780E">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Wednesday, 11/3, 7-8 p.m.@ SDRP (“the Ike”) Room 2005</w:t>
      </w:r>
    </w:p>
    <w:p w14:paraId="417AFE73" w14:textId="77777777" w:rsidR="0070780E" w:rsidRPr="0070780E" w:rsidRDefault="0070780E">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Thursday, 11/4, 7-8 p.m. Zoom (Link will be sent to those who sign up)</w:t>
      </w:r>
    </w:p>
    <w:p w14:paraId="268057DF" w14:textId="77777777" w:rsidR="0070780E" w:rsidRPr="0070780E" w:rsidRDefault="0070780E">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Friday, 11/5, 4-5 p.m.@ Illinois Street Residence Hall Room 0050B</w:t>
      </w:r>
    </w:p>
    <w:p w14:paraId="24B7D48A"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This event is part of the Parable Path CU collaboration, coordinated by Krannert Center for the Performing Arts. There will be discussion groups and arts programming taking place throughout the year, culminating in Octavia E. Butler’s </w:t>
      </w:r>
      <w:r w:rsidRPr="0070780E">
        <w:rPr>
          <w:rFonts w:ascii="Helvetica" w:eastAsia="Times New Roman" w:hAnsi="Helvetica" w:cs="Helvetica"/>
          <w:i/>
          <w:iCs/>
          <w:color w:val="404040"/>
          <w:sz w:val="24"/>
          <w:szCs w:val="24"/>
        </w:rPr>
        <w:t>Parable of the Sower</w:t>
      </w:r>
      <w:r w:rsidRPr="0070780E">
        <w:rPr>
          <w:rFonts w:ascii="Helvetica" w:eastAsia="Times New Roman" w:hAnsi="Helvetica" w:cs="Helvetica"/>
          <w:color w:val="404040"/>
          <w:sz w:val="24"/>
          <w:szCs w:val="24"/>
        </w:rPr>
        <w:t xml:space="preserve">, an opera by </w:t>
      </w:r>
      <w:proofErr w:type="spellStart"/>
      <w:r w:rsidRPr="0070780E">
        <w:rPr>
          <w:rFonts w:ascii="Helvetica" w:eastAsia="Times New Roman" w:hAnsi="Helvetica" w:cs="Helvetica"/>
          <w:color w:val="404040"/>
          <w:sz w:val="24"/>
          <w:szCs w:val="24"/>
        </w:rPr>
        <w:t>Toshi</w:t>
      </w:r>
      <w:proofErr w:type="spellEnd"/>
      <w:r w:rsidRPr="0070780E">
        <w:rPr>
          <w:rFonts w:ascii="Helvetica" w:eastAsia="Times New Roman" w:hAnsi="Helvetica" w:cs="Helvetica"/>
          <w:color w:val="404040"/>
          <w:sz w:val="24"/>
          <w:szCs w:val="24"/>
        </w:rPr>
        <w:t xml:space="preserve"> </w:t>
      </w:r>
      <w:proofErr w:type="spellStart"/>
      <w:r w:rsidRPr="0070780E">
        <w:rPr>
          <w:rFonts w:ascii="Helvetica" w:eastAsia="Times New Roman" w:hAnsi="Helvetica" w:cs="Helvetica"/>
          <w:color w:val="404040"/>
          <w:sz w:val="24"/>
          <w:szCs w:val="24"/>
        </w:rPr>
        <w:t>Reagon</w:t>
      </w:r>
      <w:proofErr w:type="spellEnd"/>
      <w:r w:rsidRPr="0070780E">
        <w:rPr>
          <w:rFonts w:ascii="Helvetica" w:eastAsia="Times New Roman" w:hAnsi="Helvetica" w:cs="Helvetica"/>
          <w:color w:val="404040"/>
          <w:sz w:val="24"/>
          <w:szCs w:val="24"/>
        </w:rPr>
        <w:t xml:space="preserve"> and Bernice Johnson </w:t>
      </w:r>
      <w:proofErr w:type="spellStart"/>
      <w:r w:rsidRPr="0070780E">
        <w:rPr>
          <w:rFonts w:ascii="Helvetica" w:eastAsia="Times New Roman" w:hAnsi="Helvetica" w:cs="Helvetica"/>
          <w:color w:val="404040"/>
          <w:sz w:val="24"/>
          <w:szCs w:val="24"/>
        </w:rPr>
        <w:t>Reagon</w:t>
      </w:r>
      <w:proofErr w:type="spellEnd"/>
      <w:r w:rsidRPr="0070780E">
        <w:rPr>
          <w:rFonts w:ascii="Helvetica" w:eastAsia="Times New Roman" w:hAnsi="Helvetica" w:cs="Helvetica"/>
          <w:color w:val="404040"/>
          <w:sz w:val="24"/>
          <w:szCs w:val="24"/>
        </w:rPr>
        <w:t xml:space="preserve"> at Krannert Center for the Performing Arts in February 2022. The Parable Path CU collaborators include Champaign Central High School Library, Champaign Public Library: Douglass Branch, Champaign Public Library: Main Branch, The Urbana Free Library, University of Illinois Residence Hall Libraries, University Laboratory High School Library, University Library at the University of Illinois, and the Urbana High School Library.</w:t>
      </w:r>
    </w:p>
    <w:p w14:paraId="3B617365"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color w:val="404040"/>
          <w:sz w:val="24"/>
          <w:szCs w:val="24"/>
        </w:rPr>
        <w:t>Special Collections:</w:t>
      </w:r>
      <w:r w:rsidRPr="0070780E">
        <w:rPr>
          <w:rFonts w:ascii="Helvetica" w:eastAsia="Times New Roman" w:hAnsi="Helvetica" w:cs="Helvetica"/>
          <w:color w:val="404040"/>
          <w:sz w:val="24"/>
          <w:szCs w:val="24"/>
        </w:rPr>
        <w:t xml:space="preserve">  Presentation by Tom </w:t>
      </w:r>
      <w:proofErr w:type="spellStart"/>
      <w:r w:rsidRPr="0070780E">
        <w:rPr>
          <w:rFonts w:ascii="Helvetica" w:eastAsia="Times New Roman" w:hAnsi="Helvetica" w:cs="Helvetica"/>
          <w:color w:val="404040"/>
          <w:sz w:val="24"/>
          <w:szCs w:val="24"/>
        </w:rPr>
        <w:t>Teper</w:t>
      </w:r>
      <w:proofErr w:type="spellEnd"/>
      <w:r w:rsidRPr="0070780E">
        <w:rPr>
          <w:rFonts w:ascii="Helvetica" w:eastAsia="Times New Roman" w:hAnsi="Helvetica" w:cs="Helvetica"/>
          <w:color w:val="404040"/>
          <w:sz w:val="24"/>
          <w:szCs w:val="24"/>
        </w:rPr>
        <w:t xml:space="preserve"> on the latest floor plans of the two main levels and sketches of the upper, entry/welcome area of the new facility. Questions and answer period followed, filling out issues of function and processes related to spaces. These plans are due to campus in early November. This is to be followed by planning for equipment, fixtures, features, carpet, paint, etc.) that should be concluded by late January 2022.</w:t>
      </w:r>
    </w:p>
    <w:p w14:paraId="2494CB8D"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color w:val="404040"/>
          <w:sz w:val="24"/>
          <w:szCs w:val="24"/>
        </w:rPr>
        <w:t>Technical Services</w:t>
      </w:r>
      <w:r w:rsidRPr="0070780E">
        <w:rPr>
          <w:rFonts w:ascii="Helvetica" w:eastAsia="Times New Roman" w:hAnsi="Helvetica" w:cs="Helvetica"/>
          <w:b/>
          <w:bCs/>
          <w:i/>
          <w:iCs/>
          <w:color w:val="404040"/>
          <w:sz w:val="24"/>
          <w:szCs w:val="24"/>
        </w:rPr>
        <w:t>:</w:t>
      </w:r>
      <w:r w:rsidRPr="0070780E">
        <w:rPr>
          <w:rFonts w:ascii="Helvetica" w:eastAsia="Times New Roman" w:hAnsi="Helvetica" w:cs="Helvetica"/>
          <w:color w:val="404040"/>
          <w:sz w:val="24"/>
          <w:szCs w:val="24"/>
        </w:rPr>
        <w:t>  Did not meet.</w:t>
      </w:r>
    </w:p>
    <w:p w14:paraId="7B519C3D"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 </w:t>
      </w:r>
    </w:p>
    <w:p w14:paraId="04E3BCF6"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color w:val="404040"/>
          <w:sz w:val="24"/>
          <w:szCs w:val="24"/>
        </w:rPr>
        <w:t>Other News:</w:t>
      </w:r>
    </w:p>
    <w:p w14:paraId="2FD4D2F4" w14:textId="77777777" w:rsidR="0070780E" w:rsidRPr="0070780E" w:rsidRDefault="0070780E">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Bylaws updated – Kim will update website</w:t>
      </w:r>
    </w:p>
    <w:p w14:paraId="12ADAD37" w14:textId="77777777" w:rsidR="0070780E" w:rsidRPr="0070780E" w:rsidRDefault="0070780E">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Conference CSE announcements – approved to move forward</w:t>
      </w:r>
    </w:p>
    <w:p w14:paraId="2BDAD0E7" w14:textId="77777777" w:rsidR="0070780E" w:rsidRPr="0070780E" w:rsidRDefault="0070780E">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Call for applicants Reaching Forward South, ALA 2022</w:t>
      </w:r>
    </w:p>
    <w:p w14:paraId="048CF10F" w14:textId="77777777" w:rsidR="0070780E" w:rsidRPr="0070780E" w:rsidRDefault="0070780E">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Other questions/topics</w:t>
      </w:r>
    </w:p>
    <w:p w14:paraId="2E087656" w14:textId="77777777" w:rsidR="0070780E" w:rsidRPr="0070780E" w:rsidRDefault="0070780E">
      <w:pPr>
        <w:numPr>
          <w:ilvl w:val="1"/>
          <w:numId w:val="2"/>
        </w:numPr>
        <w:spacing w:before="100" w:beforeAutospacing="1" w:after="100" w:afterAutospacing="1"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C. meeting (last attended was 10-25-21)</w:t>
      </w:r>
    </w:p>
    <w:p w14:paraId="15B08953" w14:textId="77777777" w:rsidR="0070780E" w:rsidRPr="0070780E" w:rsidRDefault="0070780E">
      <w:pPr>
        <w:numPr>
          <w:ilvl w:val="2"/>
          <w:numId w:val="2"/>
        </w:numPr>
        <w:spacing w:before="100" w:beforeAutospacing="1" w:after="100" w:afterAutospacing="1"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EC Monday, 2pm</w:t>
      </w:r>
    </w:p>
    <w:p w14:paraId="309104F4" w14:textId="77777777" w:rsidR="0070780E" w:rsidRPr="0070780E" w:rsidRDefault="0070780E">
      <w:pPr>
        <w:numPr>
          <w:ilvl w:val="3"/>
          <w:numId w:val="2"/>
        </w:numPr>
        <w:spacing w:before="100" w:beforeAutospacing="1" w:after="100" w:afterAutospacing="1"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Shared topics for EC:</w:t>
      </w:r>
    </w:p>
    <w:p w14:paraId="4677C946" w14:textId="77777777" w:rsidR="0070780E" w:rsidRPr="0070780E" w:rsidRDefault="0070780E">
      <w:pPr>
        <w:numPr>
          <w:ilvl w:val="4"/>
          <w:numId w:val="2"/>
        </w:numPr>
        <w:spacing w:before="100" w:beforeAutospacing="1" w:after="100" w:afterAutospacing="1" w:line="240" w:lineRule="auto"/>
        <w:rPr>
          <w:rFonts w:ascii="Helvetica" w:eastAsia="Times New Roman" w:hAnsi="Helvetica" w:cs="Helvetica"/>
          <w:color w:val="404040"/>
          <w:sz w:val="24"/>
          <w:szCs w:val="24"/>
        </w:rPr>
      </w:pPr>
      <w:hyperlink r:id="rId9" w:history="1">
        <w:r w:rsidRPr="0070780E">
          <w:rPr>
            <w:rFonts w:ascii="Helvetica" w:eastAsia="Times New Roman" w:hAnsi="Helvetica" w:cs="Helvetica"/>
            <w:color w:val="0033CC"/>
            <w:sz w:val="24"/>
            <w:szCs w:val="24"/>
            <w:u w:val="single"/>
          </w:rPr>
          <w:t>Inclusion in Governance call for input</w:t>
        </w:r>
      </w:hyperlink>
    </w:p>
    <w:p w14:paraId="7C716AF4" w14:textId="77777777" w:rsidR="0070780E" w:rsidRPr="0070780E" w:rsidRDefault="0070780E">
      <w:pPr>
        <w:numPr>
          <w:ilvl w:val="0"/>
          <w:numId w:val="3"/>
        </w:numPr>
        <w:spacing w:before="100" w:beforeAutospacing="1" w:after="100" w:afterAutospacing="1"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Are there serious ideas? Difficult to get people to respond/participate</w:t>
      </w:r>
    </w:p>
    <w:p w14:paraId="2620FB64" w14:textId="77777777" w:rsidR="0070780E" w:rsidRPr="0070780E" w:rsidRDefault="0070780E">
      <w:pPr>
        <w:numPr>
          <w:ilvl w:val="0"/>
          <w:numId w:val="4"/>
        </w:numPr>
        <w:spacing w:before="100" w:beforeAutospacing="1" w:after="100" w:afterAutospacing="1"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LCAP new chairs, John and Jake thanked</w:t>
      </w:r>
    </w:p>
    <w:p w14:paraId="5A5902C5" w14:textId="77777777" w:rsidR="0070780E" w:rsidRPr="0070780E" w:rsidRDefault="0070780E">
      <w:pPr>
        <w:numPr>
          <w:ilvl w:val="0"/>
          <w:numId w:val="5"/>
        </w:numPr>
        <w:spacing w:before="100" w:beforeAutospacing="1" w:after="100" w:afterAutospacing="1"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For next time: Questions? Agenda topics?</w:t>
      </w:r>
    </w:p>
    <w:p w14:paraId="23CC186F" w14:textId="77777777" w:rsidR="0070780E" w:rsidRPr="0070780E" w:rsidRDefault="0070780E">
      <w:pPr>
        <w:numPr>
          <w:ilvl w:val="0"/>
          <w:numId w:val="6"/>
        </w:numPr>
        <w:spacing w:before="100" w:beforeAutospacing="1" w:after="100" w:afterAutospacing="1"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lastRenderedPageBreak/>
        <w:t>Dean Wilkin – meet with LSSC schedule, changed meeting times – committee agreed on a schedule</w:t>
      </w:r>
    </w:p>
    <w:p w14:paraId="67D21E22" w14:textId="77777777" w:rsidR="0070780E" w:rsidRPr="0070780E" w:rsidRDefault="0070780E">
      <w:pPr>
        <w:numPr>
          <w:ilvl w:val="0"/>
          <w:numId w:val="6"/>
        </w:numPr>
        <w:spacing w:before="100" w:beforeAutospacing="1" w:after="100" w:afterAutospacing="1"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Desk coverage and staffing concerns – no need to bring to EC, Susan B. looking into</w:t>
      </w:r>
    </w:p>
    <w:p w14:paraId="02DAE6F5" w14:textId="77777777" w:rsidR="0070780E" w:rsidRPr="0070780E" w:rsidRDefault="0070780E">
      <w:pPr>
        <w:numPr>
          <w:ilvl w:val="0"/>
          <w:numId w:val="6"/>
        </w:numPr>
        <w:spacing w:before="100" w:beforeAutospacing="1" w:after="100" w:afterAutospacing="1"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Request for admin to revisit Security personnel/bring up to EC.</w:t>
      </w:r>
    </w:p>
    <w:p w14:paraId="22DAE7FF" w14:textId="77777777" w:rsidR="0070780E" w:rsidRPr="0070780E" w:rsidRDefault="0070780E">
      <w:pPr>
        <w:numPr>
          <w:ilvl w:val="0"/>
          <w:numId w:val="6"/>
        </w:numPr>
        <w:spacing w:before="100" w:beforeAutospacing="1" w:after="100" w:afterAutospacing="1"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Campus Charitable Fund Drive (CCFD) – moving forward, no action needed</w:t>
      </w:r>
    </w:p>
    <w:p w14:paraId="4302F4CF" w14:textId="77777777" w:rsidR="0070780E" w:rsidRPr="0070780E" w:rsidRDefault="0070780E">
      <w:pPr>
        <w:numPr>
          <w:ilvl w:val="0"/>
          <w:numId w:val="6"/>
        </w:numPr>
        <w:spacing w:before="100" w:beforeAutospacing="1" w:after="100" w:afterAutospacing="1"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Special Collections Building update -0 see special collections liaison report</w:t>
      </w:r>
    </w:p>
    <w:p w14:paraId="63768B81" w14:textId="77777777" w:rsidR="0070780E" w:rsidRPr="0070780E" w:rsidRDefault="0070780E">
      <w:pPr>
        <w:numPr>
          <w:ilvl w:val="0"/>
          <w:numId w:val="6"/>
        </w:numPr>
        <w:spacing w:before="100" w:beforeAutospacing="1" w:after="100" w:afterAutospacing="1"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Remote work policy updates – see Admin liaison report</w:t>
      </w:r>
    </w:p>
    <w:p w14:paraId="55D2B9B1" w14:textId="77777777" w:rsidR="0070780E" w:rsidRPr="0070780E" w:rsidRDefault="0070780E">
      <w:pPr>
        <w:numPr>
          <w:ilvl w:val="0"/>
          <w:numId w:val="6"/>
        </w:numPr>
        <w:spacing w:before="100" w:beforeAutospacing="1" w:after="100" w:afterAutospacing="1"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COVID-19 updates – all getting emails</w:t>
      </w:r>
    </w:p>
    <w:p w14:paraId="102A8F60" w14:textId="77777777" w:rsidR="0070780E" w:rsidRPr="0070780E" w:rsidRDefault="0070780E">
      <w:pPr>
        <w:numPr>
          <w:ilvl w:val="0"/>
          <w:numId w:val="6"/>
        </w:numPr>
        <w:spacing w:before="100" w:beforeAutospacing="1" w:after="100" w:afterAutospacing="1"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Other Updates / Comments – Competition for GA’s exhibit. The winner will receive $200.</w:t>
      </w:r>
    </w:p>
    <w:p w14:paraId="4BCB01B5" w14:textId="77777777" w:rsidR="0070780E" w:rsidRPr="0070780E" w:rsidRDefault="0070780E">
      <w:pPr>
        <w:numPr>
          <w:ilvl w:val="0"/>
          <w:numId w:val="6"/>
        </w:numPr>
        <w:spacing w:before="100" w:beforeAutospacing="1" w:after="100" w:afterAutospacing="1" w:line="240" w:lineRule="auto"/>
        <w:rPr>
          <w:rFonts w:ascii="Helvetica" w:eastAsia="Times New Roman" w:hAnsi="Helvetica" w:cs="Helvetica"/>
          <w:color w:val="404040"/>
          <w:sz w:val="24"/>
          <w:szCs w:val="24"/>
        </w:rPr>
      </w:pPr>
      <w:r w:rsidRPr="0070780E">
        <w:rPr>
          <w:rFonts w:ascii="Helvetica" w:eastAsia="Times New Roman" w:hAnsi="Helvetica" w:cs="Helvetica"/>
          <w:color w:val="404040"/>
          <w:sz w:val="24"/>
          <w:szCs w:val="24"/>
        </w:rPr>
        <w:t>Diversity committee combined event – Erik will reach out to Cindy Ingold</w:t>
      </w:r>
    </w:p>
    <w:p w14:paraId="460D608F"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color w:val="404040"/>
          <w:sz w:val="24"/>
          <w:szCs w:val="24"/>
        </w:rPr>
        <w:t> </w:t>
      </w:r>
    </w:p>
    <w:p w14:paraId="0A3E25B2" w14:textId="77777777" w:rsidR="0070780E" w:rsidRPr="0070780E" w:rsidRDefault="0070780E" w:rsidP="0070780E">
      <w:pPr>
        <w:spacing w:after="360" w:line="240" w:lineRule="auto"/>
        <w:rPr>
          <w:rFonts w:ascii="Helvetica" w:eastAsia="Times New Roman" w:hAnsi="Helvetica" w:cs="Helvetica"/>
          <w:color w:val="404040"/>
          <w:sz w:val="24"/>
          <w:szCs w:val="24"/>
        </w:rPr>
      </w:pPr>
      <w:r w:rsidRPr="0070780E">
        <w:rPr>
          <w:rFonts w:ascii="Helvetica" w:eastAsia="Times New Roman" w:hAnsi="Helvetica" w:cs="Helvetica"/>
          <w:b/>
          <w:bCs/>
          <w:color w:val="404040"/>
          <w:sz w:val="24"/>
          <w:szCs w:val="24"/>
        </w:rPr>
        <w:t>Next LSSC Zoom Meeting: November 18, 2021</w:t>
      </w:r>
    </w:p>
    <w:p w14:paraId="15F5D12E" w14:textId="2F53A6DD" w:rsidR="00260953" w:rsidRPr="0075649E" w:rsidRDefault="00260953" w:rsidP="0070780E">
      <w:pPr>
        <w:shd w:val="clear" w:color="auto" w:fill="FFFFFF"/>
        <w:spacing w:before="100" w:beforeAutospacing="1" w:after="100" w:afterAutospacing="1" w:line="240" w:lineRule="auto"/>
        <w:rPr>
          <w:rFonts w:ascii="Helvetica" w:eastAsia="Times New Roman" w:hAnsi="Helvetica" w:cs="Helvetica"/>
          <w:color w:val="404040"/>
          <w:sz w:val="24"/>
          <w:szCs w:val="24"/>
        </w:rPr>
      </w:pPr>
    </w:p>
    <w:sectPr w:rsidR="00260953" w:rsidRPr="0075649E" w:rsidSect="005C43CA">
      <w:footerReference w:type="default" r:id="rId10"/>
      <w:headerReference w:type="first" r:id="rId11"/>
      <w:footerReference w:type="first" r:id="rId12"/>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E784B0" w14:textId="77777777" w:rsidR="00A63B1D" w:rsidRDefault="00A63B1D" w:rsidP="00EB4C9F">
      <w:pPr>
        <w:spacing w:after="0" w:line="240" w:lineRule="auto"/>
      </w:pPr>
      <w:r>
        <w:separator/>
      </w:r>
    </w:p>
  </w:endnote>
  <w:endnote w:type="continuationSeparator" w:id="0">
    <w:p w14:paraId="6FBE278D" w14:textId="77777777" w:rsidR="00A63B1D" w:rsidRDefault="00A63B1D"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DED74F22-8C5F-4ABD-ABE0-B0AB4D2C7D89}"/>
    <w:embedBold r:id="rId2" w:fontKey="{AA8FF80C-99F8-4F21-BF67-E0E350FE27B5}"/>
    <w:embedItalic r:id="rId3" w:fontKey="{7F6D0AED-AAE5-43A7-8BF4-CBF406A130CE}"/>
    <w:embedBoldItalic r:id="rId4" w:fontKey="{7144497E-CE7E-4879-B983-D9B683A7D94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684240" w14:textId="77777777" w:rsidR="00A63B1D" w:rsidRDefault="00A63B1D" w:rsidP="00EB4C9F">
      <w:pPr>
        <w:spacing w:after="0" w:line="240" w:lineRule="auto"/>
      </w:pPr>
      <w:r>
        <w:separator/>
      </w:r>
    </w:p>
  </w:footnote>
  <w:footnote w:type="continuationSeparator" w:id="0">
    <w:p w14:paraId="326CBFA6" w14:textId="77777777" w:rsidR="00A63B1D" w:rsidRDefault="00A63B1D"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B50AB4"/>
    <w:multiLevelType w:val="multilevel"/>
    <w:tmpl w:val="B350A3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BA6C84"/>
    <w:multiLevelType w:val="multilevel"/>
    <w:tmpl w:val="BEDA3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0515279"/>
    <w:multiLevelType w:val="multilevel"/>
    <w:tmpl w:val="75EE8F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B1A69D0"/>
    <w:multiLevelType w:val="multilevel"/>
    <w:tmpl w:val="488A5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DDE086F"/>
    <w:multiLevelType w:val="multilevel"/>
    <w:tmpl w:val="5DA4C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7640A18"/>
    <w:multiLevelType w:val="multilevel"/>
    <w:tmpl w:val="E39A29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9037379">
    <w:abstractNumId w:val="3"/>
  </w:num>
  <w:num w:numId="2" w16cid:durableId="1153762183">
    <w:abstractNumId w:val="5"/>
  </w:num>
  <w:num w:numId="3" w16cid:durableId="2010869893">
    <w:abstractNumId w:val="0"/>
  </w:num>
  <w:num w:numId="4" w16cid:durableId="1664160080">
    <w:abstractNumId w:val="4"/>
  </w:num>
  <w:num w:numId="5" w16cid:durableId="1871145547">
    <w:abstractNumId w:val="2"/>
  </w:num>
  <w:num w:numId="6" w16cid:durableId="298876482">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F97"/>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485A"/>
    <w:rsid w:val="000F0E44"/>
    <w:rsid w:val="000F7345"/>
    <w:rsid w:val="00103F80"/>
    <w:rsid w:val="00107A74"/>
    <w:rsid w:val="00111AFD"/>
    <w:rsid w:val="00123943"/>
    <w:rsid w:val="001265FF"/>
    <w:rsid w:val="00131AB8"/>
    <w:rsid w:val="00132589"/>
    <w:rsid w:val="00137D24"/>
    <w:rsid w:val="00140925"/>
    <w:rsid w:val="00144D73"/>
    <w:rsid w:val="00157DC7"/>
    <w:rsid w:val="00160383"/>
    <w:rsid w:val="001700A5"/>
    <w:rsid w:val="00174D95"/>
    <w:rsid w:val="0017566A"/>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D45B6"/>
    <w:rsid w:val="001D73FA"/>
    <w:rsid w:val="001E2A9C"/>
    <w:rsid w:val="001E2D9B"/>
    <w:rsid w:val="001E54F4"/>
    <w:rsid w:val="001E6B78"/>
    <w:rsid w:val="001F63E9"/>
    <w:rsid w:val="001F7824"/>
    <w:rsid w:val="00200B5D"/>
    <w:rsid w:val="00201A49"/>
    <w:rsid w:val="00202317"/>
    <w:rsid w:val="00204AE0"/>
    <w:rsid w:val="00207D80"/>
    <w:rsid w:val="002105E2"/>
    <w:rsid w:val="002138AE"/>
    <w:rsid w:val="00213E95"/>
    <w:rsid w:val="00216F32"/>
    <w:rsid w:val="00217513"/>
    <w:rsid w:val="00221944"/>
    <w:rsid w:val="00230473"/>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D26BA"/>
    <w:rsid w:val="002E1885"/>
    <w:rsid w:val="002E1E86"/>
    <w:rsid w:val="002E5B8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49FF"/>
    <w:rsid w:val="00405568"/>
    <w:rsid w:val="00407469"/>
    <w:rsid w:val="00411239"/>
    <w:rsid w:val="004165AC"/>
    <w:rsid w:val="004171BF"/>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7B5A"/>
    <w:rsid w:val="004E7F21"/>
    <w:rsid w:val="004F0E9A"/>
    <w:rsid w:val="004F205C"/>
    <w:rsid w:val="004F5636"/>
    <w:rsid w:val="004F71B0"/>
    <w:rsid w:val="0050121D"/>
    <w:rsid w:val="00502219"/>
    <w:rsid w:val="00507CAD"/>
    <w:rsid w:val="005102AC"/>
    <w:rsid w:val="00511ED1"/>
    <w:rsid w:val="0051490B"/>
    <w:rsid w:val="00514DE9"/>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2EB8"/>
    <w:rsid w:val="006F6019"/>
    <w:rsid w:val="006F7A21"/>
    <w:rsid w:val="007003F9"/>
    <w:rsid w:val="00700DE5"/>
    <w:rsid w:val="007022DC"/>
    <w:rsid w:val="00707514"/>
    <w:rsid w:val="0070780E"/>
    <w:rsid w:val="00723DEC"/>
    <w:rsid w:val="00724779"/>
    <w:rsid w:val="00725E6C"/>
    <w:rsid w:val="00740BA0"/>
    <w:rsid w:val="00741DB4"/>
    <w:rsid w:val="00743E42"/>
    <w:rsid w:val="00746770"/>
    <w:rsid w:val="00753739"/>
    <w:rsid w:val="007561A8"/>
    <w:rsid w:val="0075649E"/>
    <w:rsid w:val="007648E5"/>
    <w:rsid w:val="00772883"/>
    <w:rsid w:val="007746B3"/>
    <w:rsid w:val="00776B84"/>
    <w:rsid w:val="00786656"/>
    <w:rsid w:val="007920A8"/>
    <w:rsid w:val="00795E54"/>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46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02BB3"/>
    <w:rsid w:val="00917EC7"/>
    <w:rsid w:val="009205C4"/>
    <w:rsid w:val="00926640"/>
    <w:rsid w:val="00930A64"/>
    <w:rsid w:val="00933AFC"/>
    <w:rsid w:val="00941AE5"/>
    <w:rsid w:val="009435DD"/>
    <w:rsid w:val="0094494A"/>
    <w:rsid w:val="00947F9A"/>
    <w:rsid w:val="009531FB"/>
    <w:rsid w:val="009658D1"/>
    <w:rsid w:val="009702DB"/>
    <w:rsid w:val="00973C9F"/>
    <w:rsid w:val="0097422D"/>
    <w:rsid w:val="00974A3B"/>
    <w:rsid w:val="00976E0A"/>
    <w:rsid w:val="00985239"/>
    <w:rsid w:val="0099092F"/>
    <w:rsid w:val="00990F41"/>
    <w:rsid w:val="00992C5C"/>
    <w:rsid w:val="00993B23"/>
    <w:rsid w:val="009948BF"/>
    <w:rsid w:val="009A3E83"/>
    <w:rsid w:val="009A5EAE"/>
    <w:rsid w:val="009A63EF"/>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63B1D"/>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2837"/>
    <w:rsid w:val="00D22BF9"/>
    <w:rsid w:val="00D24FF2"/>
    <w:rsid w:val="00D25401"/>
    <w:rsid w:val="00D25D93"/>
    <w:rsid w:val="00D30D99"/>
    <w:rsid w:val="00D3160C"/>
    <w:rsid w:val="00D32A32"/>
    <w:rsid w:val="00D363C1"/>
    <w:rsid w:val="00D42B2E"/>
    <w:rsid w:val="00D43CE2"/>
    <w:rsid w:val="00D47891"/>
    <w:rsid w:val="00D47FCB"/>
    <w:rsid w:val="00D52F9A"/>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1339"/>
    <w:rsid w:val="00DD21F5"/>
    <w:rsid w:val="00DD257D"/>
    <w:rsid w:val="00DD5BBF"/>
    <w:rsid w:val="00DE0A6D"/>
    <w:rsid w:val="00DE5C89"/>
    <w:rsid w:val="00DE5DF9"/>
    <w:rsid w:val="00DE5E39"/>
    <w:rsid w:val="00DF63CF"/>
    <w:rsid w:val="00E235F9"/>
    <w:rsid w:val="00E30B0E"/>
    <w:rsid w:val="00E30EB9"/>
    <w:rsid w:val="00E31A9B"/>
    <w:rsid w:val="00E344AD"/>
    <w:rsid w:val="00E35FE1"/>
    <w:rsid w:val="00E37054"/>
    <w:rsid w:val="00E411A8"/>
    <w:rsid w:val="00E441BE"/>
    <w:rsid w:val="00E55435"/>
    <w:rsid w:val="00E57655"/>
    <w:rsid w:val="00E577C7"/>
    <w:rsid w:val="00E616E1"/>
    <w:rsid w:val="00E61AF5"/>
    <w:rsid w:val="00E65DD6"/>
    <w:rsid w:val="00E66D7E"/>
    <w:rsid w:val="00E72360"/>
    <w:rsid w:val="00E839AC"/>
    <w:rsid w:val="00E916A7"/>
    <w:rsid w:val="00E962F8"/>
    <w:rsid w:val="00EA4B49"/>
    <w:rsid w:val="00EA6F5A"/>
    <w:rsid w:val="00EB4C9F"/>
    <w:rsid w:val="00EB4D24"/>
    <w:rsid w:val="00EB7907"/>
    <w:rsid w:val="00EC052B"/>
    <w:rsid w:val="00EC13DD"/>
    <w:rsid w:val="00EC3F93"/>
    <w:rsid w:val="00EC4FF6"/>
    <w:rsid w:val="00EC5843"/>
    <w:rsid w:val="00EC66DC"/>
    <w:rsid w:val="00EC721C"/>
    <w:rsid w:val="00EC7EE5"/>
    <w:rsid w:val="00ED07BD"/>
    <w:rsid w:val="00ED3CE1"/>
    <w:rsid w:val="00ED4674"/>
    <w:rsid w:val="00ED5796"/>
    <w:rsid w:val="00EE0BEC"/>
    <w:rsid w:val="00EE1A9E"/>
    <w:rsid w:val="00EE330B"/>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2DBE"/>
    <w:rsid w:val="00FD30FB"/>
    <w:rsid w:val="00FD7216"/>
    <w:rsid w:val="00FE01D6"/>
    <w:rsid w:val="00FE43A2"/>
    <w:rsid w:val="00FE54DB"/>
    <w:rsid w:val="00FF2BA2"/>
    <w:rsid w:val="00FF30DF"/>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806630269">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968">
      <w:bodyDiv w:val="1"/>
      <w:marLeft w:val="0"/>
      <w:marRight w:val="0"/>
      <w:marTop w:val="0"/>
      <w:marBottom w:val="0"/>
      <w:divBdr>
        <w:top w:val="none" w:sz="0" w:space="0" w:color="auto"/>
        <w:left w:val="none" w:sz="0" w:space="0" w:color="auto"/>
        <w:bottom w:val="none" w:sz="0" w:space="0" w:color="auto"/>
        <w:right w:val="none" w:sz="0" w:space="0" w:color="auto"/>
      </w:divBdr>
      <w:divsChild>
        <w:div w:id="877006100">
          <w:marLeft w:val="0"/>
          <w:marRight w:val="0"/>
          <w:marTop w:val="0"/>
          <w:marBottom w:val="0"/>
          <w:divBdr>
            <w:top w:val="none" w:sz="0" w:space="0" w:color="auto"/>
            <w:left w:val="none" w:sz="0" w:space="0" w:color="auto"/>
            <w:bottom w:val="none" w:sz="0" w:space="0" w:color="auto"/>
            <w:right w:val="none" w:sz="0" w:space="0" w:color="auto"/>
          </w:divBdr>
          <w:divsChild>
            <w:div w:id="1977180718">
              <w:marLeft w:val="0"/>
              <w:marRight w:val="0"/>
              <w:marTop w:val="0"/>
              <w:marBottom w:val="0"/>
              <w:divBdr>
                <w:top w:val="none" w:sz="0" w:space="0" w:color="auto"/>
                <w:left w:val="none" w:sz="0" w:space="0" w:color="auto"/>
                <w:bottom w:val="none" w:sz="0" w:space="0" w:color="auto"/>
                <w:right w:val="none" w:sz="0" w:space="0" w:color="auto"/>
              </w:divBdr>
            </w:div>
          </w:divsChild>
        </w:div>
        <w:div w:id="1245065579">
          <w:marLeft w:val="0"/>
          <w:marRight w:val="0"/>
          <w:marTop w:val="0"/>
          <w:marBottom w:val="0"/>
          <w:divBdr>
            <w:top w:val="none" w:sz="0" w:space="0" w:color="auto"/>
            <w:left w:val="none" w:sz="0" w:space="0" w:color="auto"/>
            <w:bottom w:val="none" w:sz="0" w:space="0" w:color="auto"/>
            <w:right w:val="none" w:sz="0" w:space="0" w:color="auto"/>
          </w:divBdr>
          <w:divsChild>
            <w:div w:id="8403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krannertcenter.com/content/parable-path-cu"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forms.illinois.edu/sec/139135030" TargetMode="Externa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861</Words>
  <Characters>4912</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3</cp:revision>
  <cp:lastPrinted>2021-02-24T22:19:00Z</cp:lastPrinted>
  <dcterms:created xsi:type="dcterms:W3CDTF">2023-07-06T20:32:00Z</dcterms:created>
  <dcterms:modified xsi:type="dcterms:W3CDTF">2023-07-06T20:32:00Z</dcterms:modified>
</cp:coreProperties>
</file>