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75FC5EB" w14:textId="4A2F5B9E" w:rsidR="00AC6F01" w:rsidRDefault="00D01ADA" w:rsidP="00AC6F01">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414DA8">
        <w:rPr>
          <w:rFonts w:ascii="Helvetica" w:hAnsi="Helvetica" w:cs="Helvetica"/>
          <w:color w:val="404040"/>
          <w:shd w:val="clear" w:color="auto" w:fill="FFFFFF"/>
        </w:rPr>
        <w:t>Minutes</w:t>
      </w:r>
      <w:r w:rsidR="00AC6F01">
        <w:rPr>
          <w:rFonts w:ascii="Helvetica" w:hAnsi="Helvetica" w:cs="Helvetica"/>
          <w:color w:val="404040"/>
          <w:shd w:val="clear" w:color="auto" w:fill="FFFFFF"/>
        </w:rPr>
        <w:t xml:space="preserve"> 08-26-21</w:t>
      </w:r>
    </w:p>
    <w:p w14:paraId="48E8112D" w14:textId="77777777" w:rsidR="00414DA8" w:rsidRPr="00414DA8" w:rsidRDefault="00414DA8" w:rsidP="00414DA8">
      <w:pPr>
        <w:spacing w:before="225" w:after="100" w:afterAutospacing="1" w:line="240" w:lineRule="auto"/>
        <w:outlineLvl w:val="2"/>
        <w:rPr>
          <w:rFonts w:ascii="Helvetica" w:eastAsia="Times New Roman" w:hAnsi="Helvetica" w:cs="Helvetica"/>
          <w:color w:val="404040"/>
          <w:sz w:val="27"/>
          <w:szCs w:val="27"/>
        </w:rPr>
      </w:pPr>
      <w:r w:rsidRPr="00414DA8">
        <w:rPr>
          <w:rFonts w:ascii="Helvetica" w:eastAsia="Times New Roman" w:hAnsi="Helvetica" w:cs="Helvetica"/>
          <w:color w:val="404040"/>
          <w:sz w:val="27"/>
          <w:szCs w:val="27"/>
        </w:rPr>
        <w:t>Attendees</w:t>
      </w:r>
    </w:p>
    <w:p w14:paraId="09E7D586"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Jan Adamczyk (Area Studies)</w:t>
      </w:r>
      <w:r w:rsidRPr="00414DA8">
        <w:rPr>
          <w:rFonts w:ascii="Helvetica" w:eastAsia="Times New Roman" w:hAnsi="Helvetica" w:cs="Helvetica"/>
          <w:color w:val="404040"/>
          <w:sz w:val="24"/>
          <w:szCs w:val="24"/>
        </w:rPr>
        <w:br/>
        <w:t>Kristen Blankenship (Central Public Services)</w:t>
      </w:r>
      <w:r w:rsidRPr="00414DA8">
        <w:rPr>
          <w:rFonts w:ascii="Helvetica" w:eastAsia="Times New Roman" w:hAnsi="Helvetica" w:cs="Helvetica"/>
          <w:color w:val="404040"/>
          <w:sz w:val="24"/>
          <w:szCs w:val="24"/>
        </w:rPr>
        <w:br/>
        <w:t>Bernadette Braun (Physical Sciences)</w:t>
      </w:r>
      <w:r w:rsidRPr="00414DA8">
        <w:rPr>
          <w:rFonts w:ascii="Helvetica" w:eastAsia="Times New Roman" w:hAnsi="Helvetica" w:cs="Helvetica"/>
          <w:color w:val="404040"/>
          <w:sz w:val="24"/>
          <w:szCs w:val="24"/>
        </w:rPr>
        <w:br/>
        <w:t>Julia Cross (Residential Hall Libraries)</w:t>
      </w:r>
      <w:r w:rsidRPr="00414DA8">
        <w:rPr>
          <w:rFonts w:ascii="Helvetica" w:eastAsia="Times New Roman" w:hAnsi="Helvetica" w:cs="Helvetica"/>
          <w:color w:val="404040"/>
          <w:sz w:val="24"/>
          <w:szCs w:val="24"/>
        </w:rPr>
        <w:br/>
        <w:t>Karen Huck (Arts &amp; Humanities)</w:t>
      </w:r>
      <w:r w:rsidRPr="00414DA8">
        <w:rPr>
          <w:rFonts w:ascii="Helvetica" w:eastAsia="Times New Roman" w:hAnsi="Helvetica" w:cs="Helvetica"/>
          <w:color w:val="404040"/>
          <w:sz w:val="24"/>
          <w:szCs w:val="24"/>
        </w:rPr>
        <w:br/>
        <w:t>Kim Hutcherson (Administration)</w:t>
      </w:r>
      <w:r w:rsidRPr="00414DA8">
        <w:rPr>
          <w:rFonts w:ascii="Helvetica" w:eastAsia="Times New Roman" w:hAnsi="Helvetica" w:cs="Helvetica"/>
          <w:color w:val="404040"/>
          <w:sz w:val="24"/>
          <w:szCs w:val="24"/>
        </w:rPr>
        <w:br/>
        <w:t>Tony Hynes (Special Collections)</w:t>
      </w:r>
      <w:r w:rsidRPr="00414DA8">
        <w:rPr>
          <w:rFonts w:ascii="Helvetica" w:eastAsia="Times New Roman" w:hAnsi="Helvetica" w:cs="Helvetica"/>
          <w:color w:val="404040"/>
          <w:sz w:val="24"/>
          <w:szCs w:val="24"/>
        </w:rPr>
        <w:br/>
        <w:t>Rachael Johns (Technical Services)</w:t>
      </w:r>
      <w:r w:rsidRPr="00414DA8">
        <w:rPr>
          <w:rFonts w:ascii="Helvetica" w:eastAsia="Times New Roman" w:hAnsi="Helvetica" w:cs="Helvetica"/>
          <w:color w:val="404040"/>
          <w:sz w:val="24"/>
          <w:szCs w:val="24"/>
        </w:rPr>
        <w:br/>
        <w:t>Michelle Self-Ballard (Central Public Services)</w:t>
      </w:r>
      <w:r w:rsidRPr="00414DA8">
        <w:rPr>
          <w:rFonts w:ascii="Helvetica" w:eastAsia="Times New Roman" w:hAnsi="Helvetica" w:cs="Helvetica"/>
          <w:color w:val="404040"/>
          <w:sz w:val="24"/>
          <w:szCs w:val="24"/>
        </w:rPr>
        <w:br/>
        <w:t>Jessica Sommers (Law)</w:t>
      </w:r>
      <w:r w:rsidRPr="00414DA8">
        <w:rPr>
          <w:rFonts w:ascii="Helvetica" w:eastAsia="Times New Roman" w:hAnsi="Helvetica" w:cs="Helvetica"/>
          <w:color w:val="404040"/>
          <w:sz w:val="24"/>
          <w:szCs w:val="24"/>
        </w:rPr>
        <w:br/>
        <w:t xml:space="preserve">Tesfaye </w:t>
      </w:r>
      <w:proofErr w:type="spellStart"/>
      <w:r w:rsidRPr="00414DA8">
        <w:rPr>
          <w:rFonts w:ascii="Helvetica" w:eastAsia="Times New Roman" w:hAnsi="Helvetica" w:cs="Helvetica"/>
          <w:color w:val="404040"/>
          <w:sz w:val="24"/>
          <w:szCs w:val="24"/>
        </w:rPr>
        <w:t>Wolde</w:t>
      </w:r>
      <w:proofErr w:type="spellEnd"/>
      <w:r w:rsidRPr="00414DA8">
        <w:rPr>
          <w:rFonts w:ascii="Helvetica" w:eastAsia="Times New Roman" w:hAnsi="Helvetica" w:cs="Helvetica"/>
          <w:color w:val="404040"/>
          <w:sz w:val="24"/>
          <w:szCs w:val="24"/>
        </w:rPr>
        <w:t>-Medhin (Technical Services)</w:t>
      </w:r>
    </w:p>
    <w:p w14:paraId="1DF737EB" w14:textId="77777777" w:rsidR="00414DA8" w:rsidRPr="00414DA8" w:rsidRDefault="00414DA8" w:rsidP="00414DA8">
      <w:pPr>
        <w:spacing w:before="225" w:after="100" w:afterAutospacing="1" w:line="240" w:lineRule="auto"/>
        <w:outlineLvl w:val="2"/>
        <w:rPr>
          <w:rFonts w:ascii="Helvetica" w:eastAsia="Times New Roman" w:hAnsi="Helvetica" w:cs="Helvetica"/>
          <w:color w:val="404040"/>
          <w:sz w:val="27"/>
          <w:szCs w:val="27"/>
        </w:rPr>
      </w:pPr>
      <w:r w:rsidRPr="00414DA8">
        <w:rPr>
          <w:rFonts w:ascii="Helvetica" w:eastAsia="Times New Roman" w:hAnsi="Helvetica" w:cs="Helvetica"/>
          <w:color w:val="404040"/>
          <w:sz w:val="27"/>
          <w:szCs w:val="27"/>
        </w:rPr>
        <w:t>Minutes</w:t>
      </w:r>
    </w:p>
    <w:p w14:paraId="3028FBBA"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 xml:space="preserve">Minutes for August 26, </w:t>
      </w:r>
      <w:proofErr w:type="gramStart"/>
      <w:r w:rsidRPr="00414DA8">
        <w:rPr>
          <w:rFonts w:ascii="Helvetica" w:eastAsia="Times New Roman" w:hAnsi="Helvetica" w:cs="Helvetica"/>
          <w:b/>
          <w:bCs/>
          <w:color w:val="404040"/>
          <w:sz w:val="24"/>
          <w:szCs w:val="24"/>
        </w:rPr>
        <w:t>2021</w:t>
      </w:r>
      <w:proofErr w:type="gramEnd"/>
      <w:r w:rsidRPr="00414DA8">
        <w:rPr>
          <w:rFonts w:ascii="Helvetica" w:eastAsia="Times New Roman" w:hAnsi="Helvetica" w:cs="Helvetica"/>
          <w:b/>
          <w:bCs/>
          <w:color w:val="404040"/>
          <w:sz w:val="24"/>
          <w:szCs w:val="24"/>
        </w:rPr>
        <w:t xml:space="preserve"> meeting</w:t>
      </w:r>
    </w:p>
    <w:p w14:paraId="2F4DE1BE"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Approve July Minutes:</w:t>
      </w:r>
      <w:r w:rsidRPr="00414DA8">
        <w:rPr>
          <w:rFonts w:ascii="Helvetica" w:eastAsia="Times New Roman" w:hAnsi="Helvetica" w:cs="Helvetica"/>
          <w:color w:val="404040"/>
          <w:sz w:val="24"/>
          <w:szCs w:val="24"/>
        </w:rPr>
        <w:t> Approved with minimal corrections</w:t>
      </w:r>
    </w:p>
    <w:p w14:paraId="59DA0153"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Liaison Reports and Updates:</w:t>
      </w:r>
    </w:p>
    <w:p w14:paraId="1B71BC0C"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Administration: </w:t>
      </w:r>
      <w:r w:rsidRPr="00414DA8">
        <w:rPr>
          <w:rFonts w:ascii="Helvetica" w:eastAsia="Times New Roman" w:hAnsi="Helvetica" w:cs="Helvetica"/>
          <w:color w:val="404040"/>
          <w:sz w:val="24"/>
          <w:szCs w:val="24"/>
        </w:rPr>
        <w:t>LSSC and LCAP invited to candidate interviews for Assoc Director of Fiscal Operations August 30, Sept 1, Sept 2.</w:t>
      </w:r>
    </w:p>
    <w:p w14:paraId="7547EB9A"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i/>
          <w:iCs/>
          <w:color w:val="404040"/>
          <w:sz w:val="24"/>
          <w:szCs w:val="24"/>
        </w:rPr>
        <w:t>Administrative Council:  </w:t>
      </w:r>
      <w:r w:rsidRPr="00414DA8">
        <w:rPr>
          <w:rFonts w:ascii="Helvetica" w:eastAsia="Times New Roman" w:hAnsi="Helvetica" w:cs="Helvetica"/>
          <w:color w:val="404040"/>
          <w:sz w:val="24"/>
          <w:szCs w:val="24"/>
        </w:rPr>
        <w:t>did not meet</w:t>
      </w:r>
    </w:p>
    <w:p w14:paraId="63266B94"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Area Studies:  </w:t>
      </w:r>
      <w:r w:rsidRPr="00414DA8">
        <w:rPr>
          <w:rFonts w:ascii="Helvetica" w:eastAsia="Times New Roman" w:hAnsi="Helvetica" w:cs="Helvetica"/>
          <w:color w:val="404040"/>
          <w:sz w:val="24"/>
          <w:szCs w:val="24"/>
        </w:rPr>
        <w:t>No report.</w:t>
      </w:r>
    </w:p>
    <w:p w14:paraId="53F9F7B0"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Arts &amp; Humanities:</w:t>
      </w:r>
      <w:r w:rsidRPr="00414DA8">
        <w:rPr>
          <w:rFonts w:ascii="Helvetica" w:eastAsia="Times New Roman" w:hAnsi="Helvetica" w:cs="Helvetica"/>
          <w:color w:val="404040"/>
          <w:sz w:val="24"/>
          <w:szCs w:val="24"/>
        </w:rPr>
        <w:t xml:space="preserve">  Arts and Humanities had their final meeting in August with Paula </w:t>
      </w:r>
      <w:proofErr w:type="spellStart"/>
      <w:r w:rsidRPr="00414DA8">
        <w:rPr>
          <w:rFonts w:ascii="Helvetica" w:eastAsia="Times New Roman" w:hAnsi="Helvetica" w:cs="Helvetica"/>
          <w:color w:val="404040"/>
          <w:sz w:val="24"/>
          <w:szCs w:val="24"/>
        </w:rPr>
        <w:t>Carns</w:t>
      </w:r>
      <w:proofErr w:type="spellEnd"/>
      <w:r w:rsidRPr="00414DA8">
        <w:rPr>
          <w:rFonts w:ascii="Helvetica" w:eastAsia="Times New Roman" w:hAnsi="Helvetica" w:cs="Helvetica"/>
          <w:color w:val="404040"/>
          <w:sz w:val="24"/>
          <w:szCs w:val="24"/>
        </w:rPr>
        <w:t xml:space="preserve"> as Chair – Kirstin Johnson will be Chair for the next 2 years.  They offered a forum to find out how they might best support Faculty and Students during the UGL integration – lots of discussion about how/if to share feedback with the Main and UGL Integration Teams – also discussion about how to get more feedback from Grad Students – possibly forming a Grad Student Committee specifically for A&amp;H to find out </w:t>
      </w:r>
      <w:r w:rsidRPr="00414DA8">
        <w:rPr>
          <w:rFonts w:ascii="Helvetica" w:eastAsia="Times New Roman" w:hAnsi="Helvetica" w:cs="Helvetica"/>
          <w:color w:val="404040"/>
          <w:sz w:val="24"/>
          <w:szCs w:val="24"/>
        </w:rPr>
        <w:lastRenderedPageBreak/>
        <w:t>yearly concerns/needs.  There is a Grad Student that provides feedback to the Dean, but a whole committee of Grad Students might be more effective for A &amp; H.</w:t>
      </w:r>
    </w:p>
    <w:p w14:paraId="379FFC7F"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Discussion about the No-Trespass List, and in particular the former staffer.  Many do not want him in the library at all.  Unclear about authority to not grant permission to enter, but it sounds like dept heads can deny entry – the option is more that heads can also ALLOW entry if they choose, if protocols are followed (advance notice etc.).</w:t>
      </w:r>
    </w:p>
    <w:p w14:paraId="0FA65AA6"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CDC gave heads-up re: budget reductions come FY ’23.  Reminder that buying a ’21 collection in fall means it won’t be ordered until Summer ’22 – so order next year’s packages early in order to receive books in a timely manner.</w:t>
      </w:r>
    </w:p>
    <w:p w14:paraId="7BF042DB"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Most units will be holding virtual events this year with a few in-person gatherings.</w:t>
      </w:r>
    </w:p>
    <w:p w14:paraId="4B41C05F"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Central Public Services:</w:t>
      </w:r>
      <w:r w:rsidRPr="00414DA8">
        <w:rPr>
          <w:rFonts w:ascii="Helvetica" w:eastAsia="Times New Roman" w:hAnsi="Helvetica" w:cs="Helvetica"/>
          <w:color w:val="404040"/>
          <w:sz w:val="24"/>
          <w:szCs w:val="24"/>
        </w:rPr>
        <w:t>  Did not meet.</w:t>
      </w:r>
    </w:p>
    <w:p w14:paraId="347DDD3F"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i/>
          <w:iCs/>
          <w:color w:val="404040"/>
          <w:sz w:val="24"/>
          <w:szCs w:val="24"/>
        </w:rPr>
        <w:t>Central Access Service: </w:t>
      </w:r>
      <w:r w:rsidRPr="00414DA8">
        <w:rPr>
          <w:rFonts w:ascii="Helvetica" w:eastAsia="Times New Roman" w:hAnsi="Helvetica" w:cs="Helvetica"/>
          <w:color w:val="404040"/>
          <w:sz w:val="24"/>
          <w:szCs w:val="24"/>
        </w:rPr>
        <w:t>Adjusting to having heightened traffic while also splitting staff back to separate shifts to accommodate returning to our pre-pandemic hours. We’ve resumed all services, including accepting courtesy card applications, study carrel applications, and processing course reserves for the Stacks Reserves location.</w:t>
      </w:r>
    </w:p>
    <w:p w14:paraId="5B9D8078"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For circ desk folks, we’re available by phone to activate i-cards and troubleshoot account issues. If we’re not open or not able to answer the phone, the BIOK form that we used with Voyager is still up and running on the CAS page: </w:t>
      </w:r>
      <w:hyperlink r:id="rId8" w:history="1">
        <w:r w:rsidRPr="00414DA8">
          <w:rPr>
            <w:rFonts w:ascii="Helvetica" w:eastAsia="Times New Roman" w:hAnsi="Helvetica" w:cs="Helvetica"/>
            <w:color w:val="0033CC"/>
            <w:sz w:val="24"/>
            <w:szCs w:val="24"/>
            <w:u w:val="single"/>
          </w:rPr>
          <w:t>https://www.library.illinois.edu/staff/cas/</w:t>
        </w:r>
      </w:hyperlink>
    </w:p>
    <w:p w14:paraId="4456597B"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Otherwise, we’re still waiting on a green light to hire undergraduate student help; we typically have up to 15, so we’ve felt their absence keenly. We’re hoping to be able to crack on with hiring soon.</w:t>
      </w:r>
    </w:p>
    <w:p w14:paraId="3FB38E03"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i/>
          <w:iCs/>
          <w:color w:val="404040"/>
          <w:sz w:val="24"/>
          <w:szCs w:val="24"/>
        </w:rPr>
        <w:t>UGL:  </w:t>
      </w:r>
      <w:r w:rsidRPr="00414DA8">
        <w:rPr>
          <w:rFonts w:ascii="Helvetica" w:eastAsia="Times New Roman" w:hAnsi="Helvetica" w:cs="Helvetica"/>
          <w:color w:val="404040"/>
          <w:sz w:val="24"/>
          <w:szCs w:val="24"/>
        </w:rPr>
        <w:t>The Undergraduate library is open seven days a week again with GAs covering most of the weekend hours. Most services are available again including self-use audio/video spaces and reflection rooms.  The stacks in the lower level are also open for patron use.</w:t>
      </w:r>
    </w:p>
    <w:p w14:paraId="665BEA1F"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The UGL is open:</w:t>
      </w:r>
      <w:r w:rsidRPr="00414DA8">
        <w:rPr>
          <w:rFonts w:ascii="Helvetica" w:eastAsia="Times New Roman" w:hAnsi="Helvetica" w:cs="Helvetica"/>
          <w:color w:val="404040"/>
          <w:sz w:val="24"/>
          <w:szCs w:val="24"/>
        </w:rPr>
        <w:br/>
        <w:t>Mon-</w:t>
      </w:r>
      <w:proofErr w:type="spellStart"/>
      <w:r w:rsidRPr="00414DA8">
        <w:rPr>
          <w:rFonts w:ascii="Helvetica" w:eastAsia="Times New Roman" w:hAnsi="Helvetica" w:cs="Helvetica"/>
          <w:color w:val="404040"/>
          <w:sz w:val="24"/>
          <w:szCs w:val="24"/>
        </w:rPr>
        <w:t>Thur</w:t>
      </w:r>
      <w:proofErr w:type="spellEnd"/>
      <w:r w:rsidRPr="00414DA8">
        <w:rPr>
          <w:rFonts w:ascii="Helvetica" w:eastAsia="Times New Roman" w:hAnsi="Helvetica" w:cs="Helvetica"/>
          <w:color w:val="404040"/>
          <w:sz w:val="24"/>
          <w:szCs w:val="24"/>
        </w:rPr>
        <w:t xml:space="preserve"> 10am-12am</w:t>
      </w:r>
      <w:r w:rsidRPr="00414DA8">
        <w:rPr>
          <w:rFonts w:ascii="Helvetica" w:eastAsia="Times New Roman" w:hAnsi="Helvetica" w:cs="Helvetica"/>
          <w:color w:val="404040"/>
          <w:sz w:val="24"/>
          <w:szCs w:val="24"/>
        </w:rPr>
        <w:br/>
        <w:t>Friday 10am-7pm</w:t>
      </w:r>
      <w:r w:rsidRPr="00414DA8">
        <w:rPr>
          <w:rFonts w:ascii="Helvetica" w:eastAsia="Times New Roman" w:hAnsi="Helvetica" w:cs="Helvetica"/>
          <w:color w:val="404040"/>
          <w:sz w:val="24"/>
          <w:szCs w:val="24"/>
        </w:rPr>
        <w:br/>
        <w:t>Sat 1pm-9pm</w:t>
      </w:r>
      <w:r w:rsidRPr="00414DA8">
        <w:rPr>
          <w:rFonts w:ascii="Helvetica" w:eastAsia="Times New Roman" w:hAnsi="Helvetica" w:cs="Helvetica"/>
          <w:color w:val="404040"/>
          <w:sz w:val="24"/>
          <w:szCs w:val="24"/>
        </w:rPr>
        <w:br/>
        <w:t>Sun 1pm-12am</w:t>
      </w:r>
    </w:p>
    <w:p w14:paraId="6F3189B7"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The loanable tech desk is open:</w:t>
      </w:r>
      <w:r w:rsidRPr="00414DA8">
        <w:rPr>
          <w:rFonts w:ascii="Helvetica" w:eastAsia="Times New Roman" w:hAnsi="Helvetica" w:cs="Helvetica"/>
          <w:color w:val="404040"/>
          <w:sz w:val="24"/>
          <w:szCs w:val="24"/>
        </w:rPr>
        <w:br/>
        <w:t>11am-7pm Mon-</w:t>
      </w:r>
      <w:proofErr w:type="spellStart"/>
      <w:r w:rsidRPr="00414DA8">
        <w:rPr>
          <w:rFonts w:ascii="Helvetica" w:eastAsia="Times New Roman" w:hAnsi="Helvetica" w:cs="Helvetica"/>
          <w:color w:val="404040"/>
          <w:sz w:val="24"/>
          <w:szCs w:val="24"/>
        </w:rPr>
        <w:t>Thur</w:t>
      </w:r>
      <w:proofErr w:type="spellEnd"/>
      <w:r w:rsidRPr="00414DA8">
        <w:rPr>
          <w:rFonts w:ascii="Helvetica" w:eastAsia="Times New Roman" w:hAnsi="Helvetica" w:cs="Helvetica"/>
          <w:color w:val="404040"/>
          <w:sz w:val="24"/>
          <w:szCs w:val="24"/>
        </w:rPr>
        <w:br/>
        <w:t>11am-5:30pm Fri</w:t>
      </w:r>
      <w:r w:rsidRPr="00414DA8">
        <w:rPr>
          <w:rFonts w:ascii="Helvetica" w:eastAsia="Times New Roman" w:hAnsi="Helvetica" w:cs="Helvetica"/>
          <w:color w:val="404040"/>
          <w:sz w:val="24"/>
          <w:szCs w:val="24"/>
        </w:rPr>
        <w:br/>
      </w:r>
      <w:r w:rsidRPr="00414DA8">
        <w:rPr>
          <w:rFonts w:ascii="Helvetica" w:eastAsia="Times New Roman" w:hAnsi="Helvetica" w:cs="Helvetica"/>
          <w:color w:val="404040"/>
          <w:sz w:val="24"/>
          <w:szCs w:val="24"/>
        </w:rPr>
        <w:lastRenderedPageBreak/>
        <w:t>2pm-8pm Sat</w:t>
      </w:r>
      <w:r w:rsidRPr="00414DA8">
        <w:rPr>
          <w:rFonts w:ascii="Helvetica" w:eastAsia="Times New Roman" w:hAnsi="Helvetica" w:cs="Helvetica"/>
          <w:color w:val="404040"/>
          <w:sz w:val="24"/>
          <w:szCs w:val="24"/>
        </w:rPr>
        <w:br/>
        <w:t>2pm-7pm Sun</w:t>
      </w:r>
    </w:p>
    <w:p w14:paraId="5A7D253E"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Law</w:t>
      </w:r>
      <w:r w:rsidRPr="00414DA8">
        <w:rPr>
          <w:rFonts w:ascii="Helvetica" w:eastAsia="Times New Roman" w:hAnsi="Helvetica" w:cs="Helvetica"/>
          <w:b/>
          <w:bCs/>
          <w:i/>
          <w:iCs/>
          <w:color w:val="404040"/>
          <w:sz w:val="24"/>
          <w:szCs w:val="24"/>
        </w:rPr>
        <w:t>:</w:t>
      </w:r>
      <w:r w:rsidRPr="00414DA8">
        <w:rPr>
          <w:rFonts w:ascii="Helvetica" w:eastAsia="Times New Roman" w:hAnsi="Helvetica" w:cs="Helvetica"/>
          <w:color w:val="404040"/>
          <w:sz w:val="24"/>
          <w:szCs w:val="24"/>
        </w:rPr>
        <w:t>  Did not meet.  We did reopen on Monday and the students seem glad to be back. We’ve hired sixteen new I-School students to staff the Circulation Desk, and they’re currently being trained.</w:t>
      </w:r>
    </w:p>
    <w:p w14:paraId="0E0AADCB"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Life Sciences:  No report.</w:t>
      </w:r>
    </w:p>
    <w:p w14:paraId="4AB9F84C"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Physical Sciences:  Did not meet.</w:t>
      </w:r>
    </w:p>
    <w:p w14:paraId="5B775440"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i/>
          <w:iCs/>
          <w:color w:val="404040"/>
          <w:sz w:val="24"/>
          <w:szCs w:val="24"/>
        </w:rPr>
        <w:t>Math:</w:t>
      </w:r>
      <w:r w:rsidRPr="00414DA8">
        <w:rPr>
          <w:rFonts w:ascii="Helvetica" w:eastAsia="Times New Roman" w:hAnsi="Helvetica" w:cs="Helvetica"/>
          <w:color w:val="404040"/>
          <w:sz w:val="24"/>
          <w:szCs w:val="24"/>
        </w:rPr>
        <w:t>  Openings for Grainger, Math and Chemistry have gone well so far.  Math had 250 people through the doors every day this week.  Hours at Math are reduced because we don’t want our undergraduate student workers to be responsible for enforcing mask wearing. Patrons in the Math Library have been observing the “wear a mask” signs.  Plans for the renovation of Altgeld Hall are coming along – library staff recently met with the design team to discuss furnishing options for the library. We also received a few poster-sized renderings of what the reading room, rotunda, and stacks might look like, which we posted around the reading room.  Looking for student workers.  We depend on our student workers to be open in the evenings, and 5 of our current students are graduating at the end of the year (which, out of 10-12 total will be a big loss).</w:t>
      </w:r>
    </w:p>
    <w:p w14:paraId="0BE7F086"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i/>
          <w:iCs/>
          <w:color w:val="404040"/>
          <w:sz w:val="24"/>
          <w:szCs w:val="24"/>
        </w:rPr>
        <w:t>Grainger:</w:t>
      </w:r>
      <w:r w:rsidRPr="00414DA8">
        <w:rPr>
          <w:rFonts w:ascii="Helvetica" w:eastAsia="Times New Roman" w:hAnsi="Helvetica" w:cs="Helvetica"/>
          <w:color w:val="404040"/>
          <w:sz w:val="24"/>
          <w:szCs w:val="24"/>
        </w:rPr>
        <w:t>  Hours at Grainger are reduced (not yet at the full 24/5) due to staff shortages, but they just brought in a large group of new GAs which will help once they’re all trained.</w:t>
      </w:r>
    </w:p>
    <w:p w14:paraId="5C02ECEA"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Res Hall:</w:t>
      </w:r>
      <w:r w:rsidRPr="00414DA8">
        <w:rPr>
          <w:rFonts w:ascii="Helvetica" w:eastAsia="Times New Roman" w:hAnsi="Helvetica" w:cs="Helvetica"/>
          <w:color w:val="404040"/>
          <w:sz w:val="24"/>
          <w:szCs w:val="24"/>
        </w:rPr>
        <w:t xml:space="preserve">  The Residence Hall Libraries have started our fall semester hours.  We are open M-F, 12pm-6:30pm.  Because of limited funds, we only have clerks from 4-6:30pm.  Laura </w:t>
      </w:r>
      <w:proofErr w:type="spellStart"/>
      <w:r w:rsidRPr="00414DA8">
        <w:rPr>
          <w:rFonts w:ascii="Helvetica" w:eastAsia="Times New Roman" w:hAnsi="Helvetica" w:cs="Helvetica"/>
          <w:color w:val="404040"/>
          <w:sz w:val="24"/>
          <w:szCs w:val="24"/>
        </w:rPr>
        <w:t>Poulosky</w:t>
      </w:r>
      <w:proofErr w:type="spellEnd"/>
      <w:r w:rsidRPr="00414DA8">
        <w:rPr>
          <w:rFonts w:ascii="Helvetica" w:eastAsia="Times New Roman" w:hAnsi="Helvetica" w:cs="Helvetica"/>
          <w:color w:val="404040"/>
          <w:sz w:val="24"/>
          <w:szCs w:val="24"/>
        </w:rPr>
        <w:t xml:space="preserve"> and Julia Cross staff the desk the rest of the time.  ISR has been </w:t>
      </w:r>
      <w:proofErr w:type="gramStart"/>
      <w:r w:rsidRPr="00414DA8">
        <w:rPr>
          <w:rFonts w:ascii="Helvetica" w:eastAsia="Times New Roman" w:hAnsi="Helvetica" w:cs="Helvetica"/>
          <w:color w:val="404040"/>
          <w:sz w:val="24"/>
          <w:szCs w:val="24"/>
        </w:rPr>
        <w:t>really busy</w:t>
      </w:r>
      <w:proofErr w:type="gramEnd"/>
      <w:r w:rsidRPr="00414DA8">
        <w:rPr>
          <w:rFonts w:ascii="Helvetica" w:eastAsia="Times New Roman" w:hAnsi="Helvetica" w:cs="Helvetica"/>
          <w:color w:val="404040"/>
          <w:sz w:val="24"/>
          <w:szCs w:val="24"/>
        </w:rPr>
        <w:t xml:space="preserve"> so far.  The first 3 days of the semester we have averaged 125 patrons per day.  We have two i-school students doing practicums with the RHL.  Laura is working with our contacts across campus to organize outreach and programming events.  The Illinois Street Residence Hall open house is scheduled for Thursday, Sept. 9</w:t>
      </w:r>
      <w:r w:rsidRPr="00414DA8">
        <w:rPr>
          <w:rFonts w:ascii="Helvetica" w:eastAsia="Times New Roman" w:hAnsi="Helvetica" w:cs="Helvetica"/>
          <w:color w:val="404040"/>
          <w:sz w:val="18"/>
          <w:szCs w:val="18"/>
          <w:vertAlign w:val="superscript"/>
        </w:rPr>
        <w:t>th</w:t>
      </w:r>
      <w:r w:rsidRPr="00414DA8">
        <w:rPr>
          <w:rFonts w:ascii="Helvetica" w:eastAsia="Times New Roman" w:hAnsi="Helvetica" w:cs="Helvetica"/>
          <w:color w:val="404040"/>
          <w:sz w:val="24"/>
          <w:szCs w:val="24"/>
        </w:rPr>
        <w:t> from 1-4:40pm.</w:t>
      </w:r>
    </w:p>
    <w:p w14:paraId="7747BB99"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Special Collections:</w:t>
      </w:r>
      <w:r w:rsidRPr="00414DA8">
        <w:rPr>
          <w:rFonts w:ascii="Helvetica" w:eastAsia="Times New Roman" w:hAnsi="Helvetica" w:cs="Helvetica"/>
          <w:color w:val="404040"/>
          <w:sz w:val="24"/>
          <w:szCs w:val="24"/>
        </w:rPr>
        <w:t xml:space="preserve">  Guest:  Victor Jones.  No other report available </w:t>
      </w:r>
      <w:proofErr w:type="gramStart"/>
      <w:r w:rsidRPr="00414DA8">
        <w:rPr>
          <w:rFonts w:ascii="Helvetica" w:eastAsia="Times New Roman" w:hAnsi="Helvetica" w:cs="Helvetica"/>
          <w:color w:val="404040"/>
          <w:sz w:val="24"/>
          <w:szCs w:val="24"/>
        </w:rPr>
        <w:t>at this time</w:t>
      </w:r>
      <w:proofErr w:type="gramEnd"/>
      <w:r w:rsidRPr="00414DA8">
        <w:rPr>
          <w:rFonts w:ascii="Helvetica" w:eastAsia="Times New Roman" w:hAnsi="Helvetica" w:cs="Helvetica"/>
          <w:color w:val="404040"/>
          <w:sz w:val="24"/>
          <w:szCs w:val="24"/>
        </w:rPr>
        <w:t>.</w:t>
      </w:r>
    </w:p>
    <w:p w14:paraId="15F4E0AF"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Technical Services</w:t>
      </w:r>
      <w:r w:rsidRPr="00414DA8">
        <w:rPr>
          <w:rFonts w:ascii="Helvetica" w:eastAsia="Times New Roman" w:hAnsi="Helvetica" w:cs="Helvetica"/>
          <w:b/>
          <w:bCs/>
          <w:i/>
          <w:iCs/>
          <w:color w:val="404040"/>
          <w:sz w:val="24"/>
          <w:szCs w:val="24"/>
        </w:rPr>
        <w:t>:</w:t>
      </w:r>
      <w:r w:rsidRPr="00414DA8">
        <w:rPr>
          <w:rFonts w:ascii="Helvetica" w:eastAsia="Times New Roman" w:hAnsi="Helvetica" w:cs="Helvetica"/>
          <w:color w:val="404040"/>
          <w:sz w:val="24"/>
          <w:szCs w:val="24"/>
        </w:rPr>
        <w:t>  Did not meet.</w:t>
      </w:r>
    </w:p>
    <w:p w14:paraId="6E5C560A"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Other News:   Cybersecurity trainings will start this fall, September 20, and we should be receiving emails about completing that.  Espresso will be returning to UGL and Grainger.  Y-Thai (for those who frequent) has also reopened.</w:t>
      </w:r>
    </w:p>
    <w:p w14:paraId="675DADE0"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Agenda Items Discussed:</w:t>
      </w:r>
    </w:p>
    <w:p w14:paraId="0FE4481D"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lastRenderedPageBreak/>
        <w:t>Rescheduling meeting with Dean Wilkin</w:t>
      </w:r>
    </w:p>
    <w:p w14:paraId="43AF3CED"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LSSC discussed budget proposal – all agreed</w:t>
      </w:r>
    </w:p>
    <w:p w14:paraId="34C1395F"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Rachael will send budget proposal email to Dean Wilkin to meet the deadline of request</w:t>
      </w:r>
    </w:p>
    <w:p w14:paraId="73C2D337"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Drop-in hours for LSSC recap August 18</w:t>
      </w:r>
      <w:r w:rsidRPr="00414DA8">
        <w:rPr>
          <w:rFonts w:ascii="Helvetica" w:eastAsia="Times New Roman" w:hAnsi="Helvetica" w:cs="Helvetica"/>
          <w:color w:val="404040"/>
          <w:sz w:val="18"/>
          <w:szCs w:val="18"/>
          <w:vertAlign w:val="superscript"/>
        </w:rPr>
        <w:t>th</w:t>
      </w:r>
      <w:r w:rsidRPr="00414DA8">
        <w:rPr>
          <w:rFonts w:ascii="Helvetica" w:eastAsia="Times New Roman" w:hAnsi="Helvetica" w:cs="Helvetica"/>
          <w:color w:val="404040"/>
          <w:sz w:val="24"/>
          <w:szCs w:val="24"/>
        </w:rPr>
        <w:t>, 2-3pm (Karen, Kim, Rachael)</w:t>
      </w:r>
    </w:p>
    <w:p w14:paraId="142DDFCA"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LSSC Comment Forum recap</w:t>
      </w:r>
    </w:p>
    <w:p w14:paraId="3EEF1722"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E. C. meeting (last attended were 08-09-21 &amp; 08-23-2021) Recap.</w:t>
      </w:r>
    </w:p>
    <w:p w14:paraId="75574984" w14:textId="77777777" w:rsidR="00414DA8" w:rsidRPr="00414DA8" w:rsidRDefault="00414DA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Agenda items for Susan Breakenridge who is scheduled to meet with LSSC September 23, 11:30-12:30.</w:t>
      </w:r>
    </w:p>
    <w:p w14:paraId="30AC48D0"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Other Updates / Comments    </w:t>
      </w:r>
    </w:p>
    <w:p w14:paraId="5C7210C7" w14:textId="77777777" w:rsidR="00414DA8" w:rsidRPr="00414DA8" w:rsidRDefault="00414DA8">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Covid updates</w:t>
      </w:r>
      <w:r w:rsidRPr="00414DA8">
        <w:rPr>
          <w:rFonts w:ascii="Helvetica" w:eastAsia="Times New Roman" w:hAnsi="Helvetica" w:cs="Helvetica"/>
          <w:color w:val="404040"/>
          <w:sz w:val="24"/>
          <w:szCs w:val="24"/>
        </w:rPr>
        <w:t>: Required COVID-19 vaccinations for all students, faculty and staff at Illinois colleges and universities, as well as to initiate a statewide mask mandate in public buildings for everyone aged 2 and older regardless of vaccination status. This became affective for UIUC August 23 and the state on August 30.</w:t>
      </w:r>
    </w:p>
    <w:p w14:paraId="1EFA8B7F" w14:textId="77777777" w:rsidR="00414DA8" w:rsidRPr="00414DA8" w:rsidRDefault="00414DA8">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Remote and Hybrid Work Policy information</w:t>
      </w:r>
      <w:r w:rsidRPr="00414DA8">
        <w:rPr>
          <w:rFonts w:ascii="Helvetica" w:eastAsia="Times New Roman" w:hAnsi="Helvetica" w:cs="Helvetica"/>
          <w:color w:val="404040"/>
          <w:sz w:val="24"/>
          <w:szCs w:val="24"/>
        </w:rPr>
        <w:t xml:space="preserve">: Sent to </w:t>
      </w:r>
      <w:proofErr w:type="spellStart"/>
      <w:r w:rsidRPr="00414DA8">
        <w:rPr>
          <w:rFonts w:ascii="Helvetica" w:eastAsia="Times New Roman" w:hAnsi="Helvetica" w:cs="Helvetica"/>
          <w:color w:val="404040"/>
          <w:sz w:val="24"/>
          <w:szCs w:val="24"/>
        </w:rPr>
        <w:t>libnews</w:t>
      </w:r>
      <w:proofErr w:type="spellEnd"/>
      <w:r w:rsidRPr="00414DA8">
        <w:rPr>
          <w:rFonts w:ascii="Helvetica" w:eastAsia="Times New Roman" w:hAnsi="Helvetica" w:cs="Helvetica"/>
          <w:color w:val="404040"/>
          <w:sz w:val="24"/>
          <w:szCs w:val="24"/>
        </w:rPr>
        <w:t xml:space="preserve"> on August 26</w:t>
      </w:r>
      <w:r w:rsidRPr="00414DA8">
        <w:rPr>
          <w:rFonts w:ascii="Helvetica" w:eastAsia="Times New Roman" w:hAnsi="Helvetica" w:cs="Helvetica"/>
          <w:color w:val="404040"/>
          <w:sz w:val="18"/>
          <w:szCs w:val="18"/>
          <w:vertAlign w:val="superscript"/>
        </w:rPr>
        <w:t>th</w:t>
      </w:r>
      <w:r w:rsidRPr="00414DA8">
        <w:rPr>
          <w:rFonts w:ascii="Helvetica" w:eastAsia="Times New Roman" w:hAnsi="Helvetica" w:cs="Helvetica"/>
          <w:color w:val="404040"/>
          <w:sz w:val="24"/>
          <w:szCs w:val="24"/>
        </w:rPr>
        <w:t> by Susan Breakenridge.</w:t>
      </w:r>
    </w:p>
    <w:p w14:paraId="0CC63B84"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color w:val="404040"/>
          <w:sz w:val="24"/>
          <w:szCs w:val="24"/>
        </w:rPr>
        <w:t> </w:t>
      </w:r>
    </w:p>
    <w:p w14:paraId="2BE5E928" w14:textId="77777777" w:rsidR="00414DA8" w:rsidRPr="00414DA8" w:rsidRDefault="00414DA8" w:rsidP="00414DA8">
      <w:pPr>
        <w:spacing w:after="360" w:line="240" w:lineRule="auto"/>
        <w:rPr>
          <w:rFonts w:ascii="Helvetica" w:eastAsia="Times New Roman" w:hAnsi="Helvetica" w:cs="Helvetica"/>
          <w:color w:val="404040"/>
          <w:sz w:val="24"/>
          <w:szCs w:val="24"/>
        </w:rPr>
      </w:pPr>
      <w:r w:rsidRPr="00414DA8">
        <w:rPr>
          <w:rFonts w:ascii="Helvetica" w:eastAsia="Times New Roman" w:hAnsi="Helvetica" w:cs="Helvetica"/>
          <w:b/>
          <w:bCs/>
          <w:color w:val="404040"/>
          <w:sz w:val="24"/>
          <w:szCs w:val="24"/>
        </w:rPr>
        <w:t>Next LSSC Zoom Meeting: September 23, 2021</w:t>
      </w:r>
    </w:p>
    <w:p w14:paraId="77953D6C" w14:textId="77777777" w:rsidR="00F64696" w:rsidRPr="00F64696" w:rsidRDefault="00F64696" w:rsidP="00414DA8">
      <w:pPr>
        <w:shd w:val="clear" w:color="auto" w:fill="FFFFFF"/>
        <w:spacing w:before="100" w:beforeAutospacing="1" w:after="100" w:afterAutospacing="1" w:line="240" w:lineRule="auto"/>
        <w:rPr>
          <w:rFonts w:ascii="Helvetica" w:hAnsi="Helvetica" w:cs="Helvetica"/>
          <w:color w:val="404040"/>
          <w:shd w:val="clear" w:color="auto" w:fill="FFFFFF"/>
        </w:rPr>
      </w:pPr>
    </w:p>
    <w:sectPr w:rsidR="00F64696" w:rsidRPr="00F64696"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BED3B" w14:textId="77777777" w:rsidR="000B4E0B" w:rsidRDefault="000B4E0B" w:rsidP="00EB4C9F">
      <w:pPr>
        <w:spacing w:after="0" w:line="240" w:lineRule="auto"/>
      </w:pPr>
      <w:r>
        <w:separator/>
      </w:r>
    </w:p>
  </w:endnote>
  <w:endnote w:type="continuationSeparator" w:id="0">
    <w:p w14:paraId="002EFBC4" w14:textId="77777777" w:rsidR="000B4E0B" w:rsidRDefault="000B4E0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995F01F0-DC62-4B0F-991D-A2FFDE1DD032}"/>
    <w:embedBold r:id="rId2" w:fontKey="{20C4D590-B374-4263-9AC9-821E4AC8EE00}"/>
    <w:embedBoldItalic r:id="rId3" w:fontKey="{83DE856F-C404-4270-A77C-577573264A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C275A" w14:textId="77777777" w:rsidR="000B4E0B" w:rsidRDefault="000B4E0B" w:rsidP="00EB4C9F">
      <w:pPr>
        <w:spacing w:after="0" w:line="240" w:lineRule="auto"/>
      </w:pPr>
      <w:r>
        <w:separator/>
      </w:r>
    </w:p>
  </w:footnote>
  <w:footnote w:type="continuationSeparator" w:id="0">
    <w:p w14:paraId="020C9E05" w14:textId="77777777" w:rsidR="000B4E0B" w:rsidRDefault="000B4E0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A78F5"/>
    <w:multiLevelType w:val="multilevel"/>
    <w:tmpl w:val="21DA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A2727B"/>
    <w:multiLevelType w:val="multilevel"/>
    <w:tmpl w:val="5C7E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8695105">
    <w:abstractNumId w:val="1"/>
  </w:num>
  <w:num w:numId="2" w16cid:durableId="24087094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4E0B"/>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401"/>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a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989</Words>
  <Characters>5639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2023-07-06T20:47:00Z</dcterms:created>
  <dcterms:modified xsi:type="dcterms:W3CDTF">2023-07-06T20:48:00Z</dcterms:modified>
</cp:coreProperties>
</file>