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0F024721" w14:textId="01BA4264" w:rsidR="00973C9F" w:rsidRDefault="00D01ADA" w:rsidP="00973C9F">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 xml:space="preserve">Meeting </w:t>
      </w:r>
      <w:r w:rsidR="00FF30DF">
        <w:rPr>
          <w:rFonts w:ascii="Helvetica" w:hAnsi="Helvetica" w:cs="Helvetica"/>
          <w:color w:val="404040"/>
          <w:shd w:val="clear" w:color="auto" w:fill="FFFFFF"/>
        </w:rPr>
        <w:t>Minutes</w:t>
      </w:r>
      <w:r w:rsidR="00973C9F" w:rsidRPr="00973C9F">
        <w:rPr>
          <w:rFonts w:ascii="Helvetica" w:hAnsi="Helvetica" w:cs="Helvetica"/>
          <w:color w:val="404040"/>
          <w:shd w:val="clear" w:color="auto" w:fill="FFFFFF"/>
        </w:rPr>
        <w:t xml:space="preserve"> 02-24-22</w:t>
      </w:r>
    </w:p>
    <w:p w14:paraId="0F0B6768" w14:textId="77777777" w:rsidR="00FF30DF" w:rsidRPr="00FF30DF" w:rsidRDefault="00FF30DF" w:rsidP="00FF30DF">
      <w:pPr>
        <w:spacing w:before="225" w:after="100" w:afterAutospacing="1" w:line="240" w:lineRule="auto"/>
        <w:outlineLvl w:val="2"/>
        <w:rPr>
          <w:rFonts w:ascii="Helvetica" w:eastAsia="Times New Roman" w:hAnsi="Helvetica" w:cs="Helvetica"/>
          <w:color w:val="404040"/>
          <w:sz w:val="27"/>
          <w:szCs w:val="27"/>
        </w:rPr>
      </w:pPr>
      <w:r w:rsidRPr="00FF30DF">
        <w:rPr>
          <w:rFonts w:ascii="Helvetica" w:eastAsia="Times New Roman" w:hAnsi="Helvetica" w:cs="Helvetica"/>
          <w:color w:val="404040"/>
          <w:sz w:val="27"/>
          <w:szCs w:val="27"/>
        </w:rPr>
        <w:t>Attendees</w:t>
      </w:r>
    </w:p>
    <w:p w14:paraId="438ACC62"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Jan Adamczyk (Area Studies)</w:t>
      </w:r>
      <w:r w:rsidRPr="00FF30DF">
        <w:rPr>
          <w:rFonts w:ascii="Helvetica" w:eastAsia="Times New Roman" w:hAnsi="Helvetica" w:cs="Helvetica"/>
          <w:color w:val="404040"/>
          <w:sz w:val="24"/>
          <w:szCs w:val="24"/>
        </w:rPr>
        <w:br/>
        <w:t>Kristen Blankenship (CPS)</w:t>
      </w:r>
      <w:r w:rsidRPr="00FF30DF">
        <w:rPr>
          <w:rFonts w:ascii="Helvetica" w:eastAsia="Times New Roman" w:hAnsi="Helvetica" w:cs="Helvetica"/>
          <w:color w:val="404040"/>
          <w:sz w:val="24"/>
          <w:szCs w:val="24"/>
        </w:rPr>
        <w:br/>
        <w:t>Bernadette Braun (Physical Sciences)</w:t>
      </w:r>
      <w:r w:rsidRPr="00FF30DF">
        <w:rPr>
          <w:rFonts w:ascii="Helvetica" w:eastAsia="Times New Roman" w:hAnsi="Helvetica" w:cs="Helvetica"/>
          <w:color w:val="404040"/>
          <w:sz w:val="24"/>
          <w:szCs w:val="24"/>
        </w:rPr>
        <w:br/>
        <w:t>Erik Chapman (Life Sciences)</w:t>
      </w:r>
      <w:r w:rsidRPr="00FF30DF">
        <w:rPr>
          <w:rFonts w:ascii="Helvetica" w:eastAsia="Times New Roman" w:hAnsi="Helvetica" w:cs="Helvetica"/>
          <w:color w:val="404040"/>
          <w:sz w:val="24"/>
          <w:szCs w:val="24"/>
        </w:rPr>
        <w:br/>
        <w:t>Julia Cross (Residential Hall Libraries)</w:t>
      </w:r>
      <w:r w:rsidRPr="00FF30DF">
        <w:rPr>
          <w:rFonts w:ascii="Helvetica" w:eastAsia="Times New Roman" w:hAnsi="Helvetica" w:cs="Helvetica"/>
          <w:color w:val="404040"/>
          <w:sz w:val="24"/>
          <w:szCs w:val="24"/>
        </w:rPr>
        <w:br/>
        <w:t>Karen Huck (Arts &amp; Humanities)</w:t>
      </w:r>
      <w:r w:rsidRPr="00FF30DF">
        <w:rPr>
          <w:rFonts w:ascii="Helvetica" w:eastAsia="Times New Roman" w:hAnsi="Helvetica" w:cs="Helvetica"/>
          <w:color w:val="404040"/>
          <w:sz w:val="24"/>
          <w:szCs w:val="24"/>
        </w:rPr>
        <w:br/>
        <w:t>Kim Hutcherson (Administration)</w:t>
      </w:r>
      <w:r w:rsidRPr="00FF30DF">
        <w:rPr>
          <w:rFonts w:ascii="Helvetica" w:eastAsia="Times New Roman" w:hAnsi="Helvetica" w:cs="Helvetica"/>
          <w:color w:val="404040"/>
          <w:sz w:val="24"/>
          <w:szCs w:val="24"/>
        </w:rPr>
        <w:br/>
        <w:t>Tony Hynes (Special Collections)</w:t>
      </w:r>
      <w:r w:rsidRPr="00FF30DF">
        <w:rPr>
          <w:rFonts w:ascii="Helvetica" w:eastAsia="Times New Roman" w:hAnsi="Helvetica" w:cs="Helvetica"/>
          <w:color w:val="404040"/>
          <w:sz w:val="24"/>
          <w:szCs w:val="24"/>
        </w:rPr>
        <w:br/>
        <w:t>Rachael Johns (Technical Services)</w:t>
      </w:r>
      <w:r w:rsidRPr="00FF30DF">
        <w:rPr>
          <w:rFonts w:ascii="Helvetica" w:eastAsia="Times New Roman" w:hAnsi="Helvetica" w:cs="Helvetica"/>
          <w:color w:val="404040"/>
          <w:sz w:val="24"/>
          <w:szCs w:val="24"/>
        </w:rPr>
        <w:br/>
        <w:t>Michelle Self-Ballard (Central Public Services)</w:t>
      </w:r>
      <w:r w:rsidRPr="00FF30DF">
        <w:rPr>
          <w:rFonts w:ascii="Helvetica" w:eastAsia="Times New Roman" w:hAnsi="Helvetica" w:cs="Helvetica"/>
          <w:color w:val="404040"/>
          <w:sz w:val="24"/>
          <w:szCs w:val="24"/>
        </w:rPr>
        <w:br/>
        <w:t>Jessica Sommers (Law)</w:t>
      </w:r>
      <w:r w:rsidRPr="00FF30DF">
        <w:rPr>
          <w:rFonts w:ascii="Helvetica" w:eastAsia="Times New Roman" w:hAnsi="Helvetica" w:cs="Helvetica"/>
          <w:color w:val="404040"/>
          <w:sz w:val="24"/>
          <w:szCs w:val="24"/>
        </w:rPr>
        <w:br/>
        <w:t>Dulcie Vermillion (Social Sciences)</w:t>
      </w:r>
    </w:p>
    <w:p w14:paraId="3ECFB002" w14:textId="77777777" w:rsidR="00FF30DF" w:rsidRPr="00FF30DF" w:rsidRDefault="00FF30DF" w:rsidP="00FF30DF">
      <w:pPr>
        <w:spacing w:before="225" w:after="100" w:afterAutospacing="1" w:line="240" w:lineRule="auto"/>
        <w:outlineLvl w:val="2"/>
        <w:rPr>
          <w:rFonts w:ascii="Helvetica" w:eastAsia="Times New Roman" w:hAnsi="Helvetica" w:cs="Helvetica"/>
          <w:color w:val="404040"/>
          <w:sz w:val="27"/>
          <w:szCs w:val="27"/>
        </w:rPr>
      </w:pPr>
      <w:r w:rsidRPr="00FF30DF">
        <w:rPr>
          <w:rFonts w:ascii="Helvetica" w:eastAsia="Times New Roman" w:hAnsi="Helvetica" w:cs="Helvetica"/>
          <w:color w:val="404040"/>
          <w:sz w:val="27"/>
          <w:szCs w:val="27"/>
        </w:rPr>
        <w:t>Minutes</w:t>
      </w:r>
    </w:p>
    <w:p w14:paraId="409FFF7D"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Guest:</w:t>
      </w:r>
      <w:r w:rsidRPr="00FF30DF">
        <w:rPr>
          <w:rFonts w:ascii="Helvetica" w:eastAsia="Times New Roman" w:hAnsi="Helvetica" w:cs="Helvetica"/>
          <w:color w:val="404040"/>
          <w:sz w:val="24"/>
          <w:szCs w:val="24"/>
        </w:rPr>
        <w:t> Jennifer Nelson, Department of Education Policy, Organization and Leadership.</w:t>
      </w:r>
    </w:p>
    <w:p w14:paraId="5519322E"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Approve January Minutes:</w:t>
      </w:r>
      <w:r w:rsidRPr="00FF30DF">
        <w:rPr>
          <w:rFonts w:ascii="Helvetica" w:eastAsia="Times New Roman" w:hAnsi="Helvetica" w:cs="Helvetica"/>
          <w:color w:val="404040"/>
          <w:sz w:val="24"/>
          <w:szCs w:val="24"/>
        </w:rPr>
        <w:t>  Approved</w:t>
      </w:r>
    </w:p>
    <w:p w14:paraId="42A6EB66"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Liaison Reports and Updates:</w:t>
      </w:r>
    </w:p>
    <w:p w14:paraId="18A175FC"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Administration:   </w:t>
      </w:r>
      <w:r w:rsidRPr="00FF30DF">
        <w:rPr>
          <w:rFonts w:ascii="Helvetica" w:eastAsia="Times New Roman" w:hAnsi="Helvetica" w:cs="Helvetica"/>
          <w:color w:val="404040"/>
          <w:sz w:val="24"/>
          <w:szCs w:val="24"/>
        </w:rPr>
        <w:t>Nothing to report.</w:t>
      </w:r>
    </w:p>
    <w:p w14:paraId="0537F46E"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i/>
          <w:iCs/>
          <w:color w:val="404040"/>
          <w:sz w:val="24"/>
          <w:szCs w:val="24"/>
        </w:rPr>
        <w:t>Administrative Council:  </w:t>
      </w:r>
      <w:r w:rsidRPr="00FF30DF">
        <w:rPr>
          <w:rFonts w:ascii="Helvetica" w:eastAsia="Times New Roman" w:hAnsi="Helvetica" w:cs="Helvetica"/>
          <w:color w:val="404040"/>
          <w:sz w:val="24"/>
          <w:szCs w:val="24"/>
        </w:rPr>
        <w:t xml:space="preserve">Tom </w:t>
      </w:r>
      <w:proofErr w:type="spellStart"/>
      <w:r w:rsidRPr="00FF30DF">
        <w:rPr>
          <w:rFonts w:ascii="Helvetica" w:eastAsia="Times New Roman" w:hAnsi="Helvetica" w:cs="Helvetica"/>
          <w:color w:val="404040"/>
          <w:sz w:val="24"/>
          <w:szCs w:val="24"/>
        </w:rPr>
        <w:t>Teper</w:t>
      </w:r>
      <w:proofErr w:type="spellEnd"/>
      <w:r w:rsidRPr="00FF30DF">
        <w:rPr>
          <w:rFonts w:ascii="Helvetica" w:eastAsia="Times New Roman" w:hAnsi="Helvetica" w:cs="Helvetica"/>
          <w:color w:val="404040"/>
          <w:sz w:val="24"/>
          <w:szCs w:val="24"/>
        </w:rPr>
        <w:t xml:space="preserve"> asked for feedback for the Academic Program Review and shared Google docs with the group.  It was suggested by another member that when putting your comments in the Google docs you should also put your name by the comments if they have any questions, they know who to ask.  The deadline for feedback has been extended to March 4, 2022.</w:t>
      </w:r>
    </w:p>
    <w:p w14:paraId="4EA8D60F"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Area Studies:  </w:t>
      </w:r>
      <w:r w:rsidRPr="00FF30DF">
        <w:rPr>
          <w:rFonts w:ascii="Helvetica" w:eastAsia="Times New Roman" w:hAnsi="Helvetica" w:cs="Helvetica"/>
          <w:color w:val="404040"/>
          <w:sz w:val="24"/>
          <w:szCs w:val="24"/>
        </w:rPr>
        <w:t>IAS submitted application for residency librarian, discussed person being housed at IAS, monies, deadlines; Also talked about tenure promo.</w:t>
      </w:r>
    </w:p>
    <w:p w14:paraId="3E28DCD5"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Arts &amp; Humanities:</w:t>
      </w:r>
      <w:r w:rsidRPr="00FF30DF">
        <w:rPr>
          <w:rFonts w:ascii="Helvetica" w:eastAsia="Times New Roman" w:hAnsi="Helvetica" w:cs="Helvetica"/>
          <w:color w:val="404040"/>
          <w:sz w:val="24"/>
          <w:szCs w:val="24"/>
        </w:rPr>
        <w:t xml:space="preserve">  Guest:  Michael Norman.  Talked about analytics/run reports and taught them how to do it.  Anyone including staff can ask him for permission, just talk to </w:t>
      </w:r>
      <w:r w:rsidRPr="00FF30DF">
        <w:rPr>
          <w:rFonts w:ascii="Helvetica" w:eastAsia="Times New Roman" w:hAnsi="Helvetica" w:cs="Helvetica"/>
          <w:color w:val="404040"/>
          <w:sz w:val="24"/>
          <w:szCs w:val="24"/>
        </w:rPr>
        <w:lastRenderedPageBreak/>
        <w:t>your unit head.  Lit Lang Library is also in on the residency for indigenous work with Riker and HPNL.</w:t>
      </w:r>
    </w:p>
    <w:p w14:paraId="40ACB9FC"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Central Public Services:</w:t>
      </w:r>
      <w:r w:rsidRPr="00FF30DF">
        <w:rPr>
          <w:rFonts w:ascii="Helvetica" w:eastAsia="Times New Roman" w:hAnsi="Helvetica" w:cs="Helvetica"/>
          <w:color w:val="404040"/>
          <w:sz w:val="24"/>
          <w:szCs w:val="24"/>
        </w:rPr>
        <w:t xml:space="preserve">  Sarah Christensen discussed Open Education Resources (OER) grants which are getting a lot of interest in marketing efforts.  Michelle Reed discussed scholarly commons transition.  David Ward discussed office space and prayer spaces.  There are currently two prayer spaces in </w:t>
      </w:r>
      <w:proofErr w:type="gramStart"/>
      <w:r w:rsidRPr="00FF30DF">
        <w:rPr>
          <w:rFonts w:ascii="Helvetica" w:eastAsia="Times New Roman" w:hAnsi="Helvetica" w:cs="Helvetica"/>
          <w:color w:val="404040"/>
          <w:sz w:val="24"/>
          <w:szCs w:val="24"/>
        </w:rPr>
        <w:t>UGL</w:t>
      </w:r>
      <w:proofErr w:type="gramEnd"/>
      <w:r w:rsidRPr="00FF30DF">
        <w:rPr>
          <w:rFonts w:ascii="Helvetica" w:eastAsia="Times New Roman" w:hAnsi="Helvetica" w:cs="Helvetica"/>
          <w:color w:val="404040"/>
          <w:sz w:val="24"/>
          <w:szCs w:val="24"/>
        </w:rPr>
        <w:t xml:space="preserve"> and they want to make sure this service is still available.  Alma discussion on proxy patrons.</w:t>
      </w:r>
    </w:p>
    <w:p w14:paraId="3D67D3E3"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Law</w:t>
      </w:r>
      <w:r w:rsidRPr="00FF30DF">
        <w:rPr>
          <w:rFonts w:ascii="Helvetica" w:eastAsia="Times New Roman" w:hAnsi="Helvetica" w:cs="Helvetica"/>
          <w:color w:val="404040"/>
          <w:sz w:val="24"/>
          <w:szCs w:val="24"/>
        </w:rPr>
        <w:t>:  There are two reference librarians leaving and will be opening searches soon; updating tech services workspace; getting new flooring; workflows are changing, and there was mention of new projects for staff.</w:t>
      </w:r>
    </w:p>
    <w:p w14:paraId="53386F0D"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Life Sciences: </w:t>
      </w:r>
      <w:r w:rsidRPr="00FF30DF">
        <w:rPr>
          <w:rFonts w:ascii="Helvetica" w:eastAsia="Times New Roman" w:hAnsi="Helvetica" w:cs="Helvetica"/>
          <w:color w:val="404040"/>
          <w:sz w:val="24"/>
          <w:szCs w:val="24"/>
        </w:rPr>
        <w:t>  Janis Shearer shared information about marketing grants.</w:t>
      </w:r>
    </w:p>
    <w:p w14:paraId="3709196B"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Physical Sciences:  </w:t>
      </w:r>
      <w:r w:rsidRPr="00FF30DF">
        <w:rPr>
          <w:rFonts w:ascii="Helvetica" w:eastAsia="Times New Roman" w:hAnsi="Helvetica" w:cs="Helvetica"/>
          <w:color w:val="404040"/>
          <w:sz w:val="24"/>
          <w:szCs w:val="24"/>
        </w:rPr>
        <w:t>Did not meet.</w:t>
      </w:r>
    </w:p>
    <w:p w14:paraId="7320F396"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Res Hall:</w:t>
      </w:r>
      <w:r w:rsidRPr="00FF30DF">
        <w:rPr>
          <w:rFonts w:ascii="Helvetica" w:eastAsia="Times New Roman" w:hAnsi="Helvetica" w:cs="Helvetica"/>
          <w:color w:val="404040"/>
          <w:sz w:val="24"/>
          <w:szCs w:val="24"/>
        </w:rPr>
        <w:t xml:space="preserve">  Collaborating with different units for a reading day activity such as making books/pamphlets.  Looking to get an OER grant to do printing, etc.  Res Halls are behind normal pace for re-signing </w:t>
      </w:r>
      <w:proofErr w:type="gramStart"/>
      <w:r w:rsidRPr="00FF30DF">
        <w:rPr>
          <w:rFonts w:ascii="Helvetica" w:eastAsia="Times New Roman" w:hAnsi="Helvetica" w:cs="Helvetica"/>
          <w:color w:val="404040"/>
          <w:sz w:val="24"/>
          <w:szCs w:val="24"/>
        </w:rPr>
        <w:t>students,</w:t>
      </w:r>
      <w:proofErr w:type="gramEnd"/>
      <w:r w:rsidRPr="00FF30DF">
        <w:rPr>
          <w:rFonts w:ascii="Helvetica" w:eastAsia="Times New Roman" w:hAnsi="Helvetica" w:cs="Helvetica"/>
          <w:color w:val="404040"/>
          <w:sz w:val="24"/>
          <w:szCs w:val="24"/>
        </w:rPr>
        <w:t xml:space="preserve"> therefore, budget will stay the same for collections, small amount for student staff, nothing for promotions, equipment or extra.</w:t>
      </w:r>
    </w:p>
    <w:p w14:paraId="522DB9E7"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Social Studies:</w:t>
      </w:r>
      <w:r w:rsidRPr="00FF30DF">
        <w:rPr>
          <w:rFonts w:ascii="Helvetica" w:eastAsia="Times New Roman" w:hAnsi="Helvetica" w:cs="Helvetica"/>
          <w:color w:val="404040"/>
          <w:sz w:val="24"/>
          <w:szCs w:val="24"/>
        </w:rPr>
        <w:t>   Did not meet.</w:t>
      </w:r>
    </w:p>
    <w:p w14:paraId="3F41A8DC"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Special Collections:</w:t>
      </w:r>
      <w:r w:rsidRPr="00FF30DF">
        <w:rPr>
          <w:rFonts w:ascii="Helvetica" w:eastAsia="Times New Roman" w:hAnsi="Helvetica" w:cs="Helvetica"/>
          <w:color w:val="404040"/>
          <w:sz w:val="24"/>
          <w:szCs w:val="24"/>
        </w:rPr>
        <w:t> Future planning discussion on how responsibility and procedures look for exhibits in the new building.</w:t>
      </w:r>
    </w:p>
    <w:p w14:paraId="54F7E6DF"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Technical Services</w:t>
      </w:r>
      <w:r w:rsidRPr="00FF30DF">
        <w:rPr>
          <w:rFonts w:ascii="Helvetica" w:eastAsia="Times New Roman" w:hAnsi="Helvetica" w:cs="Helvetica"/>
          <w:b/>
          <w:bCs/>
          <w:i/>
          <w:iCs/>
          <w:color w:val="404040"/>
          <w:sz w:val="24"/>
          <w:szCs w:val="24"/>
        </w:rPr>
        <w:t>:</w:t>
      </w:r>
      <w:r w:rsidRPr="00FF30DF">
        <w:rPr>
          <w:rFonts w:ascii="Helvetica" w:eastAsia="Times New Roman" w:hAnsi="Helvetica" w:cs="Helvetica"/>
          <w:color w:val="404040"/>
          <w:sz w:val="24"/>
          <w:szCs w:val="24"/>
        </w:rPr>
        <w:t>  working with IT on a program that will soon be retired and or migrating.  Submitted application for residency librarian.  Also discussed outreach with Res Hall Libraries.</w:t>
      </w:r>
    </w:p>
    <w:p w14:paraId="4560E8E1"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 </w:t>
      </w:r>
    </w:p>
    <w:p w14:paraId="31D2E0D9"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Other News:</w:t>
      </w:r>
    </w:p>
    <w:p w14:paraId="0208A7E6" w14:textId="77777777" w:rsidR="00FF30DF" w:rsidRPr="00FF30DF" w:rsidRDefault="00FF30DF">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C. meeting: LSSC invited to share feedback on the Academic Program Review as well as the Marshall Gallery Proposal.  No questions for E.C.’s next meeting.</w:t>
      </w:r>
    </w:p>
    <w:p w14:paraId="211DC579" w14:textId="77777777" w:rsidR="00FF30DF" w:rsidRPr="00FF30DF" w:rsidRDefault="00FF30DF">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LSSC Meeting times discussed and a google poll will be sent out to see what works best for members.</w:t>
      </w:r>
    </w:p>
    <w:p w14:paraId="0E2D7F2A" w14:textId="77777777" w:rsidR="00FF30DF" w:rsidRPr="00FF30DF" w:rsidRDefault="00FF30DF">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Conference CSE </w:t>
      </w:r>
      <w:hyperlink r:id="rId8" w:history="1">
        <w:r w:rsidRPr="00FF30DF">
          <w:rPr>
            <w:rFonts w:ascii="Helvetica" w:eastAsia="Times New Roman" w:hAnsi="Helvetica" w:cs="Helvetica"/>
            <w:color w:val="0033CC"/>
            <w:sz w:val="24"/>
            <w:szCs w:val="24"/>
            <w:u w:val="single"/>
          </w:rPr>
          <w:t>ALA</w:t>
        </w:r>
      </w:hyperlink>
      <w:r w:rsidRPr="00FF30DF">
        <w:rPr>
          <w:rFonts w:ascii="Helvetica" w:eastAsia="Times New Roman" w:hAnsi="Helvetica" w:cs="Helvetica"/>
          <w:color w:val="404040"/>
          <w:sz w:val="24"/>
          <w:szCs w:val="24"/>
        </w:rPr>
        <w:t> announcements sent deadline 3/10, advance (previously known as early bird) until 3/31. Recommendations on review committee (reach out, ask if interested &amp; confirm).  </w:t>
      </w:r>
      <w:hyperlink r:id="rId9" w:history="1">
        <w:r w:rsidRPr="00FF30DF">
          <w:rPr>
            <w:rFonts w:ascii="Helvetica" w:eastAsia="Times New Roman" w:hAnsi="Helvetica" w:cs="Helvetica"/>
            <w:color w:val="0033CC"/>
            <w:sz w:val="24"/>
            <w:szCs w:val="24"/>
            <w:u w:val="single"/>
          </w:rPr>
          <w:t>Reaching Forward S</w:t>
        </w:r>
      </w:hyperlink>
      <w:r w:rsidRPr="00FF30DF">
        <w:rPr>
          <w:rFonts w:ascii="Helvetica" w:eastAsia="Times New Roman" w:hAnsi="Helvetica" w:cs="Helvetica"/>
          <w:color w:val="404040"/>
          <w:sz w:val="24"/>
          <w:szCs w:val="24"/>
        </w:rPr>
        <w:t>outh announcement also sent: Early Bird (by March 16): $85, Advance (March 17 – April 4): $100 (reaching forward south)</w:t>
      </w:r>
    </w:p>
    <w:p w14:paraId="02742E53" w14:textId="77777777" w:rsidR="00FF30DF" w:rsidRPr="00FF30DF" w:rsidRDefault="00FF30DF">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Mini-grant announcements coming soon – post online &amp; share widely</w:t>
      </w:r>
    </w:p>
    <w:p w14:paraId="3E21E53E" w14:textId="77777777" w:rsidR="00FF30DF" w:rsidRPr="00FF30DF" w:rsidRDefault="00FF30DF">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lastRenderedPageBreak/>
        <w:t>COVID-19 updates – units &amp; mask mandates</w:t>
      </w:r>
    </w:p>
    <w:p w14:paraId="3564531E" w14:textId="77777777" w:rsidR="00FF30DF" w:rsidRPr="00FF30DF" w:rsidRDefault="00FF30DF">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LLL will continue to mask</w:t>
      </w:r>
    </w:p>
    <w:p w14:paraId="64D57D56" w14:textId="77777777" w:rsidR="00FF30DF" w:rsidRPr="00FF30DF" w:rsidRDefault="00FF30DF">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UGL trying to figure out what to tell students as some are worried about it. Staff who want to wear masks will continue to wear masks.</w:t>
      </w:r>
    </w:p>
    <w:p w14:paraId="6D364B78" w14:textId="77777777" w:rsidR="00FF30DF" w:rsidRPr="00FF30DF" w:rsidRDefault="00FF30DF">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Rachael will send an email to Administration with masking concerns.</w:t>
      </w:r>
    </w:p>
    <w:p w14:paraId="56FA24C4"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Q &amp; A with Dean Wilkin</w:t>
      </w:r>
    </w:p>
    <w:p w14:paraId="55615BE1"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Q:  In regard to your leaving, are there any concerns?</w:t>
      </w:r>
    </w:p>
    <w:p w14:paraId="130E9711"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A:  No concerns.  The timing is good.  I am excited about people who are coming up in the ranks.</w:t>
      </w:r>
    </w:p>
    <w:p w14:paraId="31C60FDD"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Q:  Inclusive governance document (comments requested, not come up in another forum) – link permanence/perpetuity for the coffee things?</w:t>
      </w:r>
    </w:p>
    <w:p w14:paraId="165B5CF7"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A:  Tracking and representing voices.</w:t>
      </w:r>
    </w:p>
    <w:p w14:paraId="4A0A34BD"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Also talked about the Academic Program Review as mentioned in the Hangouts.</w:t>
      </w:r>
    </w:p>
    <w:p w14:paraId="04961BAB"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Q:  Admin council meet, simplify? Example of change. Voting member of AC LSSC rep.</w:t>
      </w:r>
    </w:p>
    <w:p w14:paraId="0DB01CE8"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 xml:space="preserve">A:  Floating member from LSSC on AC, superseded by Inclusive governance, some talk about dismembering AC, which </w:t>
      </w:r>
      <w:proofErr w:type="gramStart"/>
      <w:r w:rsidRPr="00FF30DF">
        <w:rPr>
          <w:rFonts w:ascii="Helvetica" w:eastAsia="Times New Roman" w:hAnsi="Helvetica" w:cs="Helvetica"/>
          <w:color w:val="404040"/>
          <w:sz w:val="24"/>
          <w:szCs w:val="24"/>
        </w:rPr>
        <w:t>has to</w:t>
      </w:r>
      <w:proofErr w:type="gramEnd"/>
      <w:r w:rsidRPr="00FF30DF">
        <w:rPr>
          <w:rFonts w:ascii="Helvetica" w:eastAsia="Times New Roman" w:hAnsi="Helvetica" w:cs="Helvetica"/>
          <w:color w:val="404040"/>
          <w:sz w:val="24"/>
          <w:szCs w:val="24"/>
        </w:rPr>
        <w:t xml:space="preserve"> be sorted out.  AC does not have a real meaningful role.  The structure is around faculty and tenure (divisions give recommendations).  Many items do not get to AC.</w:t>
      </w:r>
    </w:p>
    <w:p w14:paraId="3851A315"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Q:  Indications on his thoughts on LSSC involvement in EC/ absence, anything in place to protect model we’ve been built</w:t>
      </w:r>
    </w:p>
    <w:p w14:paraId="2EEA3C50"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A:  Once new governance mechanism in place, representatives from LSSC/LCP will be unnecessary.  New governance would be more of the reviewing, etc. that EC formally did. EC focus should narrow to purely faculty affairs.</w:t>
      </w:r>
    </w:p>
    <w:p w14:paraId="6B18A12D"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Q:  How would this look like is it hard to say one way another or would the function be equivalent to a new body of governance.</w:t>
      </w:r>
    </w:p>
    <w:p w14:paraId="2AEC2C91"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A:  A concern is what defines as faculty issues (such as budget).  Need to get there first with track record/models and make sure things are working as they should.</w:t>
      </w:r>
    </w:p>
    <w:p w14:paraId="41767BD6"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Q:  Direct liaison Susan Breakenridge, would he still want to meet with us</w:t>
      </w:r>
    </w:p>
    <w:p w14:paraId="79798D51"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color w:val="404040"/>
          <w:sz w:val="24"/>
          <w:szCs w:val="24"/>
        </w:rPr>
        <w:t>A:  As long as I’m here, I will meet with LSSC.</w:t>
      </w:r>
    </w:p>
    <w:p w14:paraId="472F4EB1"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lastRenderedPageBreak/>
        <w:t> </w:t>
      </w:r>
    </w:p>
    <w:p w14:paraId="7CEAB649" w14:textId="77777777" w:rsidR="00FF30DF" w:rsidRPr="00FF30DF"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 </w:t>
      </w:r>
    </w:p>
    <w:p w14:paraId="15F5D12E" w14:textId="5D475248" w:rsidR="00260953" w:rsidRPr="0075649E" w:rsidRDefault="00FF30DF" w:rsidP="00FF30DF">
      <w:pPr>
        <w:spacing w:after="360" w:line="240" w:lineRule="auto"/>
        <w:rPr>
          <w:rFonts w:ascii="Helvetica" w:eastAsia="Times New Roman" w:hAnsi="Helvetica" w:cs="Helvetica"/>
          <w:color w:val="404040"/>
          <w:sz w:val="24"/>
          <w:szCs w:val="24"/>
        </w:rPr>
      </w:pPr>
      <w:r w:rsidRPr="00FF30DF">
        <w:rPr>
          <w:rFonts w:ascii="Helvetica" w:eastAsia="Times New Roman" w:hAnsi="Helvetica" w:cs="Helvetica"/>
          <w:b/>
          <w:bCs/>
          <w:color w:val="404040"/>
          <w:sz w:val="24"/>
          <w:szCs w:val="24"/>
        </w:rPr>
        <w:t>Next LSSC Zoom Meeting: March 24, 2022</w:t>
      </w:r>
    </w:p>
    <w:sectPr w:rsidR="00260953" w:rsidRPr="0075649E" w:rsidSect="005C43CA">
      <w:footerReference w:type="default" r:id="rId10"/>
      <w:headerReference w:type="first" r:id="rId11"/>
      <w:footerReference w:type="first" r:id="rId12"/>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C2464" w14:textId="77777777" w:rsidR="00C23190" w:rsidRDefault="00C23190" w:rsidP="00EB4C9F">
      <w:pPr>
        <w:spacing w:after="0" w:line="240" w:lineRule="auto"/>
      </w:pPr>
      <w:r>
        <w:separator/>
      </w:r>
    </w:p>
  </w:endnote>
  <w:endnote w:type="continuationSeparator" w:id="0">
    <w:p w14:paraId="666B062E" w14:textId="77777777" w:rsidR="00C23190" w:rsidRDefault="00C2319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45AF3772-99E2-40C3-99BF-0A3652F631CC}"/>
    <w:embedBold r:id="rId2" w:fontKey="{D61FBCB7-DDE4-4234-A4F0-639902B538FB}"/>
    <w:embedBoldItalic r:id="rId3" w:fontKey="{B8170D38-55B0-493C-B9FB-7EAC243E958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3136A4" w14:textId="77777777" w:rsidR="00C23190" w:rsidRDefault="00C23190" w:rsidP="00EB4C9F">
      <w:pPr>
        <w:spacing w:after="0" w:line="240" w:lineRule="auto"/>
      </w:pPr>
      <w:r>
        <w:separator/>
      </w:r>
    </w:p>
  </w:footnote>
  <w:footnote w:type="continuationSeparator" w:id="0">
    <w:p w14:paraId="0E489D5F" w14:textId="77777777" w:rsidR="00C23190" w:rsidRDefault="00C2319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001E73"/>
    <w:multiLevelType w:val="multilevel"/>
    <w:tmpl w:val="A7DC3B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8896184">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A9C"/>
    <w:rsid w:val="001E2D9B"/>
    <w:rsid w:val="001E54F4"/>
    <w:rsid w:val="001E6B78"/>
    <w:rsid w:val="001F63E9"/>
    <w:rsid w:val="001F7824"/>
    <w:rsid w:val="00200B5D"/>
    <w:rsid w:val="00201A49"/>
    <w:rsid w:val="00202317"/>
    <w:rsid w:val="00204AE0"/>
    <w:rsid w:val="00207D80"/>
    <w:rsid w:val="002105E2"/>
    <w:rsid w:val="002138AE"/>
    <w:rsid w:val="00213E95"/>
    <w:rsid w:val="00216F32"/>
    <w:rsid w:val="00217513"/>
    <w:rsid w:val="00221944"/>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658D1"/>
    <w:rsid w:val="009702DB"/>
    <w:rsid w:val="00973C9F"/>
    <w:rsid w:val="0097422D"/>
    <w:rsid w:val="00974A3B"/>
    <w:rsid w:val="00976E0A"/>
    <w:rsid w:val="00985239"/>
    <w:rsid w:val="0099092F"/>
    <w:rsid w:val="00990F41"/>
    <w:rsid w:val="00992C5C"/>
    <w:rsid w:val="00993B23"/>
    <w:rsid w:val="009948BF"/>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B72B4"/>
    <w:rsid w:val="00BC12DD"/>
    <w:rsid w:val="00BC4A12"/>
    <w:rsid w:val="00BD2B17"/>
    <w:rsid w:val="00BD2D01"/>
    <w:rsid w:val="00BD38B0"/>
    <w:rsid w:val="00BE394B"/>
    <w:rsid w:val="00BF3DBE"/>
    <w:rsid w:val="00C05976"/>
    <w:rsid w:val="00C07C4A"/>
    <w:rsid w:val="00C12E00"/>
    <w:rsid w:val="00C148BA"/>
    <w:rsid w:val="00C178E9"/>
    <w:rsid w:val="00C2286F"/>
    <w:rsid w:val="00C23190"/>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2837"/>
    <w:rsid w:val="00D22BF9"/>
    <w:rsid w:val="00D24FF2"/>
    <w:rsid w:val="00D25401"/>
    <w:rsid w:val="00D25D93"/>
    <w:rsid w:val="00D30D99"/>
    <w:rsid w:val="00D3160C"/>
    <w:rsid w:val="00D32A32"/>
    <w:rsid w:val="00D363C1"/>
    <w:rsid w:val="00D42B2E"/>
    <w:rsid w:val="00D43CE2"/>
    <w:rsid w:val="00D47891"/>
    <w:rsid w:val="00D47FCB"/>
    <w:rsid w:val="00D52F9A"/>
    <w:rsid w:val="00D63B2E"/>
    <w:rsid w:val="00D64640"/>
    <w:rsid w:val="00D66DAC"/>
    <w:rsid w:val="00D776DF"/>
    <w:rsid w:val="00D8639D"/>
    <w:rsid w:val="00D914F1"/>
    <w:rsid w:val="00D915E0"/>
    <w:rsid w:val="00D9669E"/>
    <w:rsid w:val="00D96DA2"/>
    <w:rsid w:val="00DA0F97"/>
    <w:rsid w:val="00DC14FB"/>
    <w:rsid w:val="00DC15A8"/>
    <w:rsid w:val="00DC631D"/>
    <w:rsid w:val="00DD0337"/>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11A8"/>
    <w:rsid w:val="00E441BE"/>
    <w:rsid w:val="00E55435"/>
    <w:rsid w:val="00E57655"/>
    <w:rsid w:val="00E577C7"/>
    <w:rsid w:val="00E616E1"/>
    <w:rsid w:val="00E61AF5"/>
    <w:rsid w:val="00E65DD6"/>
    <w:rsid w:val="00E66D7E"/>
    <w:rsid w:val="00E72360"/>
    <w:rsid w:val="00E839AC"/>
    <w:rsid w:val="00E916A7"/>
    <w:rsid w:val="00E962F8"/>
    <w:rsid w:val="00EA4B49"/>
    <w:rsid w:val="00EA6F5A"/>
    <w:rsid w:val="00EB4C9F"/>
    <w:rsid w:val="00EB4D24"/>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1C2A"/>
    <w:rsid w:val="00F82D2E"/>
    <w:rsid w:val="00F837C5"/>
    <w:rsid w:val="00F90CA1"/>
    <w:rsid w:val="00F93419"/>
    <w:rsid w:val="00F93B24"/>
    <w:rsid w:val="00F94E81"/>
    <w:rsid w:val="00FA277A"/>
    <w:rsid w:val="00FB391F"/>
    <w:rsid w:val="00FC4CB2"/>
    <w:rsid w:val="00FD2DBE"/>
    <w:rsid w:val="00FD30FB"/>
    <w:rsid w:val="00FD7216"/>
    <w:rsid w:val="00FE01D6"/>
    <w:rsid w:val="00FE43A2"/>
    <w:rsid w:val="00FE54DB"/>
    <w:rsid w:val="00FF2BA2"/>
    <w:rsid w:val="00FF30DF"/>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2022.alaannual.org/registrat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ila.org/events/reaching-forward-south-conference"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825</Words>
  <Characters>4705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2023-07-06T20:11:00Z</dcterms:created>
  <dcterms:modified xsi:type="dcterms:W3CDTF">2023-07-06T20:12:00Z</dcterms:modified>
</cp:coreProperties>
</file>