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60664B8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E30EB9" w:rsidRPr="00E30EB9">
        <w:rPr>
          <w:rFonts w:ascii="Helvetica" w:eastAsia="Times New Roman" w:hAnsi="Helvetica" w:cs="Helvetica"/>
          <w:color w:val="404040"/>
          <w:sz w:val="24"/>
          <w:szCs w:val="24"/>
        </w:rPr>
        <w:t>Agenda 11-17-2022</w:t>
      </w:r>
    </w:p>
    <w:p w14:paraId="3ACA6A76" w14:textId="77777777" w:rsidR="00E30EB9" w:rsidRPr="00E30EB9" w:rsidRDefault="00E30EB9" w:rsidP="00E30EB9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>11 am- 12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I. Ben </w:t>
      </w:r>
      <w:proofErr w:type="spellStart"/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>Riegler</w:t>
      </w:r>
      <w:proofErr w:type="spellEnd"/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 xml:space="preserve"> – Union President AFSME 698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A. Recent Feedback Comments Sent to LSSC- 8/27/22- Have the union incorporate restrictions on policy changes affecting cs. i.e., library hours or service desk changes.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Have the union representation be more present and involved in the inclusive governance</w:t>
      </w:r>
    </w:p>
    <w:p w14:paraId="02630BE9" w14:textId="77777777" w:rsidR="00E30EB9" w:rsidRPr="00E30EB9" w:rsidRDefault="00E30EB9" w:rsidP="00E30EB9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>Noon- 12:30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II. Approve October Minutes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III. Liaison &amp; Committee Reports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IV. EC (Executive Committee) meeting Scheduled 11/28/22 2pm- 2:30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A. EC members had two ideas of topics we could discuss together: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• Discuss the status of charging a group to figure out how to implement specialized faculty in the </w:t>
      </w:r>
      <w:proofErr w:type="gramStart"/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>Library</w:t>
      </w:r>
      <w:proofErr w:type="gramEnd"/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• Discuss how things are going since the migration of services from UGL [Feel free to gather input from your constituent groups for this discussion]</w:t>
      </w:r>
    </w:p>
    <w:p w14:paraId="2CCC915C" w14:textId="77777777" w:rsidR="00E30EB9" w:rsidRPr="00E30EB9" w:rsidRDefault="00E30EB9" w:rsidP="00E30EB9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t>V. Dec Drop-in hour.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A. Schedule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B. Hybrid?</w:t>
      </w:r>
      <w:r w:rsidRPr="00E30EB9">
        <w:rPr>
          <w:rFonts w:ascii="Helvetica" w:eastAsia="Times New Roman" w:hAnsi="Helvetica" w:cs="Helvetica"/>
          <w:color w:val="404040"/>
          <w:sz w:val="24"/>
          <w:szCs w:val="24"/>
        </w:rPr>
        <w:br/>
        <w:t>C. Dogs?</w:t>
      </w:r>
    </w:p>
    <w:p w14:paraId="15F5D12E" w14:textId="30EAF215" w:rsidR="00260953" w:rsidRPr="00046F97" w:rsidRDefault="00260953" w:rsidP="000D6464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4D25D" w14:textId="77777777" w:rsidR="00335754" w:rsidRDefault="00335754" w:rsidP="00EB4C9F">
      <w:pPr>
        <w:spacing w:after="0" w:line="240" w:lineRule="auto"/>
      </w:pPr>
      <w:r>
        <w:separator/>
      </w:r>
    </w:p>
  </w:endnote>
  <w:endnote w:type="continuationSeparator" w:id="0">
    <w:p w14:paraId="14EDE15B" w14:textId="77777777" w:rsidR="00335754" w:rsidRDefault="0033575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C245353-F9CB-46F9-BE28-552AF46816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CE8B1" w14:textId="77777777" w:rsidR="00335754" w:rsidRDefault="00335754" w:rsidP="00EB4C9F">
      <w:pPr>
        <w:spacing w:after="0" w:line="240" w:lineRule="auto"/>
      </w:pPr>
      <w:r>
        <w:separator/>
      </w:r>
    </w:p>
  </w:footnote>
  <w:footnote w:type="continuationSeparator" w:id="0">
    <w:p w14:paraId="59E63EF0" w14:textId="77777777" w:rsidR="00335754" w:rsidRDefault="0033575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5754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EB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2023-07-06T16:16:00Z</dcterms:created>
  <dcterms:modified xsi:type="dcterms:W3CDTF">2023-07-06T16:16:00Z</dcterms:modified>
</cp:coreProperties>
</file>