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256449" w14:textId="6B6B4E7E" w:rsidR="001514CC" w:rsidRDefault="001514CC" w:rsidP="00B20DD5">
      <w:pPr>
        <w:shd w:val="clear" w:color="auto" w:fill="FFFFFF"/>
        <w:spacing w:after="360" w:line="240" w:lineRule="auto"/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32"/>
          <w:szCs w:val="32"/>
        </w:rPr>
      </w:pPr>
      <w:r w:rsidRPr="001514CC"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32"/>
          <w:szCs w:val="32"/>
        </w:rPr>
        <w:t xml:space="preserve">Library Faculty Meeting </w:t>
      </w:r>
      <w:r w:rsidR="001609DA"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32"/>
          <w:szCs w:val="32"/>
        </w:rPr>
        <w:t>Agenda</w:t>
      </w:r>
    </w:p>
    <w:p w14:paraId="0AADB772" w14:textId="77777777" w:rsidR="001609DA" w:rsidRPr="001609DA" w:rsidRDefault="001609DA" w:rsidP="001609DA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609DA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September 30</w:t>
      </w:r>
      <w:r w:rsidRPr="001609DA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br/>
      </w:r>
      <w:r w:rsidRPr="001609DA">
        <w:rPr>
          <w:rFonts w:ascii="Helvetica" w:eastAsia="Times New Roman" w:hAnsi="Helvetica" w:cs="Helvetica"/>
          <w:color w:val="404040"/>
          <w:sz w:val="24"/>
          <w:szCs w:val="24"/>
        </w:rPr>
        <w:t>3:30-5 pm</w:t>
      </w:r>
      <w:r w:rsidRPr="001609DA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br/>
        <w:t>Zoom meeting only</w:t>
      </w:r>
    </w:p>
    <w:p w14:paraId="45634816" w14:textId="77777777" w:rsidR="001609DA" w:rsidRPr="001609DA" w:rsidRDefault="001609DA" w:rsidP="001609DA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609DA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 </w:t>
      </w:r>
    </w:p>
    <w:p w14:paraId="0CD14C43" w14:textId="77777777" w:rsidR="001609DA" w:rsidRPr="001609DA" w:rsidRDefault="001609D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609DA">
        <w:rPr>
          <w:rFonts w:ascii="Helvetica" w:eastAsia="Times New Roman" w:hAnsi="Helvetica" w:cs="Helvetica"/>
          <w:color w:val="404040"/>
          <w:sz w:val="24"/>
          <w:szCs w:val="24"/>
        </w:rPr>
        <w:t>Call or Order</w:t>
      </w:r>
    </w:p>
    <w:p w14:paraId="546758C4" w14:textId="77777777" w:rsidR="001609DA" w:rsidRPr="001609DA" w:rsidRDefault="001609D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609DA">
        <w:rPr>
          <w:rFonts w:ascii="Helvetica" w:eastAsia="Times New Roman" w:hAnsi="Helvetica" w:cs="Helvetica"/>
          <w:color w:val="404040"/>
          <w:sz w:val="24"/>
          <w:szCs w:val="24"/>
        </w:rPr>
        <w:t>Standing Items</w:t>
      </w:r>
    </w:p>
    <w:p w14:paraId="1BC53A69" w14:textId="77777777" w:rsidR="001609DA" w:rsidRPr="001609DA" w:rsidRDefault="001609DA" w:rsidP="001609DA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609DA">
        <w:rPr>
          <w:rFonts w:ascii="Helvetica" w:eastAsia="Times New Roman" w:hAnsi="Helvetica" w:cs="Helvetica"/>
          <w:color w:val="404040"/>
          <w:sz w:val="24"/>
          <w:szCs w:val="24"/>
        </w:rPr>
        <w:t>2.1   Adoption of the agenda</w:t>
      </w:r>
      <w:r w:rsidRPr="001609DA">
        <w:rPr>
          <w:rFonts w:ascii="Helvetica" w:eastAsia="Times New Roman" w:hAnsi="Helvetica" w:cs="Helvetica"/>
          <w:color w:val="404040"/>
          <w:sz w:val="24"/>
          <w:szCs w:val="24"/>
        </w:rPr>
        <w:br/>
        <w:t>2.2   Approval of the minutes of the </w:t>
      </w:r>
      <w:r w:rsidRPr="001609DA">
        <w:rPr>
          <w:rFonts w:ascii="Helvetica" w:eastAsia="Times New Roman" w:hAnsi="Helvetica" w:cs="Helvetica"/>
          <w:color w:val="404040"/>
          <w:sz w:val="24"/>
          <w:szCs w:val="24"/>
          <w:u w:val="single"/>
        </w:rPr>
        <w:t>April 2020</w:t>
      </w:r>
      <w:r w:rsidRPr="001609DA">
        <w:rPr>
          <w:rFonts w:ascii="Helvetica" w:eastAsia="Times New Roman" w:hAnsi="Helvetica" w:cs="Helvetica"/>
          <w:color w:val="404040"/>
          <w:sz w:val="24"/>
          <w:szCs w:val="24"/>
        </w:rPr>
        <w:t> Faculty Meeting</w:t>
      </w:r>
      <w:r w:rsidRPr="001609DA">
        <w:rPr>
          <w:rFonts w:ascii="Helvetica" w:eastAsia="Times New Roman" w:hAnsi="Helvetica" w:cs="Helvetica"/>
          <w:color w:val="404040"/>
          <w:sz w:val="24"/>
          <w:szCs w:val="24"/>
        </w:rPr>
        <w:br/>
        <w:t>2.3   Introduction of New Employees (John Wilkin)</w:t>
      </w:r>
      <w:r w:rsidRPr="001609DA">
        <w:rPr>
          <w:rFonts w:ascii="Helvetica" w:eastAsia="Times New Roman" w:hAnsi="Helvetica" w:cs="Helvetica"/>
          <w:color w:val="404040"/>
          <w:sz w:val="24"/>
          <w:szCs w:val="24"/>
        </w:rPr>
        <w:br/>
        <w:t>2.4   Executive Committee Report and Discussion (15 minutes – Bill Maher)</w:t>
      </w:r>
      <w:r w:rsidRPr="001609DA">
        <w:rPr>
          <w:rFonts w:ascii="Helvetica" w:eastAsia="Times New Roman" w:hAnsi="Helvetica" w:cs="Helvetica"/>
          <w:color w:val="404040"/>
          <w:sz w:val="24"/>
          <w:szCs w:val="24"/>
        </w:rPr>
        <w:br/>
        <w:t>2.5   Report of the University Librarian (15 minutes – John Wilkin)</w:t>
      </w:r>
    </w:p>
    <w:p w14:paraId="785E9480" w14:textId="77777777" w:rsidR="001609DA" w:rsidRPr="001609DA" w:rsidRDefault="001609D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609DA">
        <w:rPr>
          <w:rFonts w:ascii="Helvetica" w:eastAsia="Times New Roman" w:hAnsi="Helvetica" w:cs="Helvetica"/>
          <w:color w:val="404040"/>
          <w:sz w:val="24"/>
          <w:szCs w:val="24"/>
        </w:rPr>
        <w:t>Discussion Items</w:t>
      </w:r>
    </w:p>
    <w:p w14:paraId="5F73E1D8" w14:textId="77777777" w:rsidR="001609DA" w:rsidRPr="001609DA" w:rsidRDefault="001609DA" w:rsidP="001609DA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609DA">
        <w:rPr>
          <w:rFonts w:ascii="Helvetica" w:eastAsia="Times New Roman" w:hAnsi="Helvetica" w:cs="Helvetica"/>
          <w:color w:val="404040"/>
          <w:sz w:val="24"/>
          <w:szCs w:val="24"/>
        </w:rPr>
        <w:t>3.1 Faculty Meeting Structure (David Ward)</w:t>
      </w:r>
    </w:p>
    <w:p w14:paraId="7BABF24F" w14:textId="77777777" w:rsidR="001609DA" w:rsidRPr="001609DA" w:rsidRDefault="001609DA" w:rsidP="001609DA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609DA">
        <w:rPr>
          <w:rFonts w:ascii="Helvetica" w:eastAsia="Times New Roman" w:hAnsi="Helvetica" w:cs="Helvetica"/>
          <w:color w:val="404040"/>
          <w:sz w:val="24"/>
          <w:szCs w:val="24"/>
        </w:rPr>
        <w:t>EC would like to discuss how we might structure faculty meetings differently, in content, manner and frequency to encourage more effective and inclusive input.  Discussion questions include: What topics are most pertinent to Faculty APs?  What topics would better be discussed at the Dean’s monthly all-staff meetings?  What do Faculty and APs require from faculty meetings? How often should we hold faculty meetings now that we have the monthly all-staff meetings?</w:t>
      </w:r>
    </w:p>
    <w:p w14:paraId="0E7BAE8C" w14:textId="77777777" w:rsidR="001609DA" w:rsidRPr="001609DA" w:rsidRDefault="001609DA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609DA">
        <w:rPr>
          <w:rFonts w:ascii="Helvetica" w:eastAsia="Times New Roman" w:hAnsi="Helvetica" w:cs="Helvetica"/>
          <w:color w:val="404040"/>
          <w:sz w:val="24"/>
          <w:szCs w:val="24"/>
        </w:rPr>
        <w:t>Lightning Talks</w:t>
      </w:r>
    </w:p>
    <w:p w14:paraId="39E3EF6D" w14:textId="77777777" w:rsidR="001609DA" w:rsidRPr="001609DA" w:rsidRDefault="001609DA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609DA">
        <w:rPr>
          <w:rFonts w:ascii="Helvetica" w:eastAsia="Times New Roman" w:hAnsi="Helvetica" w:cs="Helvetica"/>
          <w:color w:val="404040"/>
          <w:sz w:val="24"/>
          <w:szCs w:val="24"/>
        </w:rPr>
        <w:t>New Business</w:t>
      </w:r>
    </w:p>
    <w:p w14:paraId="7864F5C5" w14:textId="77777777" w:rsidR="001609DA" w:rsidRPr="001609DA" w:rsidRDefault="001609DA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609DA">
        <w:rPr>
          <w:rFonts w:ascii="Helvetica" w:eastAsia="Times New Roman" w:hAnsi="Helvetica" w:cs="Helvetica"/>
          <w:color w:val="404040"/>
          <w:sz w:val="24"/>
          <w:szCs w:val="24"/>
        </w:rPr>
        <w:t>Announcements</w:t>
      </w:r>
    </w:p>
    <w:p w14:paraId="54358A37" w14:textId="77777777" w:rsidR="001609DA" w:rsidRPr="001609DA" w:rsidRDefault="001609DA" w:rsidP="001609DA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609DA">
        <w:rPr>
          <w:rFonts w:ascii="Helvetica" w:eastAsia="Times New Roman" w:hAnsi="Helvetica" w:cs="Helvetica"/>
          <w:color w:val="404040"/>
          <w:sz w:val="24"/>
          <w:szCs w:val="24"/>
        </w:rPr>
        <w:t xml:space="preserve">6.1 </w:t>
      </w:r>
      <w:proofErr w:type="spellStart"/>
      <w:r w:rsidRPr="001609DA">
        <w:rPr>
          <w:rFonts w:ascii="Helvetica" w:eastAsia="Times New Roman" w:hAnsi="Helvetica" w:cs="Helvetica"/>
          <w:color w:val="404040"/>
          <w:sz w:val="24"/>
          <w:szCs w:val="24"/>
        </w:rPr>
        <w:t>Omeka</w:t>
      </w:r>
      <w:proofErr w:type="spellEnd"/>
      <w:r w:rsidRPr="001609DA">
        <w:rPr>
          <w:rFonts w:ascii="Helvetica" w:eastAsia="Times New Roman" w:hAnsi="Helvetica" w:cs="Helvetica"/>
          <w:color w:val="404040"/>
          <w:sz w:val="24"/>
          <w:szCs w:val="24"/>
        </w:rPr>
        <w:t xml:space="preserve"> S digital exhibit strategy (Spencer </w:t>
      </w:r>
      <w:proofErr w:type="spellStart"/>
      <w:r w:rsidRPr="001609DA">
        <w:rPr>
          <w:rFonts w:ascii="Helvetica" w:eastAsia="Times New Roman" w:hAnsi="Helvetica" w:cs="Helvetica"/>
          <w:color w:val="404040"/>
          <w:sz w:val="24"/>
          <w:szCs w:val="24"/>
        </w:rPr>
        <w:t>Keralis</w:t>
      </w:r>
      <w:proofErr w:type="spellEnd"/>
      <w:r w:rsidRPr="001609DA">
        <w:rPr>
          <w:rFonts w:ascii="Helvetica" w:eastAsia="Times New Roman" w:hAnsi="Helvetica" w:cs="Helvetica"/>
          <w:color w:val="404040"/>
          <w:sz w:val="24"/>
          <w:szCs w:val="24"/>
        </w:rPr>
        <w:t>)</w:t>
      </w:r>
    </w:p>
    <w:p w14:paraId="25043F5E" w14:textId="77777777" w:rsidR="001609DA" w:rsidRPr="001609DA" w:rsidRDefault="001609DA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609DA">
        <w:rPr>
          <w:rFonts w:ascii="Helvetica" w:eastAsia="Times New Roman" w:hAnsi="Helvetica" w:cs="Helvetica"/>
          <w:color w:val="404040"/>
          <w:sz w:val="24"/>
          <w:szCs w:val="24"/>
        </w:rPr>
        <w:t>Adjournment</w:t>
      </w:r>
    </w:p>
    <w:p w14:paraId="15F5D12E" w14:textId="7E252DC1" w:rsidR="00260953" w:rsidRPr="000435FF" w:rsidRDefault="00260953" w:rsidP="001609DA">
      <w:pPr>
        <w:shd w:val="clear" w:color="auto" w:fill="FFFFFF"/>
        <w:spacing w:after="360" w:line="240" w:lineRule="auto"/>
      </w:pPr>
    </w:p>
    <w:sectPr w:rsidR="00260953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33FE91" w14:textId="77777777" w:rsidR="00BA396F" w:rsidRDefault="00BA396F" w:rsidP="00EB4C9F">
      <w:pPr>
        <w:spacing w:after="0" w:line="240" w:lineRule="auto"/>
      </w:pPr>
      <w:r>
        <w:separator/>
      </w:r>
    </w:p>
  </w:endnote>
  <w:endnote w:type="continuationSeparator" w:id="0">
    <w:p w14:paraId="53B560F2" w14:textId="77777777" w:rsidR="00BA396F" w:rsidRDefault="00BA396F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Bold r:id="rId1" w:subsetted="1" w:fontKey="{DDCAD0D2-4EE8-4CFE-A510-D7F976AEE0BC}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2" w:fontKey="{2DC57F6A-1635-41A0-BDF5-A71E2770CF17}"/>
    <w:embedBold r:id="rId3" w:fontKey="{10AFACA0-D2F2-4B52-AAD2-55A11C5E6E44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94BDA9" w14:textId="77777777" w:rsidR="00BA396F" w:rsidRDefault="00BA396F" w:rsidP="00EB4C9F">
      <w:pPr>
        <w:spacing w:after="0" w:line="240" w:lineRule="auto"/>
      </w:pPr>
      <w:r>
        <w:separator/>
      </w:r>
    </w:p>
  </w:footnote>
  <w:footnote w:type="continuationSeparator" w:id="0">
    <w:p w14:paraId="6580E9A9" w14:textId="77777777" w:rsidR="00BA396F" w:rsidRDefault="00BA396F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A4718D"/>
    <w:multiLevelType w:val="multilevel"/>
    <w:tmpl w:val="070EED1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60737C1"/>
    <w:multiLevelType w:val="multilevel"/>
    <w:tmpl w:val="5950CB0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6D34837"/>
    <w:multiLevelType w:val="multilevel"/>
    <w:tmpl w:val="5708502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15C043F"/>
    <w:multiLevelType w:val="multilevel"/>
    <w:tmpl w:val="348AFD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638877182">
    <w:abstractNumId w:val="3"/>
  </w:num>
  <w:num w:numId="2" w16cid:durableId="1524399906">
    <w:abstractNumId w:val="2"/>
  </w:num>
  <w:num w:numId="3" w16cid:durableId="234559561">
    <w:abstractNumId w:val="1"/>
  </w:num>
  <w:num w:numId="4" w16cid:durableId="1307053307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5827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1CF"/>
    <w:rsid w:val="00131AB8"/>
    <w:rsid w:val="00132589"/>
    <w:rsid w:val="00137D24"/>
    <w:rsid w:val="00140925"/>
    <w:rsid w:val="00144D73"/>
    <w:rsid w:val="001514CC"/>
    <w:rsid w:val="00157DC7"/>
    <w:rsid w:val="00160383"/>
    <w:rsid w:val="001609DA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D45B6"/>
    <w:rsid w:val="001D73FA"/>
    <w:rsid w:val="001E2D9B"/>
    <w:rsid w:val="001E6B78"/>
    <w:rsid w:val="001F4A8A"/>
    <w:rsid w:val="001F63E9"/>
    <w:rsid w:val="001F646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2FA6"/>
    <w:rsid w:val="00260590"/>
    <w:rsid w:val="00260953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B756C"/>
    <w:rsid w:val="003C30C2"/>
    <w:rsid w:val="003C69EF"/>
    <w:rsid w:val="003D2D44"/>
    <w:rsid w:val="003E06A0"/>
    <w:rsid w:val="003E6692"/>
    <w:rsid w:val="003F363E"/>
    <w:rsid w:val="003F427C"/>
    <w:rsid w:val="00404BEE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3DF0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2737A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228D"/>
    <w:rsid w:val="006A7E28"/>
    <w:rsid w:val="006B0B5E"/>
    <w:rsid w:val="006B6BF0"/>
    <w:rsid w:val="006C0E6C"/>
    <w:rsid w:val="006D53DB"/>
    <w:rsid w:val="006D60BD"/>
    <w:rsid w:val="006E2956"/>
    <w:rsid w:val="006E7820"/>
    <w:rsid w:val="006F1045"/>
    <w:rsid w:val="006F6019"/>
    <w:rsid w:val="006F7A21"/>
    <w:rsid w:val="007003F9"/>
    <w:rsid w:val="00700DE5"/>
    <w:rsid w:val="007022DC"/>
    <w:rsid w:val="00723DEC"/>
    <w:rsid w:val="00724779"/>
    <w:rsid w:val="00725E6C"/>
    <w:rsid w:val="007326D4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3586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1AE7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110AF"/>
    <w:rsid w:val="00A120C6"/>
    <w:rsid w:val="00A2070D"/>
    <w:rsid w:val="00A21F46"/>
    <w:rsid w:val="00A2239F"/>
    <w:rsid w:val="00A25E6B"/>
    <w:rsid w:val="00A358A4"/>
    <w:rsid w:val="00A36A38"/>
    <w:rsid w:val="00A41370"/>
    <w:rsid w:val="00A42105"/>
    <w:rsid w:val="00A431DE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048BD"/>
    <w:rsid w:val="00B1295F"/>
    <w:rsid w:val="00B16F29"/>
    <w:rsid w:val="00B20DD5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396F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BF67B1"/>
    <w:rsid w:val="00C05976"/>
    <w:rsid w:val="00C07C4A"/>
    <w:rsid w:val="00C12E00"/>
    <w:rsid w:val="00C148BA"/>
    <w:rsid w:val="00C178E9"/>
    <w:rsid w:val="00C2286F"/>
    <w:rsid w:val="00C30F98"/>
    <w:rsid w:val="00C32F17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3FC8"/>
    <w:rsid w:val="00CB59B3"/>
    <w:rsid w:val="00CC7C0D"/>
    <w:rsid w:val="00CD2C47"/>
    <w:rsid w:val="00CD4688"/>
    <w:rsid w:val="00CD55C9"/>
    <w:rsid w:val="00CF1E81"/>
    <w:rsid w:val="00CF7447"/>
    <w:rsid w:val="00D0154A"/>
    <w:rsid w:val="00D030D2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3353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2DBE"/>
    <w:rsid w:val="00FD30FB"/>
    <w:rsid w:val="00FE01D6"/>
    <w:rsid w:val="00FE43A2"/>
    <w:rsid w:val="00FE54DB"/>
    <w:rsid w:val="00FF2BA2"/>
    <w:rsid w:val="00FF337A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B20D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B20DD5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BF67B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22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2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67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2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96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91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3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842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918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378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65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15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0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29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89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36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76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71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1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13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1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7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03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152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Riveros Silvero, Victor Daniel</cp:lastModifiedBy>
  <cp:revision>2</cp:revision>
  <cp:lastPrinted>2021-02-24T22:19:00Z</cp:lastPrinted>
  <dcterms:created xsi:type="dcterms:W3CDTF">2023-06-26T19:29:00Z</dcterms:created>
  <dcterms:modified xsi:type="dcterms:W3CDTF">2023-06-26T19:29:00Z</dcterms:modified>
</cp:coreProperties>
</file>