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256449" w14:textId="0795794F" w:rsidR="001514CC" w:rsidRDefault="001514CC" w:rsidP="00B20DD5">
      <w:pPr>
        <w:shd w:val="clear" w:color="auto" w:fill="FFFFFF"/>
        <w:spacing w:after="360" w:line="240" w:lineRule="auto"/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32"/>
          <w:szCs w:val="32"/>
        </w:rPr>
      </w:pPr>
      <w:r w:rsidRPr="001514CC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32"/>
          <w:szCs w:val="32"/>
        </w:rPr>
        <w:t xml:space="preserve">Library Faculty Meeting </w:t>
      </w:r>
      <w:r w:rsidR="00A120C6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32"/>
          <w:szCs w:val="32"/>
        </w:rPr>
        <w:t>Agenda</w:t>
      </w:r>
    </w:p>
    <w:p w14:paraId="2FD6572B" w14:textId="77777777" w:rsidR="00A120C6" w:rsidRPr="00A120C6" w:rsidRDefault="00A120C6" w:rsidP="00A120C6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120C6">
        <w:rPr>
          <w:rFonts w:ascii="Helvetica" w:eastAsia="Times New Roman" w:hAnsi="Helvetica" w:cs="Helvetica"/>
          <w:color w:val="404040"/>
          <w:sz w:val="24"/>
          <w:szCs w:val="24"/>
        </w:rPr>
        <w:t>June 29, 2022</w:t>
      </w:r>
    </w:p>
    <w:p w14:paraId="4CDACD35" w14:textId="77777777" w:rsidR="00A120C6" w:rsidRPr="00A120C6" w:rsidRDefault="00A120C6" w:rsidP="00A120C6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120C6">
        <w:rPr>
          <w:rFonts w:ascii="Helvetica" w:eastAsia="Times New Roman" w:hAnsi="Helvetica" w:cs="Helvetica"/>
          <w:color w:val="404040"/>
          <w:sz w:val="24"/>
          <w:szCs w:val="24"/>
        </w:rPr>
        <w:t>3-4:30 pm</w:t>
      </w:r>
      <w:r w:rsidRPr="00A120C6">
        <w:rPr>
          <w:rFonts w:ascii="Helvetica" w:eastAsia="Times New Roman" w:hAnsi="Helvetica" w:cs="Helvetica"/>
          <w:color w:val="404040"/>
          <w:sz w:val="24"/>
          <w:szCs w:val="24"/>
        </w:rPr>
        <w:br/>
        <w:t>via Zoom</w:t>
      </w:r>
    </w:p>
    <w:p w14:paraId="00FF5A20" w14:textId="77777777" w:rsidR="00A120C6" w:rsidRPr="00A120C6" w:rsidRDefault="00A120C6" w:rsidP="00A120C6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120C6">
        <w:rPr>
          <w:rFonts w:ascii="Helvetica" w:eastAsia="Times New Roman" w:hAnsi="Helvetica" w:cs="Helvetica"/>
          <w:color w:val="404040"/>
          <w:sz w:val="24"/>
          <w:szCs w:val="24"/>
        </w:rPr>
        <w:t> </w:t>
      </w:r>
    </w:p>
    <w:p w14:paraId="5F31385E" w14:textId="77777777" w:rsidR="00A120C6" w:rsidRPr="00A120C6" w:rsidRDefault="00A120C6" w:rsidP="00A120C6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120C6">
        <w:rPr>
          <w:rFonts w:ascii="Helvetica" w:eastAsia="Times New Roman" w:hAnsi="Helvetica" w:cs="Helvetica"/>
          <w:color w:val="404040"/>
          <w:sz w:val="24"/>
          <w:szCs w:val="24"/>
        </w:rPr>
        <w:t>Call to Order</w:t>
      </w:r>
    </w:p>
    <w:p w14:paraId="7E4C5792" w14:textId="77777777" w:rsidR="00A120C6" w:rsidRPr="00A120C6" w:rsidRDefault="00A120C6" w:rsidP="00A120C6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120C6">
        <w:rPr>
          <w:rFonts w:ascii="Helvetica" w:eastAsia="Times New Roman" w:hAnsi="Helvetica" w:cs="Helvetica"/>
          <w:color w:val="404040"/>
          <w:sz w:val="24"/>
          <w:szCs w:val="24"/>
        </w:rPr>
        <w:t>Standing Items</w:t>
      </w:r>
    </w:p>
    <w:p w14:paraId="51C87725" w14:textId="77777777" w:rsidR="00A120C6" w:rsidRPr="00A120C6" w:rsidRDefault="00A120C6" w:rsidP="00A120C6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120C6">
        <w:rPr>
          <w:rFonts w:ascii="Helvetica" w:eastAsia="Times New Roman" w:hAnsi="Helvetica" w:cs="Helvetica"/>
          <w:color w:val="404040"/>
          <w:sz w:val="24"/>
          <w:szCs w:val="24"/>
        </w:rPr>
        <w:t>Adoption of the Agenda</w:t>
      </w:r>
    </w:p>
    <w:p w14:paraId="128FB111" w14:textId="77777777" w:rsidR="00A120C6" w:rsidRPr="00A120C6" w:rsidRDefault="00A120C6" w:rsidP="00A120C6">
      <w:pPr>
        <w:numPr>
          <w:ilvl w:val="1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120C6">
        <w:rPr>
          <w:rFonts w:ascii="Helvetica" w:eastAsia="Times New Roman" w:hAnsi="Helvetica" w:cs="Helvetica"/>
          <w:color w:val="404040"/>
          <w:sz w:val="24"/>
          <w:szCs w:val="24"/>
        </w:rPr>
        <w:t>Approval of the Minutes of the April 2022 Faculty Meeting</w:t>
      </w:r>
    </w:p>
    <w:p w14:paraId="2D889EDC" w14:textId="77777777" w:rsidR="00A120C6" w:rsidRPr="00A120C6" w:rsidRDefault="00A120C6" w:rsidP="00A120C6">
      <w:pPr>
        <w:numPr>
          <w:ilvl w:val="1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120C6">
        <w:rPr>
          <w:rFonts w:ascii="Helvetica" w:eastAsia="Times New Roman" w:hAnsi="Helvetica" w:cs="Helvetica"/>
          <w:color w:val="404040"/>
          <w:sz w:val="24"/>
          <w:szCs w:val="24"/>
        </w:rPr>
        <w:t>Introduction of New Employees</w:t>
      </w:r>
    </w:p>
    <w:p w14:paraId="6D4334E9" w14:textId="77777777" w:rsidR="00A120C6" w:rsidRPr="00A120C6" w:rsidRDefault="00A120C6" w:rsidP="00A120C6">
      <w:pPr>
        <w:numPr>
          <w:ilvl w:val="1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120C6">
        <w:rPr>
          <w:rFonts w:ascii="Helvetica" w:eastAsia="Times New Roman" w:hAnsi="Helvetica" w:cs="Helvetica"/>
          <w:color w:val="404040"/>
          <w:sz w:val="24"/>
          <w:szCs w:val="24"/>
        </w:rPr>
        <w:t>Executive Committee Report &amp; Discussion (15 minutes – Mara Thacker)</w:t>
      </w:r>
    </w:p>
    <w:p w14:paraId="4651CA6D" w14:textId="77777777" w:rsidR="00A120C6" w:rsidRPr="00A120C6" w:rsidRDefault="00A120C6" w:rsidP="00A120C6">
      <w:pPr>
        <w:numPr>
          <w:ilvl w:val="1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120C6">
        <w:rPr>
          <w:rFonts w:ascii="Helvetica" w:eastAsia="Times New Roman" w:hAnsi="Helvetica" w:cs="Helvetica"/>
          <w:color w:val="404040"/>
          <w:sz w:val="24"/>
          <w:szCs w:val="24"/>
        </w:rPr>
        <w:t>Report of the University Librarian (15 minutes – John Wilkin)</w:t>
      </w:r>
    </w:p>
    <w:p w14:paraId="4ACF9422" w14:textId="77777777" w:rsidR="00A120C6" w:rsidRPr="00A120C6" w:rsidRDefault="00A120C6" w:rsidP="00A120C6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120C6">
        <w:rPr>
          <w:rFonts w:ascii="Helvetica" w:eastAsia="Times New Roman" w:hAnsi="Helvetica" w:cs="Helvetica"/>
          <w:color w:val="404040"/>
          <w:sz w:val="24"/>
          <w:szCs w:val="24"/>
        </w:rPr>
        <w:t>Discussion items</w:t>
      </w:r>
    </w:p>
    <w:p w14:paraId="1872C2B5" w14:textId="77777777" w:rsidR="00A120C6" w:rsidRPr="00A120C6" w:rsidRDefault="00A120C6" w:rsidP="00A120C6">
      <w:pPr>
        <w:numPr>
          <w:ilvl w:val="1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120C6">
        <w:rPr>
          <w:rFonts w:ascii="Helvetica" w:eastAsia="Times New Roman" w:hAnsi="Helvetica" w:cs="Helvetica"/>
          <w:color w:val="404040"/>
          <w:sz w:val="24"/>
          <w:szCs w:val="24"/>
        </w:rPr>
        <w:t>Professional Development for Research (20 minutes – Lisa Hinchliffe)</w:t>
      </w:r>
    </w:p>
    <w:p w14:paraId="05A451E1" w14:textId="77777777" w:rsidR="00A120C6" w:rsidRPr="00A120C6" w:rsidRDefault="00A120C6" w:rsidP="00A120C6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120C6">
        <w:rPr>
          <w:rFonts w:ascii="Helvetica" w:eastAsia="Times New Roman" w:hAnsi="Helvetica" w:cs="Helvetica"/>
          <w:color w:val="404040"/>
          <w:sz w:val="24"/>
          <w:szCs w:val="24"/>
        </w:rPr>
        <w:t>Lightning Talks</w:t>
      </w:r>
    </w:p>
    <w:p w14:paraId="0BE5DA17" w14:textId="77777777" w:rsidR="00A120C6" w:rsidRPr="00A120C6" w:rsidRDefault="00A120C6" w:rsidP="00A120C6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120C6">
        <w:rPr>
          <w:rFonts w:ascii="Helvetica" w:eastAsia="Times New Roman" w:hAnsi="Helvetica" w:cs="Helvetica"/>
          <w:color w:val="404040"/>
          <w:sz w:val="24"/>
          <w:szCs w:val="24"/>
        </w:rPr>
        <w:t>New Business</w:t>
      </w:r>
    </w:p>
    <w:p w14:paraId="0BEC646C" w14:textId="77777777" w:rsidR="00A120C6" w:rsidRPr="00A120C6" w:rsidRDefault="00A120C6" w:rsidP="00A120C6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120C6">
        <w:rPr>
          <w:rFonts w:ascii="Helvetica" w:eastAsia="Times New Roman" w:hAnsi="Helvetica" w:cs="Helvetica"/>
          <w:color w:val="404040"/>
          <w:sz w:val="24"/>
          <w:szCs w:val="24"/>
        </w:rPr>
        <w:t>Announcements</w:t>
      </w:r>
    </w:p>
    <w:p w14:paraId="06D54254" w14:textId="77777777" w:rsidR="00A120C6" w:rsidRPr="00A120C6" w:rsidRDefault="00A120C6" w:rsidP="00A120C6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120C6">
        <w:rPr>
          <w:rFonts w:ascii="Helvetica" w:eastAsia="Times New Roman" w:hAnsi="Helvetica" w:cs="Helvetica"/>
          <w:color w:val="404040"/>
          <w:sz w:val="24"/>
          <w:szCs w:val="24"/>
        </w:rPr>
        <w:t>Adjournment</w:t>
      </w:r>
    </w:p>
    <w:p w14:paraId="15F5D12E" w14:textId="3CDCB4A7" w:rsidR="00260953" w:rsidRPr="000435FF" w:rsidRDefault="00260953" w:rsidP="00A120C6">
      <w:pPr>
        <w:shd w:val="clear" w:color="auto" w:fill="FFFFFF"/>
        <w:spacing w:after="360" w:line="240" w:lineRule="auto"/>
      </w:pPr>
    </w:p>
    <w:sectPr w:rsidR="00260953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1E4CBB" w14:textId="77777777" w:rsidR="00E3750C" w:rsidRDefault="00E3750C" w:rsidP="00EB4C9F">
      <w:pPr>
        <w:spacing w:after="0" w:line="240" w:lineRule="auto"/>
      </w:pPr>
      <w:r>
        <w:separator/>
      </w:r>
    </w:p>
  </w:endnote>
  <w:endnote w:type="continuationSeparator" w:id="0">
    <w:p w14:paraId="4EFAB880" w14:textId="77777777" w:rsidR="00E3750C" w:rsidRDefault="00E3750C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1" w:subsetted="1" w:fontKey="{895A1CDF-0646-4371-A44F-BDA16044654B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2" w:fontKey="{95E88D39-2784-4101-AD58-053412F3A6F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D141C8" w14:textId="77777777" w:rsidR="00E3750C" w:rsidRDefault="00E3750C" w:rsidP="00EB4C9F">
      <w:pPr>
        <w:spacing w:after="0" w:line="240" w:lineRule="auto"/>
      </w:pPr>
      <w:r>
        <w:separator/>
      </w:r>
    </w:p>
  </w:footnote>
  <w:footnote w:type="continuationSeparator" w:id="0">
    <w:p w14:paraId="0F77629D" w14:textId="77777777" w:rsidR="00E3750C" w:rsidRDefault="00E3750C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002B30"/>
    <w:multiLevelType w:val="multilevel"/>
    <w:tmpl w:val="F18E8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3D1273"/>
    <w:multiLevelType w:val="multilevel"/>
    <w:tmpl w:val="D0303D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6F180A"/>
    <w:multiLevelType w:val="multilevel"/>
    <w:tmpl w:val="000AF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042C1B"/>
    <w:multiLevelType w:val="multilevel"/>
    <w:tmpl w:val="A4E45E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29060A2"/>
    <w:multiLevelType w:val="multilevel"/>
    <w:tmpl w:val="05FE3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600F16"/>
    <w:multiLevelType w:val="multilevel"/>
    <w:tmpl w:val="DD464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F664648"/>
    <w:multiLevelType w:val="multilevel"/>
    <w:tmpl w:val="F5520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9350249"/>
    <w:multiLevelType w:val="multilevel"/>
    <w:tmpl w:val="D018C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9DF1CE3"/>
    <w:multiLevelType w:val="multilevel"/>
    <w:tmpl w:val="CD20E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9077BB"/>
    <w:multiLevelType w:val="multilevel"/>
    <w:tmpl w:val="060AF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E50666"/>
    <w:multiLevelType w:val="multilevel"/>
    <w:tmpl w:val="46D27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1761848"/>
    <w:multiLevelType w:val="multilevel"/>
    <w:tmpl w:val="62FE0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5C71770"/>
    <w:multiLevelType w:val="multilevel"/>
    <w:tmpl w:val="BBF2A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AAA27A5"/>
    <w:multiLevelType w:val="multilevel"/>
    <w:tmpl w:val="364EB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52C450A"/>
    <w:multiLevelType w:val="multilevel"/>
    <w:tmpl w:val="9A2C3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E9E0E50"/>
    <w:multiLevelType w:val="multilevel"/>
    <w:tmpl w:val="6576F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F2F56F6"/>
    <w:multiLevelType w:val="multilevel"/>
    <w:tmpl w:val="A544A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CE4253B"/>
    <w:multiLevelType w:val="multilevel"/>
    <w:tmpl w:val="F392B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5366004"/>
    <w:multiLevelType w:val="multilevel"/>
    <w:tmpl w:val="9DDEB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5935745"/>
    <w:multiLevelType w:val="multilevel"/>
    <w:tmpl w:val="8496DF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8BD31F6"/>
    <w:multiLevelType w:val="multilevel"/>
    <w:tmpl w:val="C0CA9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DD649BC"/>
    <w:multiLevelType w:val="multilevel"/>
    <w:tmpl w:val="F8DEE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FBC1A2E"/>
    <w:multiLevelType w:val="multilevel"/>
    <w:tmpl w:val="F5A07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9"/>
  </w:num>
  <w:num w:numId="2" w16cid:durableId="1258556134">
    <w:abstractNumId w:val="13"/>
  </w:num>
  <w:num w:numId="3" w16cid:durableId="1030034938">
    <w:abstractNumId w:val="11"/>
  </w:num>
  <w:num w:numId="4" w16cid:durableId="1254515843">
    <w:abstractNumId w:val="18"/>
  </w:num>
  <w:num w:numId="5" w16cid:durableId="886725807">
    <w:abstractNumId w:val="5"/>
  </w:num>
  <w:num w:numId="6" w16cid:durableId="2044357293">
    <w:abstractNumId w:val="2"/>
  </w:num>
  <w:num w:numId="7" w16cid:durableId="1145853727">
    <w:abstractNumId w:val="23"/>
  </w:num>
  <w:num w:numId="8" w16cid:durableId="2074043530">
    <w:abstractNumId w:val="10"/>
  </w:num>
  <w:num w:numId="9" w16cid:durableId="1116097960">
    <w:abstractNumId w:val="8"/>
  </w:num>
  <w:num w:numId="10" w16cid:durableId="1868787995">
    <w:abstractNumId w:val="7"/>
  </w:num>
  <w:num w:numId="11" w16cid:durableId="1761756091">
    <w:abstractNumId w:val="17"/>
  </w:num>
  <w:num w:numId="12" w16cid:durableId="347147378">
    <w:abstractNumId w:val="19"/>
  </w:num>
  <w:num w:numId="13" w16cid:durableId="298844535">
    <w:abstractNumId w:val="22"/>
  </w:num>
  <w:num w:numId="14" w16cid:durableId="1603563194">
    <w:abstractNumId w:val="16"/>
  </w:num>
  <w:num w:numId="15" w16cid:durableId="774907311">
    <w:abstractNumId w:val="14"/>
  </w:num>
  <w:num w:numId="16" w16cid:durableId="1404599211">
    <w:abstractNumId w:val="15"/>
  </w:num>
  <w:num w:numId="17" w16cid:durableId="503982323">
    <w:abstractNumId w:val="0"/>
  </w:num>
  <w:num w:numId="18" w16cid:durableId="649015921">
    <w:abstractNumId w:val="21"/>
  </w:num>
  <w:num w:numId="19" w16cid:durableId="1254169240">
    <w:abstractNumId w:val="6"/>
  </w:num>
  <w:num w:numId="20" w16cid:durableId="1553467279">
    <w:abstractNumId w:val="4"/>
  </w:num>
  <w:num w:numId="21" w16cid:durableId="698703388">
    <w:abstractNumId w:val="12"/>
  </w:num>
  <w:num w:numId="22" w16cid:durableId="1984461881">
    <w:abstractNumId w:val="20"/>
  </w:num>
  <w:num w:numId="23" w16cid:durableId="384960992">
    <w:abstractNumId w:val="1"/>
  </w:num>
  <w:num w:numId="24" w16cid:durableId="2835820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14CC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326D4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120C6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0DD5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BF67B1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3750C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20D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B20D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BF67B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22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1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4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9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378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65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2</cp:revision>
  <cp:lastPrinted>2021-02-24T22:19:00Z</cp:lastPrinted>
  <dcterms:created xsi:type="dcterms:W3CDTF">2023-06-26T16:10:00Z</dcterms:created>
  <dcterms:modified xsi:type="dcterms:W3CDTF">2023-06-26T16:10:00Z</dcterms:modified>
</cp:coreProperties>
</file>