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7CC51116" w:rsidR="000435FF" w:rsidRPr="000435FF" w:rsidRDefault="004C481A" w:rsidP="000435FF">
      <w:pPr>
        <w:pStyle w:val="Heading1"/>
        <w:rPr>
          <w:b/>
          <w:bCs/>
        </w:rPr>
      </w:pPr>
      <w:r>
        <w:rPr>
          <w:b/>
          <w:bCs/>
        </w:rPr>
        <w:t>Library Committee of Academic and Civil Service Professionals (LCP)</w:t>
      </w:r>
    </w:p>
    <w:p w14:paraId="793B74DD" w14:textId="77777777" w:rsidR="004C481A" w:rsidRDefault="004C481A" w:rsidP="004C481A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78FF2D0E" w14:textId="77777777" w:rsidR="004C481A" w:rsidRDefault="004C481A" w:rsidP="004C481A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LCP October Agenda </w:t>
      </w:r>
    </w:p>
    <w:p w14:paraId="70706C24" w14:textId="77777777" w:rsidR="004C481A" w:rsidRDefault="004C481A" w:rsidP="004C481A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Friday, October 14, 2022 </w:t>
      </w:r>
    </w:p>
    <w:p w14:paraId="23F19D3D" w14:textId="77777777" w:rsidR="004C481A" w:rsidRDefault="004C481A" w:rsidP="004C481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TLAS: Update on Main Library / Undergraduate Library integration – Guests: Sara Holder and David Ward </w:t>
      </w:r>
    </w:p>
    <w:p w14:paraId="0729DFE4" w14:textId="77777777" w:rsidR="004C481A" w:rsidRDefault="004C481A" w:rsidP="004C481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Approval of September Minutes: </w:t>
      </w:r>
    </w:p>
    <w:p w14:paraId="6C7EE02D" w14:textId="77777777" w:rsidR="004C481A" w:rsidRDefault="004C481A" w:rsidP="004C481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Approval of Minutes from the Quarterly Meeting with Dean Wilkin: </w:t>
      </w:r>
    </w:p>
    <w:p w14:paraId="5A6B20F2" w14:textId="77777777" w:rsidR="004C481A" w:rsidRDefault="004C481A" w:rsidP="004C481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Update on October 3 Executive Committee meeting, the LCIT proposal, and plans for October 24 Executive Committee meeting.  </w:t>
      </w:r>
    </w:p>
    <w:p w14:paraId="5ADBD4D4" w14:textId="77777777" w:rsidR="004C481A" w:rsidRDefault="004C481A" w:rsidP="004C481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CSP Resource Statement Feedback – Deadline: Friday, October 21. </w:t>
      </w:r>
    </w:p>
    <w:p w14:paraId="3E80BEF4" w14:textId="77777777" w:rsidR="004C481A" w:rsidRDefault="004C481A" w:rsidP="004C481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Call for Volunteers: LCP Bylaws Committee – charge and deadline. </w:t>
      </w:r>
    </w:p>
    <w:p w14:paraId="6C2A6CBB" w14:textId="77777777" w:rsidR="004C481A" w:rsidRDefault="004C481A" w:rsidP="004C481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Call for Volunteers: LCP Forum Planning Committee </w:t>
      </w:r>
    </w:p>
    <w:p w14:paraId="329A36D3" w14:textId="77777777" w:rsidR="004C481A" w:rsidRDefault="004C481A" w:rsidP="004C481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hyperlink r:id="rId8" w:history="1">
        <w:r>
          <w:rPr>
            <w:rStyle w:val="Hyperlink"/>
            <w:rFonts w:ascii="Helvetica" w:hAnsi="Helvetica" w:cs="Helvetica"/>
            <w:color w:val="0033CC"/>
          </w:rPr>
          <w:t>Professional Staff Leadership Academy</w:t>
        </w:r>
      </w:hyperlink>
      <w:r>
        <w:rPr>
          <w:rFonts w:ascii="Helvetica" w:hAnsi="Helvetica" w:cs="Helvetica"/>
          <w:color w:val="404040"/>
        </w:rPr>
        <w:t> promotion </w:t>
      </w:r>
    </w:p>
    <w:p w14:paraId="6135FDEA" w14:textId="77777777" w:rsidR="004C481A" w:rsidRDefault="004C481A" w:rsidP="004C481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CAP updates: Will and Eric </w:t>
      </w:r>
    </w:p>
    <w:p w14:paraId="6F5ADBDD" w14:textId="77777777" w:rsidR="004C481A" w:rsidRDefault="004C481A" w:rsidP="004C481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New Business </w:t>
      </w:r>
    </w:p>
    <w:p w14:paraId="7AC94E18" w14:textId="2F2D65F0" w:rsidR="000435FF" w:rsidRPr="000435FF" w:rsidRDefault="000435FF" w:rsidP="004C481A">
      <w:pPr>
        <w:spacing w:line="480" w:lineRule="auto"/>
      </w:pPr>
    </w:p>
    <w:sectPr w:rsidR="000435FF" w:rsidRPr="000435FF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7BFAA" w14:textId="77777777" w:rsidR="00DF7EC0" w:rsidRDefault="00DF7EC0" w:rsidP="00EB4C9F">
      <w:pPr>
        <w:spacing w:after="0" w:line="240" w:lineRule="auto"/>
      </w:pPr>
      <w:r>
        <w:separator/>
      </w:r>
    </w:p>
  </w:endnote>
  <w:endnote w:type="continuationSeparator" w:id="0">
    <w:p w14:paraId="542B9F02" w14:textId="77777777" w:rsidR="00DF7EC0" w:rsidRDefault="00DF7EC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Bold r:id="rId1" w:subsetted="1" w:fontKey="{7D919B2C-9907-4336-B90C-D32C9E4AB252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4C89AC05-538E-44DD-91CD-017541DCBDBC}"/>
    <w:embedBold r:id="rId3" w:fontKey="{B8674582-7CC9-411A-9776-35BD39F4DD5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6F1585" w14:textId="77777777" w:rsidR="00DF7EC0" w:rsidRDefault="00DF7EC0" w:rsidP="00EB4C9F">
      <w:pPr>
        <w:spacing w:after="0" w:line="240" w:lineRule="auto"/>
      </w:pPr>
      <w:r>
        <w:separator/>
      </w:r>
    </w:p>
  </w:footnote>
  <w:footnote w:type="continuationSeparator" w:id="0">
    <w:p w14:paraId="719CC4A6" w14:textId="77777777" w:rsidR="00DF7EC0" w:rsidRDefault="00DF7EC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D76A54"/>
    <w:multiLevelType w:val="multilevel"/>
    <w:tmpl w:val="B6AED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0"/>
  </w:num>
  <w:num w:numId="2" w16cid:durableId="2894813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481A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DF7EC0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81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4C481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C48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4C48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78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ails.uofi.uillinois.edu/newsletter/132638397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Dalpiaz, Dan</cp:lastModifiedBy>
  <cp:revision>9</cp:revision>
  <cp:lastPrinted>2021-02-24T22:19:00Z</cp:lastPrinted>
  <dcterms:created xsi:type="dcterms:W3CDTF">2021-03-10T20:32:00Z</dcterms:created>
  <dcterms:modified xsi:type="dcterms:W3CDTF">2023-06-09T16:18:00Z</dcterms:modified>
</cp:coreProperties>
</file>