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00000001" w14:textId="77777777" w:rsidR="00127E05" w:rsidRDefault="00287E44">
      <w:r>
        <w:t>Quarterly meeting with the LCAP</w:t>
      </w:r>
    </w:p>
    <w:p w14:paraId="00000002" w14:textId="77777777" w:rsidR="00127E05" w:rsidRDefault="00287E44">
      <w:r>
        <w:t>9/17/2020</w:t>
      </w:r>
    </w:p>
    <w:p w14:paraId="00000003" w14:textId="77777777" w:rsidR="00127E05" w:rsidRDefault="00127E05"/>
    <w:p w14:paraId="00000004" w14:textId="77777777" w:rsidR="00127E05" w:rsidRDefault="00287E44">
      <w:r>
        <w:t xml:space="preserve">Present: </w:t>
      </w:r>
    </w:p>
    <w:p w14:paraId="00000005" w14:textId="77777777" w:rsidR="00127E05" w:rsidRDefault="00287E44">
      <w:pPr>
        <w:numPr>
          <w:ilvl w:val="0"/>
          <w:numId w:val="2"/>
        </w:numPr>
      </w:pPr>
      <w:r>
        <w:t>Dean Wilkin</w:t>
      </w:r>
    </w:p>
    <w:p w14:paraId="00000006" w14:textId="77777777" w:rsidR="00127E05" w:rsidRDefault="00287E44">
      <w:pPr>
        <w:numPr>
          <w:ilvl w:val="0"/>
          <w:numId w:val="2"/>
        </w:numPr>
      </w:pPr>
      <w:r>
        <w:t>Susan Braxton</w:t>
      </w:r>
    </w:p>
    <w:p w14:paraId="00000007" w14:textId="77777777" w:rsidR="00127E05" w:rsidRDefault="00287E44">
      <w:pPr>
        <w:numPr>
          <w:ilvl w:val="0"/>
          <w:numId w:val="2"/>
        </w:numPr>
      </w:pPr>
      <w:r>
        <w:t>John Laskowski</w:t>
      </w:r>
    </w:p>
    <w:p w14:paraId="00000008" w14:textId="77777777" w:rsidR="00127E05" w:rsidRDefault="00287E44">
      <w:pPr>
        <w:numPr>
          <w:ilvl w:val="0"/>
          <w:numId w:val="2"/>
        </w:numPr>
      </w:pPr>
      <w:r>
        <w:t>Jake MacGregor (notes)</w:t>
      </w:r>
    </w:p>
    <w:p w14:paraId="00000009" w14:textId="77777777" w:rsidR="00127E05" w:rsidRDefault="00287E44">
      <w:pPr>
        <w:numPr>
          <w:ilvl w:val="0"/>
          <w:numId w:val="2"/>
        </w:numPr>
      </w:pPr>
      <w:r>
        <w:t>Heather Murphy</w:t>
      </w:r>
    </w:p>
    <w:p w14:paraId="0000000A" w14:textId="77777777" w:rsidR="00127E05" w:rsidRDefault="00287E44">
      <w:pPr>
        <w:numPr>
          <w:ilvl w:val="0"/>
          <w:numId w:val="2"/>
        </w:numPr>
      </w:pPr>
      <w:r>
        <w:t>Will Schlaack</w:t>
      </w:r>
    </w:p>
    <w:p w14:paraId="0000000B" w14:textId="77777777" w:rsidR="00127E05" w:rsidRDefault="00287E44">
      <w:pPr>
        <w:numPr>
          <w:ilvl w:val="0"/>
          <w:numId w:val="2"/>
        </w:numPr>
      </w:pPr>
      <w:r>
        <w:t>Leon Wilson</w:t>
      </w:r>
    </w:p>
    <w:p w14:paraId="0000000C" w14:textId="77777777" w:rsidR="00127E05" w:rsidRDefault="00287E44">
      <w:pPr>
        <w:numPr>
          <w:ilvl w:val="0"/>
          <w:numId w:val="2"/>
        </w:numPr>
      </w:pPr>
      <w:r>
        <w:t>Jen Yu</w:t>
      </w:r>
    </w:p>
    <w:p w14:paraId="0000000D" w14:textId="77777777" w:rsidR="00127E05" w:rsidRDefault="00127E05"/>
    <w:p w14:paraId="0000000E" w14:textId="77777777" w:rsidR="00127E05" w:rsidRDefault="00287E44">
      <w:r>
        <w:t>Missing: George Gottschalk</w:t>
      </w:r>
    </w:p>
    <w:p w14:paraId="0000000F" w14:textId="77777777" w:rsidR="00127E05" w:rsidRDefault="00127E05"/>
    <w:p w14:paraId="00000010" w14:textId="77777777" w:rsidR="00127E05" w:rsidRDefault="00127E05"/>
    <w:p w14:paraId="00000011" w14:textId="77777777" w:rsidR="00127E05" w:rsidRDefault="00287E44">
      <w:pPr>
        <w:numPr>
          <w:ilvl w:val="0"/>
          <w:numId w:val="1"/>
        </w:numPr>
      </w:pPr>
      <w:r>
        <w:t xml:space="preserve">Intros </w:t>
      </w:r>
    </w:p>
    <w:p w14:paraId="00000012" w14:textId="77777777" w:rsidR="00127E05" w:rsidRDefault="00287E44">
      <w:pPr>
        <w:numPr>
          <w:ilvl w:val="1"/>
          <w:numId w:val="1"/>
        </w:numPr>
      </w:pPr>
      <w:r>
        <w:t>Every person shared name and role</w:t>
      </w:r>
    </w:p>
    <w:p w14:paraId="00000013" w14:textId="77777777" w:rsidR="00127E05" w:rsidRDefault="00287E44">
      <w:pPr>
        <w:numPr>
          <w:ilvl w:val="1"/>
          <w:numId w:val="1"/>
        </w:numPr>
      </w:pPr>
      <w:r>
        <w:t xml:space="preserve">John L briefly recapped the purpose of the quarterly meetings with the Dean, which is an opportunity to ask the Dean questions from amongst committee members and other APs, engage in discussion and dialog on topics important to APs, and hear updates directly from the Dean.  </w:t>
      </w:r>
    </w:p>
    <w:p w14:paraId="00000014" w14:textId="77777777" w:rsidR="00127E05" w:rsidRDefault="00287E44">
      <w:pPr>
        <w:numPr>
          <w:ilvl w:val="1"/>
          <w:numId w:val="1"/>
        </w:numPr>
      </w:pPr>
      <w:r>
        <w:t>John L asked Library APs via the AP list if they had any questions for this meeting; we did not receive any.</w:t>
      </w:r>
    </w:p>
    <w:p w14:paraId="00000015" w14:textId="77777777" w:rsidR="00127E05" w:rsidRDefault="00127E05">
      <w:pPr>
        <w:ind w:left="1440"/>
      </w:pPr>
    </w:p>
    <w:p w14:paraId="00000016" w14:textId="77777777" w:rsidR="00127E05" w:rsidRDefault="00287E44">
      <w:pPr>
        <w:numPr>
          <w:ilvl w:val="0"/>
          <w:numId w:val="1"/>
        </w:numPr>
      </w:pPr>
      <w:r>
        <w:t>AP Promotion update</w:t>
      </w:r>
    </w:p>
    <w:p w14:paraId="00000017" w14:textId="77777777" w:rsidR="00127E05" w:rsidRDefault="00287E44">
      <w:pPr>
        <w:numPr>
          <w:ilvl w:val="1"/>
          <w:numId w:val="1"/>
        </w:numPr>
      </w:pPr>
      <w:r>
        <w:t>Jake summarized a meeting on Monday, 9/14/2020, with Vice Provost Bill Berhard, Executive Associate Provost for Budget and Resource Planning Vicky Gress, Deputy Director of Human Resources Robbie Witt and Dean Wilkin, Skye Arseneau, and Jake MacGregor from the Library</w:t>
      </w:r>
    </w:p>
    <w:p w14:paraId="00000018" w14:textId="77777777" w:rsidR="00127E05" w:rsidRDefault="00287E44">
      <w:pPr>
        <w:numPr>
          <w:ilvl w:val="1"/>
          <w:numId w:val="1"/>
        </w:numPr>
      </w:pPr>
      <w:r>
        <w:t>They praised the Library for being forward thinking in creating this career development opportunity for Library APs.  However, they identified some areas that our program could better align with campus-level processes and requested the following:</w:t>
      </w:r>
    </w:p>
    <w:p w14:paraId="00000019" w14:textId="77777777" w:rsidR="00127E05" w:rsidRDefault="00287E44">
      <w:pPr>
        <w:numPr>
          <w:ilvl w:val="2"/>
          <w:numId w:val="1"/>
        </w:numPr>
      </w:pPr>
      <w:r>
        <w:t>That our promotion process incorporates a campus-level review of the promotions (as there are with faculty, other AP and Civil Service promotions) to ensure a fair and consistent process</w:t>
      </w:r>
    </w:p>
    <w:p w14:paraId="0000001A" w14:textId="77777777" w:rsidR="00127E05" w:rsidRDefault="00287E44">
      <w:pPr>
        <w:numPr>
          <w:ilvl w:val="2"/>
          <w:numId w:val="1"/>
        </w:numPr>
      </w:pPr>
      <w:r>
        <w:t xml:space="preserve">That those who are promoted will have </w:t>
      </w:r>
      <w:r>
        <w:rPr>
          <w:b/>
          <w:i/>
        </w:rPr>
        <w:t>general</w:t>
      </w:r>
      <w:r>
        <w:t xml:space="preserve"> language included on their job description that briefly describe the increased scope &amp; reach of the position at that rank and that the rank is listed on the primary job title (not a secondary title)</w:t>
      </w:r>
    </w:p>
    <w:p w14:paraId="0000001B" w14:textId="77777777" w:rsidR="00127E05" w:rsidRDefault="00287E44">
      <w:pPr>
        <w:numPr>
          <w:ilvl w:val="2"/>
          <w:numId w:val="1"/>
        </w:numPr>
      </w:pPr>
      <w:r>
        <w:t xml:space="preserve">Vicky Gress noted that typically those who receive a salary increase after March 1 are not eligible for any annual salary planner increase in August, although she indicated they will make an exception for us. Dean Wilkin </w:t>
      </w:r>
      <w:r>
        <w:lastRenderedPageBreak/>
        <w:t xml:space="preserve">commented at this point in Jake’s summary that if it is advantageous to us (the Library) to alter our schedule, then we should do so, but we are not obligated to do this. </w:t>
      </w:r>
    </w:p>
    <w:p w14:paraId="0000001C" w14:textId="76228E7B" w:rsidR="00127E05" w:rsidRDefault="00287E44">
      <w:pPr>
        <w:numPr>
          <w:ilvl w:val="1"/>
          <w:numId w:val="1"/>
        </w:numPr>
      </w:pPr>
      <w:r>
        <w:t>Jake conveyed that the AP Peer Review Promotion Advisory Committee is currently discussing what changes we need to make to meet the requests. In regards to the program’s schedule, we may need to adjust the timing of the program anyway to fit in the campus-level review (i.e., it may be to our advantage to adapt the schedule).</w:t>
      </w:r>
    </w:p>
    <w:p w14:paraId="26C100FE" w14:textId="08846791" w:rsidR="00E35274" w:rsidRDefault="00E35274">
      <w:pPr>
        <w:numPr>
          <w:ilvl w:val="1"/>
          <w:numId w:val="1"/>
        </w:numPr>
      </w:pPr>
      <w:r>
        <w:t>Susan Braxton asked if those who already received promotions will need to go through the changes that Vicky, Bi</w:t>
      </w:r>
      <w:r w:rsidR="00287E44">
        <w:t>ll, and Robbie requested.  Jake</w:t>
      </w:r>
      <w:r>
        <w:t xml:space="preserve"> </w:t>
      </w:r>
      <w:r w:rsidR="00287E44">
        <w:t>replied</w:t>
      </w:r>
      <w:r>
        <w:t xml:space="preserve"> that we asked and they said no, essentially those who were promoted during the pilot are grandfathered in until th</w:t>
      </w:r>
      <w:r w:rsidR="00287E44">
        <w:t>ey seek promotion in the future (the Dean concurred with Jake’s recollection).</w:t>
      </w:r>
    </w:p>
    <w:p w14:paraId="0000001D" w14:textId="77777777" w:rsidR="00127E05" w:rsidRDefault="00287E44">
      <w:pPr>
        <w:numPr>
          <w:ilvl w:val="1"/>
          <w:numId w:val="1"/>
        </w:numPr>
      </w:pPr>
      <w:r>
        <w:t xml:space="preserve">Dean Wilkin then addressed some questions and concerns that have come up in the past, such as what happens if there is no funding.  He said this program is very important, that the Library has a $44 million budget which provides us flexibility, and that he remains committed to funding this program every year.  </w:t>
      </w:r>
    </w:p>
    <w:p w14:paraId="0000001E" w14:textId="77777777" w:rsidR="00127E05" w:rsidRDefault="00127E05">
      <w:pPr>
        <w:ind w:left="1440"/>
      </w:pPr>
    </w:p>
    <w:p w14:paraId="0000001F" w14:textId="77777777" w:rsidR="00127E05" w:rsidRDefault="00127E05"/>
    <w:p w14:paraId="00000020" w14:textId="77777777" w:rsidR="00127E05" w:rsidRDefault="00287E44">
      <w:pPr>
        <w:numPr>
          <w:ilvl w:val="0"/>
          <w:numId w:val="1"/>
        </w:numPr>
      </w:pPr>
      <w:r>
        <w:t>LCAP participation at EC</w:t>
      </w:r>
    </w:p>
    <w:p w14:paraId="00000021" w14:textId="77777777" w:rsidR="00127E05" w:rsidRDefault="00287E44">
      <w:pPr>
        <w:numPr>
          <w:ilvl w:val="1"/>
          <w:numId w:val="1"/>
        </w:numPr>
      </w:pPr>
      <w:r>
        <w:t xml:space="preserve">John L expressed appreciation for the ability of LCAP members to recently weigh in on prioritizing different positions and attending EC a couple weeks ago, but wanted to know more about the Dean’s expectations for our participation, e.g., are we in an advisory role? An information gathering role?  The invitation came out of the blue without much context, so John is seeking to better understand the Dean’s vision on our role.   </w:t>
      </w:r>
    </w:p>
    <w:p w14:paraId="00000022" w14:textId="77777777" w:rsidR="00127E05" w:rsidRDefault="00287E44">
      <w:pPr>
        <w:numPr>
          <w:ilvl w:val="2"/>
          <w:numId w:val="1"/>
        </w:numPr>
      </w:pPr>
      <w:r>
        <w:t xml:space="preserve">The Dean shared that the invitation was a step towards being more inclusive across employment groups in the governance of the Library.  However, there are statutory limitations in effect that make it difficult to open up these areas beyond faculty.  Having representatives from LCAP and LSSC and engaging them in meaningful dialog is a step towards trying to be more inclusive and sharing in governance decisions.  </w:t>
      </w:r>
    </w:p>
    <w:p w14:paraId="00000023" w14:textId="6C22F872" w:rsidR="00127E05" w:rsidRDefault="00287E44">
      <w:pPr>
        <w:numPr>
          <w:ilvl w:val="2"/>
          <w:numId w:val="1"/>
        </w:numPr>
      </w:pPr>
      <w:r>
        <w:t xml:space="preserve">Susan noted that future invitations to EC have been removed from her calendar.  The Dean clarified that the intention had been for only the chair(s) of LSSC and LCAP to attend and mistakenly all were invited at the first meeting.  </w:t>
      </w:r>
      <w:r w:rsidR="0085447C">
        <w:t>Going forward, it will be just the chairs.</w:t>
      </w:r>
      <w:bookmarkStart w:id="0" w:name="_GoBack"/>
      <w:bookmarkEnd w:id="0"/>
    </w:p>
    <w:p w14:paraId="00000024" w14:textId="77777777" w:rsidR="00127E05" w:rsidRDefault="00287E44">
      <w:pPr>
        <w:numPr>
          <w:ilvl w:val="2"/>
          <w:numId w:val="1"/>
        </w:numPr>
      </w:pPr>
      <w:r>
        <w:t xml:space="preserve">The Dean recommended that LCAP review past and upcoming EC agendas as they are posted and identify issues or suggestions for topics that APs might provide input on that the chairs can bring to EC.  He advised that the chairs email Dan Tracy (secretary) or alternatively, Bill Maher (vice chair) at least 1 week in advance so they can share with EC and work us into the agenda.  John L indicated that he can work this into our monthly agenda so that we can discuss as a committee together.  He </w:t>
      </w:r>
      <w:r>
        <w:lastRenderedPageBreak/>
        <w:t xml:space="preserve">also asked if anyone wanted to be chair now that they know they get to go to EC once a month.  </w:t>
      </w:r>
    </w:p>
    <w:p w14:paraId="00000025" w14:textId="21B24997" w:rsidR="00127E05" w:rsidRDefault="00287E44">
      <w:pPr>
        <w:numPr>
          <w:ilvl w:val="1"/>
          <w:numId w:val="1"/>
        </w:numPr>
      </w:pPr>
      <w:r>
        <w:t xml:space="preserve">The Dean then asked LCAP about our thoughts about what the Library can do to be more inclusive.  Jen sought clarification on if the Dean meant inclusion among different employee classifications or by race, gender, etc.  The Dean said he meant employee classification but it arose from larger conversations about diversity, equity, and inclusion.  </w:t>
      </w:r>
      <w:r w:rsidR="002B5175">
        <w:t xml:space="preserve">Jen Yu </w:t>
      </w:r>
      <w:r>
        <w:t xml:space="preserve">asked about the status of the proposed DEIA task force.  Heather and Jake provided a brief update that the ad hoc group involving Jessica Ballard, Cindy Ingold, Skye Arseneau, Heather &amp; Jake was currently responding to a request from EC to go into more depth in proposing a draft charter for the task force, including goals and timeline for action, and how the task force’s efforts will inform the work of the future Associate Director for DEIA (aka chief diversity officer). </w:t>
      </w:r>
    </w:p>
    <w:p w14:paraId="00000026" w14:textId="4FBDF5CE" w:rsidR="00127E05" w:rsidRDefault="00287E44">
      <w:pPr>
        <w:numPr>
          <w:ilvl w:val="1"/>
          <w:numId w:val="1"/>
        </w:numPr>
      </w:pPr>
      <w:r>
        <w:t>John L noted that it is very important for the task force to have diverse representation, and that the ad hoc group could have been more diverse.  Jen noted that it is a difficult balance to strike as those who are from diverse backgrounds are often asked to participate in such efforts and can become overtapped.  Jake agreed that this is something that the ad hoc group had discussed carefully, and in fact had been asked to submit potential task force members.  The ad hoc group suggested people who had backgrounds in human rights, social justice, social work, etc.</w:t>
      </w:r>
      <w:r w:rsidR="002B5175">
        <w:t>,</w:t>
      </w:r>
      <w:r>
        <w:t xml:space="preserve"> as well as those from diverse backgrounds.  Also the ad hoc group encouraged the future task force to include ample panels/focus groups/listening sessions to include as many perspectives as possible as they go about their work.</w:t>
      </w:r>
    </w:p>
    <w:p w14:paraId="00000027" w14:textId="77777777" w:rsidR="00127E05" w:rsidRDefault="00127E05"/>
    <w:p w14:paraId="00000028" w14:textId="77777777" w:rsidR="00127E05" w:rsidRDefault="00287E44">
      <w:pPr>
        <w:numPr>
          <w:ilvl w:val="0"/>
          <w:numId w:val="1"/>
        </w:numPr>
      </w:pPr>
      <w:r>
        <w:t>Library’s COVID response</w:t>
      </w:r>
    </w:p>
    <w:p w14:paraId="00000029" w14:textId="77777777" w:rsidR="00127E05" w:rsidRDefault="00287E44">
      <w:pPr>
        <w:numPr>
          <w:ilvl w:val="1"/>
          <w:numId w:val="1"/>
        </w:numPr>
      </w:pPr>
      <w:r>
        <w:t>John L asked the Dean if there is any more information about our COVID-19 response and how employees in general are doing.</w:t>
      </w:r>
    </w:p>
    <w:p w14:paraId="0000002A" w14:textId="77777777" w:rsidR="00127E05" w:rsidRDefault="00287E44">
      <w:pPr>
        <w:numPr>
          <w:ilvl w:val="1"/>
          <w:numId w:val="1"/>
        </w:numPr>
      </w:pPr>
      <w:r>
        <w:t xml:space="preserve">The Dean said that he had recently toured many of the spaces and there are more plan in the works for opening up study spaces, etc.  Recently questions are being considered for creating contingency plans, such as what happens if the library employees need to go fully remote again? He also noted that there have been questions such as what happens if the University stops testing, and said this is just not a possibility, the University is going to continue testing.  </w:t>
      </w:r>
    </w:p>
    <w:p w14:paraId="0000002B" w14:textId="77777777" w:rsidR="00127E05" w:rsidRDefault="00287E44">
      <w:pPr>
        <w:numPr>
          <w:ilvl w:val="1"/>
          <w:numId w:val="1"/>
        </w:numPr>
      </w:pPr>
      <w:r>
        <w:t xml:space="preserve">The Dean noted that we have “astronomical” numbers, in comparison to our peers, on virtual reference and other services. </w:t>
      </w:r>
    </w:p>
    <w:p w14:paraId="0000002C" w14:textId="0DE88C3E" w:rsidR="00127E05" w:rsidRDefault="00287E44">
      <w:pPr>
        <w:numPr>
          <w:ilvl w:val="1"/>
          <w:numId w:val="1"/>
        </w:numPr>
      </w:pPr>
      <w:r>
        <w:t>He conveyed that he believes the Library could be a campus leader in online teaching and learning (including uses of Learnin</w:t>
      </w:r>
      <w:r w:rsidR="000240A3">
        <w:t xml:space="preserve">g Management Systems and data) </w:t>
      </w:r>
      <w:r>
        <w:t>and would like to see an organization-wide strategy on this.  He said that David Ward is currently leading an effort aligned with this.</w:t>
      </w:r>
    </w:p>
    <w:p w14:paraId="0000002D" w14:textId="77777777" w:rsidR="00127E05" w:rsidRDefault="00287E44">
      <w:pPr>
        <w:numPr>
          <w:ilvl w:val="1"/>
          <w:numId w:val="1"/>
        </w:numPr>
      </w:pPr>
      <w:r>
        <w:t xml:space="preserve">The Dean also noted that Fulfillment has been coming along really well with Mary Laskowski’s logistical oversight, and while we won’t be able to deliver everything digitally, we have opportunities to examine how to best serve patron needs. </w:t>
      </w:r>
    </w:p>
    <w:p w14:paraId="0000002E" w14:textId="77777777" w:rsidR="00127E05" w:rsidRDefault="00127E05">
      <w:pPr>
        <w:ind w:left="1440"/>
      </w:pPr>
    </w:p>
    <w:sectPr w:rsidR="00127E05">
      <w:pgSz w:w="12240" w:h="15840"/>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7E42998"/>
    <w:multiLevelType w:val="multilevel"/>
    <w:tmpl w:val="AD08AA0E"/>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 w15:restartNumberingAfterBreak="0">
    <w:nsid w:val="2D833CCF"/>
    <w:multiLevelType w:val="multilevel"/>
    <w:tmpl w:val="492EF7E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27E05"/>
    <w:rsid w:val="000240A3"/>
    <w:rsid w:val="00127E05"/>
    <w:rsid w:val="00287E44"/>
    <w:rsid w:val="002B5175"/>
    <w:rsid w:val="0085447C"/>
    <w:rsid w:val="00D15587"/>
    <w:rsid w:val="00E3527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4C5397"/>
  <w15:docId w15:val="{3B8C8A42-F8C7-4B8A-B3B6-C9E43174AE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character" w:styleId="CommentReference">
    <w:name w:val="annotation reference"/>
    <w:basedOn w:val="DefaultParagraphFont"/>
    <w:uiPriority w:val="99"/>
    <w:semiHidden/>
    <w:unhideWhenUsed/>
    <w:rsid w:val="00D15587"/>
    <w:rPr>
      <w:sz w:val="16"/>
      <w:szCs w:val="16"/>
    </w:rPr>
  </w:style>
  <w:style w:type="paragraph" w:styleId="CommentText">
    <w:name w:val="annotation text"/>
    <w:basedOn w:val="Normal"/>
    <w:link w:val="CommentTextChar"/>
    <w:uiPriority w:val="99"/>
    <w:semiHidden/>
    <w:unhideWhenUsed/>
    <w:rsid w:val="00D15587"/>
    <w:pPr>
      <w:spacing w:line="240" w:lineRule="auto"/>
    </w:pPr>
    <w:rPr>
      <w:sz w:val="20"/>
      <w:szCs w:val="20"/>
    </w:rPr>
  </w:style>
  <w:style w:type="character" w:customStyle="1" w:styleId="CommentTextChar">
    <w:name w:val="Comment Text Char"/>
    <w:basedOn w:val="DefaultParagraphFont"/>
    <w:link w:val="CommentText"/>
    <w:uiPriority w:val="99"/>
    <w:semiHidden/>
    <w:rsid w:val="00D15587"/>
    <w:rPr>
      <w:sz w:val="20"/>
      <w:szCs w:val="20"/>
    </w:rPr>
  </w:style>
  <w:style w:type="paragraph" w:styleId="CommentSubject">
    <w:name w:val="annotation subject"/>
    <w:basedOn w:val="CommentText"/>
    <w:next w:val="CommentText"/>
    <w:link w:val="CommentSubjectChar"/>
    <w:uiPriority w:val="99"/>
    <w:semiHidden/>
    <w:unhideWhenUsed/>
    <w:rsid w:val="00D15587"/>
    <w:rPr>
      <w:b/>
      <w:bCs/>
    </w:rPr>
  </w:style>
  <w:style w:type="character" w:customStyle="1" w:styleId="CommentSubjectChar">
    <w:name w:val="Comment Subject Char"/>
    <w:basedOn w:val="CommentTextChar"/>
    <w:link w:val="CommentSubject"/>
    <w:uiPriority w:val="99"/>
    <w:semiHidden/>
    <w:rsid w:val="00D15587"/>
    <w:rPr>
      <w:b/>
      <w:bCs/>
      <w:sz w:val="20"/>
      <w:szCs w:val="20"/>
    </w:rPr>
  </w:style>
  <w:style w:type="paragraph" w:styleId="BalloonText">
    <w:name w:val="Balloon Text"/>
    <w:basedOn w:val="Normal"/>
    <w:link w:val="BalloonTextChar"/>
    <w:uiPriority w:val="99"/>
    <w:semiHidden/>
    <w:unhideWhenUsed/>
    <w:rsid w:val="00D15587"/>
    <w:pPr>
      <w:spacing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D15587"/>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3</Pages>
  <Words>1135</Words>
  <Characters>6473</Characters>
  <Application>Microsoft Office Word</Application>
  <DocSecurity>0</DocSecurity>
  <Lines>53</Lines>
  <Paragraphs>15</Paragraphs>
  <ScaleCrop>false</ScaleCrop>
  <Company>University of Illinois</Company>
  <LinksUpToDate>false</LinksUpToDate>
  <CharactersWithSpaces>7593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MacGregor, Jake</cp:lastModifiedBy>
  <cp:revision>7</cp:revision>
  <dcterms:created xsi:type="dcterms:W3CDTF">2020-09-17T19:17:00Z</dcterms:created>
  <dcterms:modified xsi:type="dcterms:W3CDTF">2020-09-22T21:18:00Z</dcterms:modified>
</cp:coreProperties>
</file>