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50FAF28A" w14:textId="77777777" w:rsidR="007F58C2" w:rsidRDefault="006B34AD" w:rsidP="007F58C2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 xml:space="preserve">Collection Development Committee </w:t>
      </w:r>
    </w:p>
    <w:p w14:paraId="46376BE7" w14:textId="375D3D02" w:rsidR="007F58C2" w:rsidRDefault="00C46C2F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Minutes</w:t>
      </w:r>
    </w:p>
    <w:p w14:paraId="5733599A" w14:textId="77777777" w:rsidR="007F58C2" w:rsidRDefault="007F58C2" w:rsidP="007F58C2">
      <w:pPr>
        <w:jc w:val="center"/>
        <w:rPr>
          <w:b/>
          <w:bCs/>
        </w:rPr>
      </w:pPr>
      <w:r>
        <w:rPr>
          <w:b/>
          <w:bCs/>
          <w:sz w:val="32"/>
          <w:szCs w:val="32"/>
        </w:rPr>
        <w:t>June 25, 2024</w:t>
      </w:r>
    </w:p>
    <w:p w14:paraId="1DC925ED" w14:textId="77777777" w:rsidR="00C46C2F" w:rsidRDefault="00C46C2F" w:rsidP="00C46C2F">
      <w:pPr>
        <w:jc w:val="center"/>
        <w:rPr>
          <w:b/>
        </w:rPr>
      </w:pPr>
    </w:p>
    <w:p w14:paraId="48C0B709" w14:textId="3AD5476A" w:rsidR="00C46C2F" w:rsidRPr="00733399" w:rsidRDefault="00C46C2F" w:rsidP="00C46C2F">
      <w:pPr>
        <w:rPr>
          <w:bCs/>
        </w:rPr>
      </w:pPr>
      <w:r>
        <w:rPr>
          <w:bCs/>
        </w:rPr>
        <w:t>Present: Tom Teper, Cindy Ingold, Kit Condill, Jenny Johnson, Paula Carns, Sanga Sung, Esra Coskun, Wendy Shelburne</w:t>
      </w:r>
      <w:r w:rsidR="00C71019">
        <w:rPr>
          <w:bCs/>
        </w:rPr>
        <w:t>, Mary Schlembach</w:t>
      </w:r>
    </w:p>
    <w:p w14:paraId="243AA81E" w14:textId="77777777" w:rsidR="00C46C2F" w:rsidRDefault="00C46C2F" w:rsidP="00C46C2F">
      <w:pPr>
        <w:rPr>
          <w:bCs/>
        </w:rPr>
      </w:pPr>
    </w:p>
    <w:p w14:paraId="79504430" w14:textId="77777777" w:rsidR="00C46C2F" w:rsidRPr="00733399" w:rsidRDefault="00C46C2F" w:rsidP="00C46C2F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1754D59C" w14:textId="77777777" w:rsidR="00C46C2F" w:rsidRPr="00733399" w:rsidRDefault="00C46C2F" w:rsidP="00C46C2F">
      <w:pPr>
        <w:rPr>
          <w:bCs/>
        </w:rPr>
      </w:pPr>
    </w:p>
    <w:p w14:paraId="2C937201" w14:textId="77777777" w:rsidR="00C46C2F" w:rsidRDefault="00C46C2F" w:rsidP="00C46C2F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2F8949E9" w14:textId="77777777" w:rsidR="00C46C2F" w:rsidRPr="00733399" w:rsidRDefault="00C46C2F" w:rsidP="00C46C2F">
      <w:pPr>
        <w:rPr>
          <w:b/>
          <w:bCs/>
        </w:rPr>
      </w:pPr>
    </w:p>
    <w:p w14:paraId="40E5364D" w14:textId="77777777" w:rsidR="00C46C2F" w:rsidRDefault="00C46C2F" w:rsidP="00C46C2F">
      <w:pPr>
        <w:rPr>
          <w:bCs/>
        </w:rPr>
      </w:pPr>
      <w:r w:rsidRPr="00733399">
        <w:rPr>
          <w:bCs/>
        </w:rPr>
        <w:t xml:space="preserve">Agenda and </w:t>
      </w:r>
      <w:r>
        <w:rPr>
          <w:bCs/>
        </w:rPr>
        <w:t xml:space="preserve">last month’s meeting </w:t>
      </w:r>
      <w:r w:rsidRPr="00733399">
        <w:rPr>
          <w:bCs/>
        </w:rPr>
        <w:t xml:space="preserve">minutes approved. </w:t>
      </w:r>
    </w:p>
    <w:p w14:paraId="0A35E73A" w14:textId="77777777" w:rsidR="00C46C2F" w:rsidRDefault="00C46C2F" w:rsidP="00C46C2F">
      <w:pPr>
        <w:rPr>
          <w:b/>
          <w:sz w:val="22"/>
          <w:szCs w:val="22"/>
        </w:rPr>
      </w:pPr>
    </w:p>
    <w:p w14:paraId="5E46291A" w14:textId="77777777" w:rsidR="007F58C2" w:rsidRDefault="007F58C2" w:rsidP="007F58C2">
      <w:pPr>
        <w:rPr>
          <w:b/>
          <w:bCs/>
        </w:rPr>
      </w:pPr>
    </w:p>
    <w:p w14:paraId="44A3AD0D" w14:textId="5D0F59A9" w:rsidR="007F58C2" w:rsidRDefault="007F58C2" w:rsidP="007F58C2">
      <w:pPr>
        <w:rPr>
          <w:b/>
          <w:bCs/>
        </w:rPr>
      </w:pPr>
      <w:r>
        <w:rPr>
          <w:b/>
          <w:bCs/>
        </w:rPr>
        <w:t>FY24 Budget Progress                                                                                                            </w:t>
      </w:r>
    </w:p>
    <w:p w14:paraId="5632A70F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Wrapping up the year…. </w:t>
      </w:r>
    </w:p>
    <w:p w14:paraId="73691B2B" w14:textId="77777777" w:rsidR="001444CC" w:rsidRDefault="001444CC" w:rsidP="001444CC">
      <w:pPr>
        <w:pStyle w:val="ListParagraph"/>
        <w:rPr>
          <w:rFonts w:eastAsia="Times New Roman"/>
          <w:b/>
          <w:bCs/>
          <w:sz w:val="22"/>
          <w:szCs w:val="22"/>
        </w:rPr>
      </w:pPr>
    </w:p>
    <w:p w14:paraId="5DDB2D50" w14:textId="15F088CE" w:rsidR="003A2A04" w:rsidRDefault="003A2A04" w:rsidP="003A2A04">
      <w:pPr>
        <w:rPr>
          <w:rFonts w:eastAsia="Times New Roman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47BCFEA8" wp14:editId="1862DACB">
            <wp:extent cx="5036542" cy="2833055"/>
            <wp:effectExtent l="0" t="0" r="0" b="5715"/>
            <wp:docPr id="17208854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85434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4252" cy="284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5CF70" w14:textId="77777777" w:rsidR="001444CC" w:rsidRPr="003A2A04" w:rsidRDefault="001444CC" w:rsidP="003A2A04">
      <w:pPr>
        <w:rPr>
          <w:rFonts w:eastAsia="Times New Roman"/>
          <w:b/>
          <w:bCs/>
          <w:sz w:val="22"/>
          <w:szCs w:val="22"/>
        </w:rPr>
      </w:pPr>
    </w:p>
    <w:p w14:paraId="703FD465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Status of Invoices and Payments</w:t>
      </w:r>
    </w:p>
    <w:p w14:paraId="5BC420C0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Desiderata List (</w:t>
      </w:r>
      <w:hyperlink r:id="rId7" w:history="1">
        <w:r>
          <w:rPr>
            <w:rStyle w:val="Hyperlink"/>
            <w:rFonts w:eastAsia="Times New Roman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rFonts w:eastAsia="Times New Roman"/>
          <w:b/>
          <w:bCs/>
          <w:sz w:val="22"/>
          <w:szCs w:val="22"/>
        </w:rPr>
        <w:t xml:space="preserve">). </w:t>
      </w:r>
    </w:p>
    <w:p w14:paraId="27AEAB28" w14:textId="4204D29B" w:rsidR="003A2A04" w:rsidRDefault="003A2A04" w:rsidP="003A2A04">
      <w:pPr>
        <w:pStyle w:val="ListParagraph"/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4E10589A" wp14:editId="58F2D8C4">
            <wp:extent cx="4879075" cy="2744480"/>
            <wp:effectExtent l="0" t="0" r="0" b="0"/>
            <wp:docPr id="199955941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559414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131" cy="274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93B8C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Final Decisions to Close Budget</w:t>
      </w:r>
    </w:p>
    <w:p w14:paraId="5EDE1C82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09F89F57" w14:textId="7CCB90F2" w:rsidR="007F58C2" w:rsidRDefault="007F58C2" w:rsidP="007F58C2">
      <w:pPr>
        <w:rPr>
          <w:b/>
          <w:bCs/>
        </w:rPr>
      </w:pPr>
      <w:r>
        <w:rPr>
          <w:b/>
          <w:bCs/>
        </w:rPr>
        <w:t xml:space="preserve">FY25 Budget Preparation                                                                                                       </w:t>
      </w:r>
    </w:p>
    <w:p w14:paraId="2205869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News from Campus </w:t>
      </w:r>
    </w:p>
    <w:p w14:paraId="7F530A2A" w14:textId="77777777" w:rsidR="001444CC" w:rsidRDefault="001444CC" w:rsidP="001444CC">
      <w:pPr>
        <w:pStyle w:val="ListParagraph"/>
        <w:rPr>
          <w:rFonts w:eastAsia="Times New Roman"/>
          <w:b/>
          <w:bCs/>
          <w:sz w:val="22"/>
          <w:szCs w:val="22"/>
        </w:rPr>
      </w:pPr>
    </w:p>
    <w:p w14:paraId="003A5A73" w14:textId="5208FC4B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3DC3A4BC" wp14:editId="0BC84884">
            <wp:extent cx="5009322" cy="2817744"/>
            <wp:effectExtent l="0" t="0" r="1270" b="1905"/>
            <wp:docPr id="6483827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382734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4821" cy="282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D3E7A" w14:textId="77777777" w:rsidR="001444CC" w:rsidRPr="003A2A04" w:rsidRDefault="001444CC" w:rsidP="003A2A04">
      <w:pPr>
        <w:ind w:left="360"/>
        <w:rPr>
          <w:rFonts w:eastAsia="Times New Roman"/>
          <w:b/>
          <w:bCs/>
          <w:sz w:val="22"/>
          <w:szCs w:val="22"/>
        </w:rPr>
      </w:pPr>
    </w:p>
    <w:p w14:paraId="49098C0D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Planning for FY25</w:t>
      </w:r>
    </w:p>
    <w:p w14:paraId="1E18BEB0" w14:textId="1BE6A17E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9CE1C96" wp14:editId="2D3E6425">
            <wp:extent cx="4619767" cy="2598619"/>
            <wp:effectExtent l="0" t="0" r="0" b="0"/>
            <wp:docPr id="57164843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648432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452" cy="2610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878CF" w14:textId="77777777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</w:p>
    <w:p w14:paraId="436626A1" w14:textId="54861875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37652F8C" wp14:editId="3270812C">
            <wp:extent cx="4619625" cy="2598538"/>
            <wp:effectExtent l="0" t="0" r="0" b="0"/>
            <wp:docPr id="159060980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609808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219" cy="260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C2089" w14:textId="77777777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</w:p>
    <w:p w14:paraId="39C1408B" w14:textId="0BBECA15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315B4393" wp14:editId="4A005CAA">
            <wp:extent cx="4558352" cy="2564074"/>
            <wp:effectExtent l="0" t="0" r="0" b="8255"/>
            <wp:docPr id="188803925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03925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807" cy="258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9DC43" w14:textId="77777777" w:rsid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</w:p>
    <w:p w14:paraId="6E48276B" w14:textId="5983AF3D" w:rsidR="003A2A04" w:rsidRPr="003A2A04" w:rsidRDefault="003A2A04" w:rsidP="003A2A04">
      <w:pPr>
        <w:ind w:left="360"/>
        <w:rPr>
          <w:rFonts w:eastAsia="Times New Roman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BE6A887" wp14:editId="2392272F">
            <wp:extent cx="5167951" cy="2906973"/>
            <wp:effectExtent l="0" t="0" r="0" b="8255"/>
            <wp:docPr id="112131870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318708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469" cy="292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E9AD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Calendar</w:t>
      </w:r>
    </w:p>
    <w:p w14:paraId="789765A6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632383F1" w14:textId="16A0461A" w:rsidR="007F58C2" w:rsidRDefault="007F58C2" w:rsidP="007F58C2">
      <w:pPr>
        <w:rPr>
          <w:b/>
          <w:bCs/>
        </w:rPr>
      </w:pPr>
      <w:r>
        <w:rPr>
          <w:b/>
          <w:bCs/>
        </w:rPr>
        <w:t>Updates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6489B174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Acquisitions     </w:t>
      </w:r>
    </w:p>
    <w:p w14:paraId="7D2ED3B9" w14:textId="28860155" w:rsidR="00023E3C" w:rsidRDefault="00023E3C" w:rsidP="00023E3C">
      <w:pPr>
        <w:pStyle w:val="ListParagraph"/>
        <w:numPr>
          <w:ilvl w:val="2"/>
          <w:numId w:val="20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The ledger will be rolled on July 11</w:t>
      </w:r>
      <w:r w:rsidRPr="00023E3C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and the FY25 acquisitions calendar will be sent out once finalized. </w:t>
      </w:r>
    </w:p>
    <w:p w14:paraId="1169A77B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E-Resources</w:t>
      </w:r>
    </w:p>
    <w:p w14:paraId="1D4AC239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Preservation Services </w:t>
      </w:r>
    </w:p>
    <w:p w14:paraId="5809C272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8362EE18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6"/>
  </w:num>
  <w:num w:numId="2" w16cid:durableId="911891682">
    <w:abstractNumId w:val="25"/>
  </w:num>
  <w:num w:numId="3" w16cid:durableId="1976249204">
    <w:abstractNumId w:val="26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6"/>
  </w:num>
  <w:num w:numId="7" w16cid:durableId="642540328">
    <w:abstractNumId w:val="37"/>
  </w:num>
  <w:num w:numId="8" w16cid:durableId="178282461">
    <w:abstractNumId w:val="22"/>
  </w:num>
  <w:num w:numId="9" w16cid:durableId="227889299">
    <w:abstractNumId w:val="28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2"/>
  </w:num>
  <w:num w:numId="13" w16cid:durableId="1701319807">
    <w:abstractNumId w:val="8"/>
  </w:num>
  <w:num w:numId="14" w16cid:durableId="277374369">
    <w:abstractNumId w:val="27"/>
  </w:num>
  <w:num w:numId="15" w16cid:durableId="851650567">
    <w:abstractNumId w:val="24"/>
  </w:num>
  <w:num w:numId="16" w16cid:durableId="996806709">
    <w:abstractNumId w:val="31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5"/>
  </w:num>
  <w:num w:numId="21" w16cid:durableId="10884236">
    <w:abstractNumId w:val="34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3"/>
  </w:num>
  <w:num w:numId="26" w16cid:durableId="1486317193">
    <w:abstractNumId w:val="16"/>
  </w:num>
  <w:num w:numId="27" w16cid:durableId="2012682336">
    <w:abstractNumId w:val="29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0"/>
  </w:num>
  <w:num w:numId="36" w16cid:durableId="1258752853">
    <w:abstractNumId w:val="35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38"/>
  </w:num>
  <w:num w:numId="43" w16cid:durableId="763841768">
    <w:abstractNumId w:val="10"/>
  </w:num>
  <w:num w:numId="44" w16cid:durableId="47927148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23E3C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444CC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2A04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3766"/>
    <w:rsid w:val="004B7A2C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E017D"/>
    <w:rsid w:val="00BE1F2A"/>
    <w:rsid w:val="00BF1CFA"/>
    <w:rsid w:val="00BF6046"/>
    <w:rsid w:val="00C02BC5"/>
    <w:rsid w:val="00C35836"/>
    <w:rsid w:val="00C46C2F"/>
    <w:rsid w:val="00C505B1"/>
    <w:rsid w:val="00C534C1"/>
    <w:rsid w:val="00C553C1"/>
    <w:rsid w:val="00C62684"/>
    <w:rsid w:val="00C64705"/>
    <w:rsid w:val="00C66336"/>
    <w:rsid w:val="00C71019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1853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ofi.box.com/s/44juoqudptvfbjyq90clne9smoy1i6h9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6.svg"/><Relationship Id="rId5" Type="http://schemas.openxmlformats.org/officeDocument/2006/relationships/image" Target="media/image1.png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webSettings" Target="web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7</cp:revision>
  <cp:lastPrinted>2024-02-26T18:47:00Z</cp:lastPrinted>
  <dcterms:created xsi:type="dcterms:W3CDTF">2024-06-25T18:05:00Z</dcterms:created>
  <dcterms:modified xsi:type="dcterms:W3CDTF">2024-06-27T15:34:00Z</dcterms:modified>
</cp:coreProperties>
</file>