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979153" w14:textId="5CF45EF7" w:rsidR="00F0277B" w:rsidRPr="008618DF" w:rsidRDefault="00F0277B" w:rsidP="0081090D">
      <w:pPr>
        <w:pStyle w:val="NoSpacing"/>
        <w:jc w:val="center"/>
        <w:rPr>
          <w:rFonts w:ascii="Times New Roman" w:hAnsi="Times New Roman" w:cs="Times New Roman"/>
          <w:b/>
          <w:sz w:val="40"/>
          <w:szCs w:val="40"/>
        </w:rPr>
      </w:pPr>
      <w:r w:rsidRPr="008618DF">
        <w:rPr>
          <w:rFonts w:ascii="Times New Roman" w:hAnsi="Times New Roman" w:cs="Times New Roman"/>
          <w:b/>
          <w:sz w:val="40"/>
          <w:szCs w:val="40"/>
        </w:rPr>
        <w:t xml:space="preserve">CAPT </w:t>
      </w:r>
      <w:r w:rsidR="0077405B">
        <w:rPr>
          <w:rFonts w:ascii="Times New Roman" w:hAnsi="Times New Roman" w:cs="Times New Roman"/>
          <w:b/>
          <w:sz w:val="40"/>
          <w:szCs w:val="40"/>
        </w:rPr>
        <w:t>Minutes</w:t>
      </w:r>
    </w:p>
    <w:p w14:paraId="61AEED40" w14:textId="51697495" w:rsidR="00F0277B" w:rsidRDefault="005C1D28" w:rsidP="0081090D">
      <w:pPr>
        <w:pStyle w:val="NoSpacing"/>
        <w:jc w:val="center"/>
        <w:rPr>
          <w:rFonts w:ascii="Times New Roman" w:hAnsi="Times New Roman" w:cs="Times New Roman"/>
          <w:b/>
          <w:sz w:val="40"/>
          <w:szCs w:val="40"/>
        </w:rPr>
      </w:pPr>
      <w:r>
        <w:rPr>
          <w:rFonts w:ascii="Times New Roman" w:hAnsi="Times New Roman" w:cs="Times New Roman"/>
          <w:b/>
          <w:sz w:val="40"/>
          <w:szCs w:val="40"/>
        </w:rPr>
        <w:t>January 29, 2026</w:t>
      </w:r>
    </w:p>
    <w:p w14:paraId="5D2302BF" w14:textId="77777777" w:rsidR="00873470" w:rsidRDefault="00873470" w:rsidP="00873470">
      <w:pPr>
        <w:pStyle w:val="NoSpacing"/>
        <w:rPr>
          <w:rFonts w:ascii="Times New Roman" w:hAnsi="Times New Roman" w:cs="Times New Roman"/>
          <w:b/>
          <w:sz w:val="40"/>
          <w:szCs w:val="40"/>
        </w:rPr>
      </w:pPr>
    </w:p>
    <w:p w14:paraId="1A8B6D4B" w14:textId="61D5E6F3" w:rsidR="00873470" w:rsidRPr="00873470" w:rsidRDefault="00873470" w:rsidP="00873470">
      <w:pPr>
        <w:pStyle w:val="NoSpacing"/>
        <w:rPr>
          <w:rFonts w:ascii="Times New Roman" w:hAnsi="Times New Roman" w:cs="Times New Roman"/>
          <w:bCs/>
          <w:sz w:val="24"/>
          <w:szCs w:val="24"/>
        </w:rPr>
      </w:pPr>
      <w:r>
        <w:rPr>
          <w:rFonts w:ascii="Times New Roman" w:hAnsi="Times New Roman" w:cs="Times New Roman"/>
          <w:bCs/>
          <w:sz w:val="24"/>
          <w:szCs w:val="24"/>
        </w:rPr>
        <w:t xml:space="preserve">Present: Tom Teper, John Laskowski, Kyle Rimkus, </w:t>
      </w:r>
      <w:r w:rsidR="003413E9">
        <w:rPr>
          <w:rFonts w:ascii="Times New Roman" w:hAnsi="Times New Roman" w:cs="Times New Roman"/>
          <w:bCs/>
          <w:sz w:val="24"/>
          <w:szCs w:val="24"/>
        </w:rPr>
        <w:t xml:space="preserve">Tracy Tolliver, Will Schlaack, Wendy Shelburne, Mary Ton, Chloe Ottenhoff, Michael Norman, </w:t>
      </w:r>
      <w:r w:rsidR="00617252">
        <w:rPr>
          <w:rFonts w:ascii="Times New Roman" w:hAnsi="Times New Roman" w:cs="Times New Roman"/>
          <w:bCs/>
          <w:sz w:val="24"/>
          <w:szCs w:val="24"/>
        </w:rPr>
        <w:t xml:space="preserve">Jennifer Teper, Eric Mosher, </w:t>
      </w:r>
      <w:r>
        <w:rPr>
          <w:rFonts w:ascii="Times New Roman" w:hAnsi="Times New Roman" w:cs="Times New Roman"/>
          <w:bCs/>
          <w:sz w:val="24"/>
          <w:szCs w:val="24"/>
        </w:rPr>
        <w:t>Hannah Williams (notes)</w:t>
      </w:r>
    </w:p>
    <w:p w14:paraId="724E3A84" w14:textId="77777777" w:rsidR="00F37ED7" w:rsidRPr="008618DF" w:rsidRDefault="00F37ED7" w:rsidP="002C686C">
      <w:pPr>
        <w:pStyle w:val="NoSpacing"/>
        <w:rPr>
          <w:rFonts w:ascii="Times New Roman" w:hAnsi="Times New Roman" w:cs="Times New Roman"/>
          <w:b/>
          <w:sz w:val="32"/>
          <w:szCs w:val="32"/>
        </w:rPr>
      </w:pPr>
    </w:p>
    <w:p w14:paraId="457B57C3" w14:textId="7727B2D5" w:rsidR="004D7F09" w:rsidRPr="004349A7" w:rsidRDefault="000C6204" w:rsidP="000C6204">
      <w:pPr>
        <w:pStyle w:val="NoSpacing"/>
        <w:numPr>
          <w:ilvl w:val="0"/>
          <w:numId w:val="27"/>
        </w:numPr>
        <w:rPr>
          <w:rFonts w:ascii="Times New Roman" w:hAnsi="Times New Roman" w:cs="Times New Roman"/>
          <w:b/>
          <w:sz w:val="24"/>
          <w:szCs w:val="24"/>
        </w:rPr>
      </w:pPr>
      <w:r>
        <w:rPr>
          <w:rFonts w:ascii="Times New Roman" w:hAnsi="Times New Roman" w:cs="Times New Roman"/>
          <w:b/>
          <w:sz w:val="24"/>
          <w:szCs w:val="24"/>
        </w:rPr>
        <w:t>Agenda and previous minutes approved.</w:t>
      </w:r>
    </w:p>
    <w:p w14:paraId="3D70066B" w14:textId="77777777" w:rsidR="004D7F09" w:rsidRPr="004D7F09" w:rsidRDefault="004D7F09" w:rsidP="004D7F09">
      <w:pPr>
        <w:pStyle w:val="NoSpacing"/>
        <w:ind w:left="720"/>
        <w:rPr>
          <w:rFonts w:ascii="Times New Roman" w:hAnsi="Times New Roman" w:cs="Times New Roman"/>
          <w:sz w:val="24"/>
          <w:szCs w:val="24"/>
          <w:lang w:val="de-DE"/>
        </w:rPr>
      </w:pPr>
    </w:p>
    <w:p w14:paraId="1D9A18D3" w14:textId="27E2A8BC" w:rsidR="00296EB9" w:rsidRPr="00296EB9" w:rsidRDefault="00296EB9" w:rsidP="00296EB9">
      <w:pPr>
        <w:pStyle w:val="NoSpacing"/>
        <w:numPr>
          <w:ilvl w:val="0"/>
          <w:numId w:val="22"/>
        </w:numPr>
        <w:rPr>
          <w:rFonts w:ascii="Times New Roman" w:hAnsi="Times New Roman" w:cs="Times New Roman"/>
          <w:sz w:val="24"/>
          <w:szCs w:val="24"/>
        </w:rPr>
      </w:pPr>
      <w:r>
        <w:rPr>
          <w:rFonts w:ascii="Times New Roman" w:hAnsi="Times New Roman" w:cs="Times New Roman"/>
          <w:b/>
          <w:bCs/>
          <w:sz w:val="24"/>
          <w:szCs w:val="24"/>
        </w:rPr>
        <w:t xml:space="preserve">Quarterly </w:t>
      </w:r>
      <w:r w:rsidR="00885504">
        <w:rPr>
          <w:rFonts w:ascii="Times New Roman" w:hAnsi="Times New Roman" w:cs="Times New Roman"/>
          <w:b/>
          <w:bCs/>
          <w:sz w:val="24"/>
          <w:szCs w:val="24"/>
        </w:rPr>
        <w:t>w</w:t>
      </w:r>
      <w:r>
        <w:rPr>
          <w:rFonts w:ascii="Times New Roman" w:hAnsi="Times New Roman" w:cs="Times New Roman"/>
          <w:b/>
          <w:bCs/>
          <w:sz w:val="24"/>
          <w:szCs w:val="24"/>
        </w:rPr>
        <w:t xml:space="preserve">orking </w:t>
      </w:r>
      <w:r w:rsidR="00885504">
        <w:rPr>
          <w:rFonts w:ascii="Times New Roman" w:hAnsi="Times New Roman" w:cs="Times New Roman"/>
          <w:b/>
          <w:bCs/>
          <w:sz w:val="24"/>
          <w:szCs w:val="24"/>
        </w:rPr>
        <w:t>g</w:t>
      </w:r>
      <w:r>
        <w:rPr>
          <w:rFonts w:ascii="Times New Roman" w:hAnsi="Times New Roman" w:cs="Times New Roman"/>
          <w:b/>
          <w:bCs/>
          <w:sz w:val="24"/>
          <w:szCs w:val="24"/>
        </w:rPr>
        <w:t xml:space="preserve">roup </w:t>
      </w:r>
      <w:r w:rsidR="00885504">
        <w:rPr>
          <w:rFonts w:ascii="Times New Roman" w:hAnsi="Times New Roman" w:cs="Times New Roman"/>
          <w:b/>
          <w:bCs/>
          <w:sz w:val="24"/>
          <w:szCs w:val="24"/>
        </w:rPr>
        <w:t>r</w:t>
      </w:r>
      <w:r>
        <w:rPr>
          <w:rFonts w:ascii="Times New Roman" w:hAnsi="Times New Roman" w:cs="Times New Roman"/>
          <w:b/>
          <w:bCs/>
          <w:sz w:val="24"/>
          <w:szCs w:val="24"/>
        </w:rPr>
        <w:t>eports</w:t>
      </w:r>
    </w:p>
    <w:p w14:paraId="2E7DD0B8" w14:textId="37EB12B9" w:rsidR="0077405B" w:rsidRDefault="004349A7" w:rsidP="000329E0">
      <w:pPr>
        <w:pStyle w:val="NoSpacing"/>
        <w:rPr>
          <w:rFonts w:ascii="Times New Roman" w:hAnsi="Times New Roman" w:cs="Times New Roman"/>
          <w:sz w:val="24"/>
          <w:szCs w:val="24"/>
        </w:rPr>
      </w:pPr>
      <w:r>
        <w:rPr>
          <w:rFonts w:ascii="Times New Roman" w:hAnsi="Times New Roman" w:cs="Times New Roman"/>
          <w:sz w:val="24"/>
          <w:szCs w:val="24"/>
        </w:rPr>
        <w:tab/>
      </w:r>
      <w:r w:rsidR="00BB0F9F">
        <w:rPr>
          <w:rFonts w:ascii="Times New Roman" w:hAnsi="Times New Roman" w:cs="Times New Roman"/>
          <w:sz w:val="24"/>
          <w:szCs w:val="24"/>
        </w:rPr>
        <w:tab/>
      </w:r>
      <w:r w:rsidR="00BB0F9F">
        <w:rPr>
          <w:rFonts w:ascii="Times New Roman" w:hAnsi="Times New Roman" w:cs="Times New Roman"/>
          <w:sz w:val="24"/>
          <w:szCs w:val="24"/>
        </w:rPr>
        <w:tab/>
      </w:r>
    </w:p>
    <w:p w14:paraId="776A29D0" w14:textId="77777777" w:rsidR="0077405B" w:rsidRDefault="0077405B" w:rsidP="00576F3F">
      <w:pPr>
        <w:pStyle w:val="NoSpacing"/>
        <w:ind w:left="720"/>
        <w:rPr>
          <w:rFonts w:ascii="Times New Roman" w:hAnsi="Times New Roman" w:cs="Times New Roman"/>
          <w:sz w:val="24"/>
          <w:szCs w:val="24"/>
        </w:rPr>
      </w:pPr>
    </w:p>
    <w:p w14:paraId="1E3AE2A7" w14:textId="64BDDD24" w:rsidR="0077405B" w:rsidRPr="000329E0" w:rsidRDefault="0077405B" w:rsidP="000329E0">
      <w:pPr>
        <w:pStyle w:val="ListParagraph"/>
        <w:numPr>
          <w:ilvl w:val="0"/>
          <w:numId w:val="28"/>
        </w:numPr>
        <w:rPr>
          <w:b/>
          <w:bCs/>
        </w:rPr>
      </w:pPr>
      <w:r w:rsidRPr="000329E0">
        <w:rPr>
          <w:b/>
          <w:bCs/>
        </w:rPr>
        <w:t>Search, Discovery, and Delivery Working Group Report – Michael Norman &amp; Kate Lambaria – January 29, 2026</w:t>
      </w:r>
    </w:p>
    <w:p w14:paraId="29FB2115" w14:textId="77777777" w:rsidR="000C6204" w:rsidRDefault="0077405B" w:rsidP="0077405B">
      <w:pPr>
        <w:pStyle w:val="ListParagraph"/>
        <w:numPr>
          <w:ilvl w:val="0"/>
          <w:numId w:val="26"/>
        </w:numPr>
        <w:spacing w:after="160" w:line="259" w:lineRule="auto"/>
        <w:contextualSpacing/>
      </w:pPr>
      <w:r w:rsidRPr="000C6204">
        <w:t xml:space="preserve">Sarah Park will be interim Co-Chair of the Search, Discovery, and Delivery Working Group during </w:t>
      </w:r>
      <w:proofErr w:type="spellStart"/>
      <w:r w:rsidRPr="000C6204">
        <w:t>Lambaria’s</w:t>
      </w:r>
      <w:proofErr w:type="spellEnd"/>
      <w:r w:rsidRPr="000C6204">
        <w:t xml:space="preserve"> sabbatical </w:t>
      </w:r>
    </w:p>
    <w:p w14:paraId="671902D9" w14:textId="004A7392" w:rsidR="0077405B" w:rsidRPr="009B23CF" w:rsidRDefault="0077405B" w:rsidP="0077405B">
      <w:pPr>
        <w:pStyle w:val="ListParagraph"/>
        <w:numPr>
          <w:ilvl w:val="0"/>
          <w:numId w:val="26"/>
        </w:numPr>
        <w:spacing w:after="160" w:line="259" w:lineRule="auto"/>
        <w:contextualSpacing/>
      </w:pPr>
      <w:r w:rsidRPr="009B23CF">
        <w:t>Kate Lambaria has started a sabbatical in recent weeks and Kate will be out through the beginning of August 2026. Sarah Park has graciously volunteered to pinc</w:t>
      </w:r>
      <w:r>
        <w:t>h</w:t>
      </w:r>
      <w:r w:rsidRPr="009B23CF">
        <w:t xml:space="preserve">-hit for Kate over this period. Sarah will be able to start attending these CAPT meetings next month. </w:t>
      </w:r>
    </w:p>
    <w:p w14:paraId="411C1BD2" w14:textId="77777777" w:rsidR="000C6204" w:rsidRDefault="0077405B" w:rsidP="0077405B">
      <w:pPr>
        <w:pStyle w:val="ListParagraph"/>
        <w:numPr>
          <w:ilvl w:val="0"/>
          <w:numId w:val="26"/>
        </w:numPr>
        <w:spacing w:after="160" w:line="259" w:lineRule="auto"/>
        <w:contextualSpacing/>
      </w:pPr>
      <w:r w:rsidRPr="000C6204">
        <w:t>The Toggle options in the Single Search Box available (and being used):</w:t>
      </w:r>
    </w:p>
    <w:p w14:paraId="00FBAF5F" w14:textId="3E1395A6" w:rsidR="0077405B" w:rsidRPr="008E4C76" w:rsidRDefault="0077405B" w:rsidP="008E4C76">
      <w:pPr>
        <w:pStyle w:val="ListParagraph"/>
        <w:numPr>
          <w:ilvl w:val="0"/>
          <w:numId w:val="26"/>
        </w:numPr>
        <w:spacing w:after="160" w:line="259" w:lineRule="auto"/>
        <w:contextualSpacing/>
      </w:pPr>
      <w:r w:rsidRPr="009B23CF">
        <w:t>We are seeing more use of the Toggle</w:t>
      </w:r>
      <w:r>
        <w:t xml:space="preserve"> and the Primo Library Search</w:t>
      </w:r>
      <w:r w:rsidRPr="009B23CF">
        <w:t>. It got off to a slow start last Fall, but our Primo Library Catalog different versions usage numbers are going up. The usage of Articles+ has increased by over 80</w:t>
      </w:r>
      <w:r>
        <w:t xml:space="preserve">% </w:t>
      </w:r>
      <w:r w:rsidRPr="009B23CF">
        <w:t>since this time last year.</w:t>
      </w:r>
    </w:p>
    <w:p w14:paraId="52837400" w14:textId="77777777" w:rsidR="0077405B" w:rsidRDefault="0077405B" w:rsidP="0077405B">
      <w:pPr>
        <w:pStyle w:val="ListParagraph"/>
        <w:numPr>
          <w:ilvl w:val="0"/>
          <w:numId w:val="25"/>
        </w:numPr>
        <w:spacing w:after="160" w:line="259" w:lineRule="auto"/>
        <w:contextualSpacing/>
      </w:pPr>
      <w:r w:rsidRPr="00BF030D">
        <w:rPr>
          <w:b/>
          <w:bCs/>
        </w:rPr>
        <w:t>User Experience -</w:t>
      </w:r>
      <w:r>
        <w:t xml:space="preserve"> </w:t>
      </w:r>
      <w:r w:rsidRPr="00BF030D">
        <w:rPr>
          <w:b/>
          <w:bCs/>
        </w:rPr>
        <w:t>Library Service Satisfaction Survey 2025</w:t>
      </w:r>
    </w:p>
    <w:p w14:paraId="65B9C8A9" w14:textId="77777777" w:rsidR="000C6204" w:rsidRDefault="0077405B" w:rsidP="008E4C76">
      <w:pPr>
        <w:pStyle w:val="ListParagraph"/>
        <w:ind w:left="1080"/>
      </w:pPr>
      <w:r w:rsidRPr="00BF030D">
        <w:rPr>
          <w:b/>
          <w:bCs/>
        </w:rPr>
        <w:t>Discovery Experience Overview</w:t>
      </w:r>
      <w:r>
        <w:t xml:space="preserve"> section:</w:t>
      </w:r>
    </w:p>
    <w:p w14:paraId="18060F73" w14:textId="62A6AAC7" w:rsidR="0077405B" w:rsidRDefault="0077405B" w:rsidP="000329E0">
      <w:pPr>
        <w:pStyle w:val="ListParagraph"/>
        <w:ind w:left="1440"/>
      </w:pPr>
      <w:r>
        <w:t>Questions included</w:t>
      </w:r>
      <w:r w:rsidR="000C6204">
        <w:t>:</w:t>
      </w:r>
    </w:p>
    <w:p w14:paraId="3B8B7FDA" w14:textId="77777777" w:rsidR="0077405B" w:rsidRDefault="0077405B" w:rsidP="000329E0">
      <w:pPr>
        <w:pStyle w:val="ListParagraph"/>
        <w:ind w:left="1440"/>
      </w:pPr>
      <w:r>
        <w:t>1) What types of information do you search the Library website for?</w:t>
      </w:r>
    </w:p>
    <w:p w14:paraId="71B49633" w14:textId="77777777" w:rsidR="0077405B" w:rsidRDefault="0077405B" w:rsidP="000329E0">
      <w:pPr>
        <w:pStyle w:val="ListParagraph"/>
        <w:ind w:left="1440"/>
      </w:pPr>
      <w:r>
        <w:t>2) When working on a research project or assignment for a course, what is your usual process</w:t>
      </w:r>
    </w:p>
    <w:p w14:paraId="37F311B9" w14:textId="77777777" w:rsidR="0077405B" w:rsidRDefault="0077405B" w:rsidP="000329E0">
      <w:pPr>
        <w:pStyle w:val="ListParagraph"/>
        <w:ind w:left="1440"/>
      </w:pPr>
      <w:r>
        <w:t>3) Thinking back on a recent experience searching the Library website, what information was most important when selecting</w:t>
      </w:r>
    </w:p>
    <w:p w14:paraId="34F96275" w14:textId="1060D886" w:rsidR="0077405B" w:rsidRDefault="0077405B" w:rsidP="008E4C76">
      <w:pPr>
        <w:pStyle w:val="ListParagraph"/>
        <w:ind w:left="1440"/>
      </w:pPr>
      <w:hyperlink r:id="rId5" w:history="1">
        <w:r w:rsidRPr="006911FC">
          <w:rPr>
            <w:rStyle w:val="Hyperlink"/>
          </w:rPr>
          <w:t>https://uofi.box.com/s/h049s2xv1agcrf4fssr2s1ktaig1l9oz</w:t>
        </w:r>
      </w:hyperlink>
    </w:p>
    <w:p w14:paraId="349849DB" w14:textId="77777777" w:rsidR="000C6204" w:rsidRDefault="0077405B" w:rsidP="000C6204">
      <w:pPr>
        <w:pStyle w:val="ListParagraph"/>
        <w:numPr>
          <w:ilvl w:val="0"/>
          <w:numId w:val="25"/>
        </w:numPr>
        <w:spacing w:after="160" w:line="259" w:lineRule="auto"/>
        <w:contextualSpacing/>
        <w:rPr>
          <w:b/>
          <w:bCs/>
        </w:rPr>
      </w:pPr>
      <w:r w:rsidRPr="00BF030D">
        <w:rPr>
          <w:b/>
          <w:bCs/>
        </w:rPr>
        <w:t>Creation Team Dynamix for Primo Maintenance</w:t>
      </w:r>
    </w:p>
    <w:p w14:paraId="1D4384EA" w14:textId="77777777" w:rsidR="000C6204" w:rsidRPr="000C6204" w:rsidRDefault="0077405B" w:rsidP="000C6204">
      <w:pPr>
        <w:pStyle w:val="ListParagraph"/>
        <w:numPr>
          <w:ilvl w:val="1"/>
          <w:numId w:val="25"/>
        </w:numPr>
        <w:spacing w:after="160" w:line="259" w:lineRule="auto"/>
        <w:contextualSpacing/>
        <w:rPr>
          <w:b/>
          <w:bCs/>
        </w:rPr>
      </w:pPr>
      <w:r>
        <w:t xml:space="preserve">The Search, Discovery, and Delivery Working Group did announce the creation of a new Primo Maintenance queue in </w:t>
      </w:r>
      <w:proofErr w:type="spellStart"/>
      <w:r>
        <w:t>TeamDynamix</w:t>
      </w:r>
      <w:proofErr w:type="spellEnd"/>
      <w:r>
        <w:t xml:space="preserve"> (TDX) starting this Spring Semester 2026. Library colleagues can now submit questions, issues, and suggestions related to the group’s work by creating a TDX ticket and selecting Primo Maintenance.</w:t>
      </w:r>
    </w:p>
    <w:p w14:paraId="6BA455E3" w14:textId="6457F449" w:rsidR="0077405B" w:rsidRPr="000C6204" w:rsidRDefault="0077405B" w:rsidP="000C6204">
      <w:pPr>
        <w:pStyle w:val="ListParagraph"/>
        <w:numPr>
          <w:ilvl w:val="1"/>
          <w:numId w:val="25"/>
        </w:numPr>
        <w:spacing w:after="160" w:line="259" w:lineRule="auto"/>
        <w:contextualSpacing/>
        <w:rPr>
          <w:b/>
          <w:bCs/>
        </w:rPr>
      </w:pPr>
      <w:r>
        <w:t xml:space="preserve">If you prefer, you can also reach us via email at </w:t>
      </w:r>
      <w:hyperlink r:id="rId6" w:history="1">
        <w:r w:rsidRPr="00923F56">
          <w:rPr>
            <w:rStyle w:val="Hyperlink"/>
          </w:rPr>
          <w:t>discovery@library.illinois.edu</w:t>
        </w:r>
      </w:hyperlink>
    </w:p>
    <w:p w14:paraId="1A7FE392" w14:textId="77777777" w:rsidR="0077405B" w:rsidRDefault="0077405B" w:rsidP="0077405B">
      <w:pPr>
        <w:pStyle w:val="ListParagraph"/>
      </w:pPr>
    </w:p>
    <w:p w14:paraId="4A42E572" w14:textId="77777777" w:rsidR="00DD619E" w:rsidRDefault="00DD619E" w:rsidP="0077405B">
      <w:pPr>
        <w:pStyle w:val="ListParagraph"/>
      </w:pPr>
    </w:p>
    <w:p w14:paraId="0F0E3DC6" w14:textId="77777777" w:rsidR="000329E0" w:rsidRDefault="0077405B" w:rsidP="000329E0">
      <w:pPr>
        <w:pStyle w:val="ListParagraph"/>
        <w:numPr>
          <w:ilvl w:val="0"/>
          <w:numId w:val="25"/>
        </w:numPr>
        <w:spacing w:after="160" w:line="259" w:lineRule="auto"/>
        <w:contextualSpacing/>
        <w:rPr>
          <w:b/>
          <w:bCs/>
        </w:rPr>
      </w:pPr>
      <w:r w:rsidRPr="00121BA0">
        <w:rPr>
          <w:b/>
          <w:bCs/>
        </w:rPr>
        <w:t>Newspapers Search</w:t>
      </w:r>
      <w:r>
        <w:rPr>
          <w:b/>
          <w:bCs/>
        </w:rPr>
        <w:t xml:space="preserve"> in Primo</w:t>
      </w:r>
    </w:p>
    <w:p w14:paraId="5C79CBDC" w14:textId="77777777" w:rsidR="00636DDF" w:rsidRPr="00636DDF" w:rsidRDefault="0077405B" w:rsidP="000329E0">
      <w:pPr>
        <w:pStyle w:val="ListParagraph"/>
        <w:numPr>
          <w:ilvl w:val="1"/>
          <w:numId w:val="25"/>
        </w:numPr>
        <w:spacing w:after="160" w:line="259" w:lineRule="auto"/>
        <w:contextualSpacing/>
        <w:rPr>
          <w:b/>
          <w:bCs/>
        </w:rPr>
      </w:pPr>
      <w:r w:rsidRPr="006567BC">
        <w:t>We were able to push out additional options for searching against Newspaper titles and article content. In the screenshot below, this includes 1) a separate Newspapers Search in the banner across the top of Primo that searches an billion+ article index</w:t>
      </w:r>
      <w:r>
        <w:t>;</w:t>
      </w:r>
      <w:r w:rsidRPr="006567BC">
        <w:t xml:space="preserve"> 2) Filtering by Newspaper resource type either pre-filter or post-filter after search is initiated</w:t>
      </w:r>
      <w:r>
        <w:t>;</w:t>
      </w:r>
      <w:r w:rsidRPr="006567BC">
        <w:t xml:space="preserve"> 3) Recommendation boxes pointing to other sources to help guide the user in search for current newspaper content</w:t>
      </w:r>
    </w:p>
    <w:p w14:paraId="468A7586" w14:textId="77777777" w:rsidR="00636DDF" w:rsidRPr="00636DDF" w:rsidRDefault="00636DDF" w:rsidP="00636DDF">
      <w:pPr>
        <w:pStyle w:val="ListParagraph"/>
        <w:spacing w:after="160" w:line="259" w:lineRule="auto"/>
        <w:ind w:left="1800"/>
        <w:contextualSpacing/>
        <w:rPr>
          <w:b/>
          <w:bCs/>
        </w:rPr>
      </w:pPr>
    </w:p>
    <w:p w14:paraId="27F8F428" w14:textId="414DB086" w:rsidR="0077405B" w:rsidRPr="00636DDF" w:rsidRDefault="00636DDF" w:rsidP="00636DDF">
      <w:pPr>
        <w:pStyle w:val="ListParagraph"/>
        <w:spacing w:after="160" w:line="259" w:lineRule="auto"/>
        <w:ind w:left="1800"/>
        <w:contextualSpacing/>
        <w:jc w:val="center"/>
        <w:rPr>
          <w:b/>
          <w:bCs/>
        </w:rPr>
      </w:pPr>
      <w:r>
        <w:rPr>
          <w:noProof/>
        </w:rPr>
        <w:drawing>
          <wp:inline distT="0" distB="0" distL="0" distR="0" wp14:anchorId="6E8288D2" wp14:editId="66DA7F2E">
            <wp:extent cx="4816050" cy="2581275"/>
            <wp:effectExtent l="19050" t="19050" r="22860" b="9525"/>
            <wp:docPr id="106754496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7544969" name="Picture 1067544969"/>
                    <pic:cNvPicPr/>
                  </pic:nvPicPr>
                  <pic:blipFill>
                    <a:blip r:embed="rId7" cstate="print">
                      <a:extLst>
                        <a:ext uri="{28A0092B-C50C-407E-A947-70E740481C1C}">
                          <a14:useLocalDpi xmlns:a14="http://schemas.microsoft.com/office/drawing/2010/main" val="0"/>
                        </a:ext>
                      </a:extLst>
                    </a:blip>
                    <a:stretch>
                      <a:fillRect/>
                    </a:stretch>
                  </pic:blipFill>
                  <pic:spPr>
                    <a:xfrm>
                      <a:off x="0" y="0"/>
                      <a:ext cx="4835772" cy="2591845"/>
                    </a:xfrm>
                    <a:prstGeom prst="rect">
                      <a:avLst/>
                    </a:prstGeom>
                    <a:ln w="9525">
                      <a:solidFill>
                        <a:schemeClr val="tx1"/>
                      </a:solidFill>
                    </a:ln>
                  </pic:spPr>
                </pic:pic>
              </a:graphicData>
            </a:graphic>
          </wp:inline>
        </w:drawing>
      </w:r>
    </w:p>
    <w:p w14:paraId="54E999CB" w14:textId="77777777" w:rsidR="00636DDF" w:rsidRPr="00636DDF" w:rsidRDefault="00636DDF" w:rsidP="00636DDF">
      <w:pPr>
        <w:pStyle w:val="ListParagraph"/>
        <w:spacing w:after="160" w:line="259" w:lineRule="auto"/>
        <w:ind w:left="1800"/>
        <w:contextualSpacing/>
        <w:rPr>
          <w:b/>
          <w:bCs/>
        </w:rPr>
      </w:pPr>
    </w:p>
    <w:p w14:paraId="483E5B7A" w14:textId="77777777" w:rsidR="00636DDF" w:rsidRDefault="00636DDF" w:rsidP="00636DDF">
      <w:pPr>
        <w:pStyle w:val="ListParagraph"/>
        <w:numPr>
          <w:ilvl w:val="0"/>
          <w:numId w:val="25"/>
        </w:numPr>
        <w:rPr>
          <w:b/>
          <w:bCs/>
        </w:rPr>
      </w:pPr>
      <w:proofErr w:type="spellStart"/>
      <w:r w:rsidRPr="006567BC">
        <w:rPr>
          <w:b/>
          <w:bCs/>
        </w:rPr>
        <w:t>Browzine</w:t>
      </w:r>
      <w:proofErr w:type="spellEnd"/>
      <w:r w:rsidRPr="006567BC">
        <w:rPr>
          <w:b/>
          <w:bCs/>
        </w:rPr>
        <w:t xml:space="preserve"> Linking Service</w:t>
      </w:r>
    </w:p>
    <w:p w14:paraId="14BB5E2D" w14:textId="3C4161C8" w:rsidR="0077405B" w:rsidRPr="00636DDF" w:rsidRDefault="00636DDF" w:rsidP="00636DDF">
      <w:pPr>
        <w:pStyle w:val="ListParagraph"/>
        <w:numPr>
          <w:ilvl w:val="1"/>
          <w:numId w:val="25"/>
        </w:numPr>
        <w:rPr>
          <w:b/>
          <w:bCs/>
        </w:rPr>
      </w:pPr>
      <w:r w:rsidRPr="009B23CF">
        <w:t>Starting in January</w:t>
      </w:r>
      <w:r>
        <w:t xml:space="preserve"> 2026</w:t>
      </w:r>
      <w:r w:rsidRPr="009B23CF">
        <w:t xml:space="preserve">, we have activated the </w:t>
      </w:r>
      <w:proofErr w:type="spellStart"/>
      <w:r w:rsidRPr="009B23CF">
        <w:t>BrowZine</w:t>
      </w:r>
      <w:proofErr w:type="spellEnd"/>
      <w:r w:rsidRPr="009B23CF">
        <w:t xml:space="preserve"> </w:t>
      </w:r>
      <w:r>
        <w:t>a</w:t>
      </w:r>
      <w:r w:rsidRPr="009B23CF">
        <w:t xml:space="preserve">ddon functionality into Primo. These added value links helps with accessibility in showing the different versions available to Library Users to read (PDF or HTML Web version), and </w:t>
      </w:r>
      <w:proofErr w:type="spellStart"/>
      <w:r w:rsidRPr="009B23CF">
        <w:t>LibKey</w:t>
      </w:r>
      <w:proofErr w:type="spellEnd"/>
      <w:r w:rsidRPr="009B23CF">
        <w:t xml:space="preserve"> authentication service in the results. We are hoping this will improve access to </w:t>
      </w:r>
      <w:proofErr w:type="spellStart"/>
      <w:r w:rsidRPr="009B23CF">
        <w:t>Unpaywall</w:t>
      </w:r>
      <w:proofErr w:type="spellEnd"/>
      <w:r w:rsidRPr="009B23CF">
        <w:t xml:space="preserve"> links as these have been problematic in linking to the full text content for some articles.</w:t>
      </w:r>
    </w:p>
    <w:p w14:paraId="7318AE4D" w14:textId="2E78A3F0" w:rsidR="0077405B" w:rsidRDefault="0077405B" w:rsidP="0077405B">
      <w:pPr>
        <w:pStyle w:val="ListParagraph"/>
      </w:pPr>
    </w:p>
    <w:p w14:paraId="14E3A488" w14:textId="0F8A8B1B" w:rsidR="0077405B" w:rsidRDefault="00636DDF" w:rsidP="00636DDF">
      <w:pPr>
        <w:pStyle w:val="ListParagraph"/>
        <w:jc w:val="center"/>
      </w:pPr>
      <w:r>
        <w:rPr>
          <w:noProof/>
        </w:rPr>
        <w:drawing>
          <wp:inline distT="0" distB="0" distL="0" distR="0" wp14:anchorId="510745DA" wp14:editId="6B2E3600">
            <wp:extent cx="4295775" cy="2275740"/>
            <wp:effectExtent l="19050" t="19050" r="23495" b="9525"/>
            <wp:docPr id="174202892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2028928" name="Picture 1742028928"/>
                    <pic:cNvPicPr/>
                  </pic:nvPicPr>
                  <pic:blipFill>
                    <a:blip r:embed="rId8" cstate="print">
                      <a:extLst>
                        <a:ext uri="{28A0092B-C50C-407E-A947-70E740481C1C}">
                          <a14:useLocalDpi xmlns:a14="http://schemas.microsoft.com/office/drawing/2010/main" val="0"/>
                        </a:ext>
                      </a:extLst>
                    </a:blip>
                    <a:stretch>
                      <a:fillRect/>
                    </a:stretch>
                  </pic:blipFill>
                  <pic:spPr>
                    <a:xfrm>
                      <a:off x="0" y="0"/>
                      <a:ext cx="4295775" cy="2275740"/>
                    </a:xfrm>
                    <a:prstGeom prst="rect">
                      <a:avLst/>
                    </a:prstGeom>
                    <a:ln w="9525">
                      <a:solidFill>
                        <a:schemeClr val="tx1"/>
                      </a:solidFill>
                    </a:ln>
                  </pic:spPr>
                </pic:pic>
              </a:graphicData>
            </a:graphic>
          </wp:inline>
        </w:drawing>
      </w:r>
    </w:p>
    <w:p w14:paraId="4204C0C1" w14:textId="12D9C6E0" w:rsidR="00DD619E" w:rsidRPr="00DD619E" w:rsidRDefault="00DD619E" w:rsidP="00DD619E">
      <w:pPr>
        <w:jc w:val="center"/>
        <w:rPr>
          <w:b/>
          <w:bCs/>
        </w:rPr>
      </w:pPr>
    </w:p>
    <w:p w14:paraId="1D7E3F6D" w14:textId="77777777" w:rsidR="0077405B" w:rsidRDefault="0077405B" w:rsidP="0077405B">
      <w:pPr>
        <w:pStyle w:val="ListParagraph"/>
      </w:pPr>
    </w:p>
    <w:p w14:paraId="0A2D4C51" w14:textId="0B79BF7E" w:rsidR="0077405B" w:rsidRDefault="0077405B" w:rsidP="0077405B">
      <w:pPr>
        <w:pStyle w:val="NoSpacing"/>
        <w:rPr>
          <w:rFonts w:ascii="Times New Roman" w:hAnsi="Times New Roman" w:cs="Times New Roman"/>
          <w:sz w:val="24"/>
          <w:szCs w:val="24"/>
        </w:rPr>
      </w:pPr>
    </w:p>
    <w:p w14:paraId="098CD4D7" w14:textId="77777777" w:rsidR="0077405B" w:rsidRDefault="0077405B" w:rsidP="0077405B">
      <w:pPr>
        <w:pStyle w:val="NoSpacing"/>
        <w:rPr>
          <w:rFonts w:ascii="Times New Roman" w:hAnsi="Times New Roman" w:cs="Times New Roman"/>
          <w:sz w:val="24"/>
          <w:szCs w:val="24"/>
        </w:rPr>
      </w:pPr>
    </w:p>
    <w:p w14:paraId="0F5869FB" w14:textId="27FBD3F7" w:rsidR="000329E0" w:rsidRPr="00636DDF" w:rsidRDefault="0077405B" w:rsidP="000329E0">
      <w:pPr>
        <w:pStyle w:val="NoSpacing"/>
        <w:numPr>
          <w:ilvl w:val="0"/>
          <w:numId w:val="28"/>
        </w:numPr>
        <w:rPr>
          <w:rFonts w:ascii="Times New Roman" w:hAnsi="Times New Roman" w:cs="Times New Roman"/>
          <w:b/>
          <w:bCs/>
          <w:sz w:val="24"/>
          <w:szCs w:val="24"/>
        </w:rPr>
      </w:pPr>
      <w:r w:rsidRPr="00636DDF">
        <w:rPr>
          <w:rFonts w:ascii="Times New Roman" w:hAnsi="Times New Roman" w:cs="Times New Roman"/>
          <w:b/>
          <w:bCs/>
          <w:sz w:val="24"/>
          <w:szCs w:val="24"/>
        </w:rPr>
        <w:t>Web</w:t>
      </w:r>
      <w:r w:rsidR="00636DDF" w:rsidRPr="00636DDF">
        <w:rPr>
          <w:rFonts w:ascii="Times New Roman" w:hAnsi="Times New Roman" w:cs="Times New Roman"/>
          <w:b/>
          <w:bCs/>
          <w:sz w:val="24"/>
          <w:szCs w:val="24"/>
        </w:rPr>
        <w:t xml:space="preserve"> Working Group</w:t>
      </w:r>
      <w:r w:rsidRPr="00636DDF">
        <w:rPr>
          <w:rFonts w:ascii="Times New Roman" w:hAnsi="Times New Roman" w:cs="Times New Roman"/>
          <w:b/>
          <w:bCs/>
          <w:sz w:val="24"/>
          <w:szCs w:val="24"/>
        </w:rPr>
        <w:t>- John Laskowski</w:t>
      </w:r>
      <w:r w:rsidRPr="00636DDF">
        <w:rPr>
          <w:rFonts w:ascii="Times New Roman" w:hAnsi="Times New Roman" w:cs="Times New Roman"/>
          <w:b/>
          <w:bCs/>
          <w:sz w:val="24"/>
          <w:szCs w:val="24"/>
        </w:rPr>
        <w:tab/>
      </w:r>
    </w:p>
    <w:p w14:paraId="3E197A02" w14:textId="6F155FE5" w:rsidR="0019010E" w:rsidRDefault="000329E0" w:rsidP="000329E0">
      <w:pPr>
        <w:pStyle w:val="NoSpacing"/>
        <w:numPr>
          <w:ilvl w:val="1"/>
          <w:numId w:val="22"/>
        </w:numPr>
        <w:rPr>
          <w:rFonts w:ascii="Times New Roman" w:hAnsi="Times New Roman" w:cs="Times New Roman"/>
          <w:sz w:val="24"/>
          <w:szCs w:val="24"/>
        </w:rPr>
      </w:pPr>
      <w:r>
        <w:rPr>
          <w:rFonts w:ascii="Times New Roman" w:hAnsi="Times New Roman" w:cs="Times New Roman"/>
          <w:sz w:val="24"/>
          <w:szCs w:val="24"/>
        </w:rPr>
        <w:t>The staff website is being reorganized. Marisa Modugno is doing some design work for this.</w:t>
      </w:r>
    </w:p>
    <w:p w14:paraId="4A0978DE" w14:textId="00FD7353" w:rsidR="000329E0" w:rsidRDefault="0030368D" w:rsidP="000329E0">
      <w:pPr>
        <w:pStyle w:val="NoSpacing"/>
        <w:numPr>
          <w:ilvl w:val="1"/>
          <w:numId w:val="22"/>
        </w:numPr>
        <w:rPr>
          <w:rFonts w:ascii="Times New Roman" w:hAnsi="Times New Roman" w:cs="Times New Roman"/>
          <w:sz w:val="24"/>
          <w:szCs w:val="24"/>
        </w:rPr>
      </w:pPr>
      <w:r>
        <w:rPr>
          <w:rFonts w:ascii="Times New Roman" w:hAnsi="Times New Roman" w:cs="Times New Roman"/>
          <w:sz w:val="24"/>
          <w:szCs w:val="24"/>
        </w:rPr>
        <w:t>We</w:t>
      </w:r>
      <w:r w:rsidR="000329E0">
        <w:rPr>
          <w:rFonts w:ascii="Times New Roman" w:hAnsi="Times New Roman" w:cs="Times New Roman"/>
          <w:sz w:val="24"/>
          <w:szCs w:val="24"/>
        </w:rPr>
        <w:t xml:space="preserve"> are examining different ways to present a new library search experience as we move away from Easy Search.</w:t>
      </w:r>
    </w:p>
    <w:p w14:paraId="2492C62B" w14:textId="058CFB8C" w:rsidR="000329E0" w:rsidRPr="00F5089C" w:rsidRDefault="000329E0" w:rsidP="00F5089C">
      <w:pPr>
        <w:pStyle w:val="NoSpacing"/>
        <w:numPr>
          <w:ilvl w:val="1"/>
          <w:numId w:val="22"/>
        </w:numPr>
        <w:rPr>
          <w:rFonts w:ascii="Times New Roman" w:hAnsi="Times New Roman" w:cs="Times New Roman"/>
          <w:sz w:val="24"/>
          <w:szCs w:val="24"/>
        </w:rPr>
      </w:pPr>
      <w:r>
        <w:rPr>
          <w:rFonts w:ascii="Times New Roman" w:hAnsi="Times New Roman" w:cs="Times New Roman"/>
          <w:sz w:val="24"/>
          <w:szCs w:val="24"/>
        </w:rPr>
        <w:t>The search box will be incorporated with the spotlight (the large image on the home page).</w:t>
      </w:r>
      <w:r w:rsidR="0030368D">
        <w:rPr>
          <w:rFonts w:ascii="Times New Roman" w:hAnsi="Times New Roman" w:cs="Times New Roman"/>
          <w:sz w:val="24"/>
          <w:szCs w:val="24"/>
        </w:rPr>
        <w:t xml:space="preserve"> The search box will remain constant but the images and links/buttons they contain will change as the session changes. </w:t>
      </w:r>
      <w:r w:rsidR="00F5089C">
        <w:rPr>
          <w:rFonts w:ascii="Times New Roman" w:hAnsi="Times New Roman" w:cs="Times New Roman"/>
          <w:sz w:val="24"/>
          <w:szCs w:val="24"/>
        </w:rPr>
        <w:t xml:space="preserve">This will be incorporated at the end of the spring semester, in line with the end of Easy </w:t>
      </w:r>
      <w:proofErr w:type="spellStart"/>
      <w:r w:rsidR="00F5089C">
        <w:rPr>
          <w:rFonts w:ascii="Times New Roman" w:hAnsi="Times New Roman" w:cs="Times New Roman"/>
          <w:sz w:val="24"/>
          <w:szCs w:val="24"/>
        </w:rPr>
        <w:t>Search.</w:t>
      </w:r>
      <w:r w:rsidRPr="00F5089C">
        <w:rPr>
          <w:rFonts w:ascii="Times New Roman" w:hAnsi="Times New Roman" w:cs="Times New Roman"/>
          <w:sz w:val="24"/>
          <w:szCs w:val="24"/>
        </w:rPr>
        <w:t>The</w:t>
      </w:r>
      <w:proofErr w:type="spellEnd"/>
      <w:r w:rsidRPr="00F5089C">
        <w:rPr>
          <w:rFonts w:ascii="Times New Roman" w:hAnsi="Times New Roman" w:cs="Times New Roman"/>
          <w:sz w:val="24"/>
          <w:szCs w:val="24"/>
        </w:rPr>
        <w:t xml:space="preserve"> cosmetic side will be controlled largely out of communications. </w:t>
      </w:r>
    </w:p>
    <w:p w14:paraId="12A01D89" w14:textId="1B2FE867" w:rsidR="000329E0" w:rsidRDefault="000329E0" w:rsidP="000329E0">
      <w:pPr>
        <w:pStyle w:val="NoSpacing"/>
        <w:numPr>
          <w:ilvl w:val="1"/>
          <w:numId w:val="22"/>
        </w:numPr>
        <w:rPr>
          <w:rFonts w:ascii="Times New Roman" w:hAnsi="Times New Roman" w:cs="Times New Roman"/>
          <w:sz w:val="24"/>
          <w:szCs w:val="24"/>
        </w:rPr>
      </w:pPr>
      <w:r>
        <w:rPr>
          <w:rFonts w:ascii="Times New Roman" w:hAnsi="Times New Roman" w:cs="Times New Roman"/>
          <w:sz w:val="24"/>
          <w:szCs w:val="24"/>
        </w:rPr>
        <w:t xml:space="preserve">The Office of Strategic Marketing and Communication is standardizing the guidelines for branding and </w:t>
      </w:r>
      <w:r w:rsidR="00636DDF">
        <w:rPr>
          <w:rFonts w:ascii="Times New Roman" w:hAnsi="Times New Roman" w:cs="Times New Roman"/>
          <w:sz w:val="24"/>
          <w:szCs w:val="24"/>
        </w:rPr>
        <w:t>web structures</w:t>
      </w:r>
      <w:r>
        <w:rPr>
          <w:rFonts w:ascii="Times New Roman" w:hAnsi="Times New Roman" w:cs="Times New Roman"/>
          <w:sz w:val="24"/>
          <w:szCs w:val="24"/>
        </w:rPr>
        <w:t xml:space="preserve">. </w:t>
      </w:r>
      <w:r w:rsidR="00F5089C">
        <w:rPr>
          <w:rFonts w:ascii="Times New Roman" w:hAnsi="Times New Roman" w:cs="Times New Roman"/>
          <w:sz w:val="24"/>
          <w:szCs w:val="24"/>
        </w:rPr>
        <w:t>Our</w:t>
      </w:r>
      <w:r>
        <w:rPr>
          <w:rFonts w:ascii="Times New Roman" w:hAnsi="Times New Roman" w:cs="Times New Roman"/>
          <w:sz w:val="24"/>
          <w:szCs w:val="24"/>
        </w:rPr>
        <w:t xml:space="preserve"> global menu is problematic and doesn’t match with what other colleges are doing. </w:t>
      </w:r>
      <w:r w:rsidR="00F5089C">
        <w:rPr>
          <w:rFonts w:ascii="Times New Roman" w:hAnsi="Times New Roman" w:cs="Times New Roman"/>
          <w:sz w:val="24"/>
          <w:szCs w:val="24"/>
        </w:rPr>
        <w:t>Our theme in WordPress predated the campus theme, which makes it harder for us to align with the new theme.</w:t>
      </w:r>
    </w:p>
    <w:p w14:paraId="13D2EF2A" w14:textId="25306AC0" w:rsidR="000329E0" w:rsidRDefault="00F5089C" w:rsidP="000329E0">
      <w:pPr>
        <w:pStyle w:val="NoSpacing"/>
        <w:numPr>
          <w:ilvl w:val="1"/>
          <w:numId w:val="22"/>
        </w:numPr>
        <w:rPr>
          <w:rFonts w:ascii="Times New Roman" w:hAnsi="Times New Roman" w:cs="Times New Roman"/>
          <w:sz w:val="24"/>
          <w:szCs w:val="24"/>
        </w:rPr>
      </w:pPr>
      <w:r>
        <w:rPr>
          <w:rFonts w:ascii="Times New Roman" w:hAnsi="Times New Roman" w:cs="Times New Roman"/>
          <w:sz w:val="24"/>
          <w:szCs w:val="24"/>
        </w:rPr>
        <w:t>We</w:t>
      </w:r>
      <w:r w:rsidR="000329E0">
        <w:rPr>
          <w:rFonts w:ascii="Times New Roman" w:hAnsi="Times New Roman" w:cs="Times New Roman"/>
          <w:sz w:val="24"/>
          <w:szCs w:val="24"/>
        </w:rPr>
        <w:t xml:space="preserve"> are exploring the idea of taking the global menu out of the header and putting it into a Library specific footer. </w:t>
      </w:r>
    </w:p>
    <w:p w14:paraId="48F1E331" w14:textId="6B4FDC4E" w:rsidR="0030368D" w:rsidRPr="00066B93" w:rsidRDefault="0030368D" w:rsidP="0030368D">
      <w:pPr>
        <w:pStyle w:val="NoSpacing"/>
        <w:numPr>
          <w:ilvl w:val="1"/>
          <w:numId w:val="22"/>
        </w:numPr>
        <w:rPr>
          <w:rFonts w:ascii="Times New Roman" w:hAnsi="Times New Roman" w:cs="Times New Roman"/>
          <w:sz w:val="24"/>
          <w:szCs w:val="24"/>
        </w:rPr>
      </w:pPr>
      <w:r>
        <w:rPr>
          <w:rFonts w:ascii="Times New Roman" w:hAnsi="Times New Roman" w:cs="Times New Roman"/>
          <w:sz w:val="24"/>
          <w:szCs w:val="24"/>
        </w:rPr>
        <w:t xml:space="preserve">There is a new hire </w:t>
      </w:r>
      <w:r w:rsidR="00F5089C">
        <w:rPr>
          <w:rFonts w:ascii="Times New Roman" w:hAnsi="Times New Roman" w:cs="Times New Roman"/>
          <w:sz w:val="24"/>
          <w:szCs w:val="24"/>
        </w:rPr>
        <w:t>on John’s team</w:t>
      </w:r>
      <w:r>
        <w:rPr>
          <w:rFonts w:ascii="Times New Roman" w:hAnsi="Times New Roman" w:cs="Times New Roman"/>
          <w:sz w:val="24"/>
          <w:szCs w:val="24"/>
        </w:rPr>
        <w:t>. Her title is UX and Content Specialist. She will be helping primarily with the content side of web strategy and web maintenance. She will also be doing training for GA’s and new staff for WordPress.</w:t>
      </w:r>
    </w:p>
    <w:p w14:paraId="02DF3B48" w14:textId="77777777" w:rsidR="0030368D" w:rsidRDefault="0030368D" w:rsidP="0030368D">
      <w:pPr>
        <w:pStyle w:val="NoSpacing"/>
        <w:ind w:left="1440"/>
        <w:rPr>
          <w:rFonts w:ascii="Times New Roman" w:hAnsi="Times New Roman" w:cs="Times New Roman"/>
          <w:sz w:val="24"/>
          <w:szCs w:val="24"/>
        </w:rPr>
      </w:pPr>
    </w:p>
    <w:p w14:paraId="085A3108" w14:textId="77777777" w:rsidR="000329E0" w:rsidRDefault="000329E0" w:rsidP="000329E0">
      <w:pPr>
        <w:pStyle w:val="NoSpacing"/>
        <w:rPr>
          <w:rFonts w:ascii="Times New Roman" w:hAnsi="Times New Roman" w:cs="Times New Roman"/>
          <w:sz w:val="24"/>
          <w:szCs w:val="24"/>
        </w:rPr>
      </w:pPr>
    </w:p>
    <w:p w14:paraId="38B754EE" w14:textId="440F642D" w:rsidR="000329E0" w:rsidRDefault="000329E0" w:rsidP="00636DDF">
      <w:pPr>
        <w:pStyle w:val="NoSpacing"/>
        <w:numPr>
          <w:ilvl w:val="0"/>
          <w:numId w:val="22"/>
        </w:numPr>
        <w:rPr>
          <w:rFonts w:ascii="Times New Roman" w:hAnsi="Times New Roman" w:cs="Times New Roman"/>
          <w:sz w:val="24"/>
          <w:szCs w:val="24"/>
        </w:rPr>
      </w:pPr>
      <w:r w:rsidRPr="00636DDF">
        <w:rPr>
          <w:rFonts w:ascii="Times New Roman" w:hAnsi="Times New Roman" w:cs="Times New Roman"/>
          <w:b/>
          <w:bCs/>
          <w:sz w:val="24"/>
          <w:szCs w:val="24"/>
        </w:rPr>
        <w:t>Accessibility- John Laskowski</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6C41FC4F" w14:textId="1ADC6678" w:rsidR="000329E0" w:rsidRDefault="00636DDF" w:rsidP="000329E0">
      <w:pPr>
        <w:pStyle w:val="NoSpacing"/>
        <w:numPr>
          <w:ilvl w:val="1"/>
          <w:numId w:val="22"/>
        </w:numPr>
        <w:rPr>
          <w:rFonts w:ascii="Times New Roman" w:hAnsi="Times New Roman" w:cs="Times New Roman"/>
          <w:sz w:val="24"/>
          <w:szCs w:val="24"/>
        </w:rPr>
      </w:pPr>
      <w:r>
        <w:rPr>
          <w:rFonts w:ascii="Times New Roman" w:hAnsi="Times New Roman" w:cs="Times New Roman"/>
          <w:sz w:val="24"/>
          <w:szCs w:val="24"/>
        </w:rPr>
        <w:t>Our WordPress sites are about 89% accessible.</w:t>
      </w:r>
    </w:p>
    <w:p w14:paraId="3A795856" w14:textId="77777777" w:rsidR="000329E0" w:rsidRDefault="000329E0" w:rsidP="000329E0">
      <w:pPr>
        <w:pStyle w:val="NoSpacing"/>
        <w:numPr>
          <w:ilvl w:val="1"/>
          <w:numId w:val="22"/>
        </w:numPr>
        <w:rPr>
          <w:rFonts w:ascii="Times New Roman" w:hAnsi="Times New Roman" w:cs="Times New Roman"/>
          <w:sz w:val="24"/>
          <w:szCs w:val="24"/>
        </w:rPr>
      </w:pPr>
      <w:proofErr w:type="spellStart"/>
      <w:r>
        <w:rPr>
          <w:rFonts w:ascii="Times New Roman" w:hAnsi="Times New Roman" w:cs="Times New Roman"/>
          <w:sz w:val="24"/>
          <w:szCs w:val="24"/>
        </w:rPr>
        <w:t>AxeMonitor</w:t>
      </w:r>
      <w:proofErr w:type="spellEnd"/>
      <w:r>
        <w:rPr>
          <w:rFonts w:ascii="Times New Roman" w:hAnsi="Times New Roman" w:cs="Times New Roman"/>
          <w:sz w:val="24"/>
          <w:szCs w:val="24"/>
        </w:rPr>
        <w:t xml:space="preserve"> will likely be replaced as the campus wide solution in the next few months. The Chicago campuses have already been moving away from it. </w:t>
      </w:r>
    </w:p>
    <w:p w14:paraId="5C3EBBF9" w14:textId="3ADAF81E" w:rsidR="000329E0" w:rsidRDefault="000329E0" w:rsidP="000329E0">
      <w:pPr>
        <w:pStyle w:val="NoSpacing"/>
        <w:numPr>
          <w:ilvl w:val="1"/>
          <w:numId w:val="22"/>
        </w:numPr>
        <w:rPr>
          <w:rFonts w:ascii="Times New Roman" w:hAnsi="Times New Roman" w:cs="Times New Roman"/>
          <w:sz w:val="24"/>
          <w:szCs w:val="24"/>
        </w:rPr>
      </w:pPr>
      <w:r>
        <w:rPr>
          <w:rFonts w:ascii="Times New Roman" w:hAnsi="Times New Roman" w:cs="Times New Roman"/>
          <w:sz w:val="24"/>
          <w:szCs w:val="24"/>
        </w:rPr>
        <w:t xml:space="preserve">John is working on the draft for the </w:t>
      </w:r>
      <w:r w:rsidR="00636DDF">
        <w:rPr>
          <w:rFonts w:ascii="Times New Roman" w:hAnsi="Times New Roman" w:cs="Times New Roman"/>
          <w:sz w:val="24"/>
          <w:szCs w:val="24"/>
        </w:rPr>
        <w:t>year two accessibility roadmap.</w:t>
      </w:r>
      <w:r>
        <w:rPr>
          <w:rFonts w:ascii="Times New Roman" w:hAnsi="Times New Roman" w:cs="Times New Roman"/>
          <w:sz w:val="24"/>
          <w:szCs w:val="24"/>
        </w:rPr>
        <w:t xml:space="preserve"> This will </w:t>
      </w:r>
      <w:r w:rsidR="00636DDF">
        <w:rPr>
          <w:rFonts w:ascii="Times New Roman" w:hAnsi="Times New Roman" w:cs="Times New Roman"/>
          <w:sz w:val="24"/>
          <w:szCs w:val="24"/>
        </w:rPr>
        <w:t xml:space="preserve">take several areas of focus from year one into new categories or platforms, such as </w:t>
      </w:r>
      <w:proofErr w:type="spellStart"/>
      <w:r w:rsidR="00636DDF">
        <w:rPr>
          <w:rFonts w:ascii="Times New Roman" w:hAnsi="Times New Roman" w:cs="Times New Roman"/>
          <w:sz w:val="24"/>
          <w:szCs w:val="24"/>
        </w:rPr>
        <w:t>LibGuides</w:t>
      </w:r>
      <w:proofErr w:type="spellEnd"/>
      <w:r w:rsidR="00636DDF">
        <w:rPr>
          <w:rFonts w:ascii="Times New Roman" w:hAnsi="Times New Roman" w:cs="Times New Roman"/>
          <w:sz w:val="24"/>
          <w:szCs w:val="24"/>
        </w:rPr>
        <w:t xml:space="preserve"> and the staff site. </w:t>
      </w:r>
    </w:p>
    <w:p w14:paraId="6DBE2C66" w14:textId="08DF7832" w:rsidR="000329E0" w:rsidRDefault="00066B93" w:rsidP="000329E0">
      <w:pPr>
        <w:pStyle w:val="NoSpacing"/>
        <w:numPr>
          <w:ilvl w:val="1"/>
          <w:numId w:val="22"/>
        </w:numPr>
        <w:rPr>
          <w:rFonts w:ascii="Times New Roman" w:hAnsi="Times New Roman" w:cs="Times New Roman"/>
          <w:sz w:val="24"/>
          <w:szCs w:val="24"/>
        </w:rPr>
      </w:pPr>
      <w:r>
        <w:rPr>
          <w:rFonts w:ascii="Times New Roman" w:hAnsi="Times New Roman" w:cs="Times New Roman"/>
          <w:sz w:val="24"/>
          <w:szCs w:val="24"/>
        </w:rPr>
        <w:t xml:space="preserve">Primo will also be a big focus in year two, and there will be a new interface. </w:t>
      </w:r>
    </w:p>
    <w:p w14:paraId="33BA494E" w14:textId="7B059EA9" w:rsidR="000329E0" w:rsidRDefault="00066B93" w:rsidP="000329E0">
      <w:pPr>
        <w:pStyle w:val="NoSpacing"/>
        <w:numPr>
          <w:ilvl w:val="1"/>
          <w:numId w:val="22"/>
        </w:numPr>
        <w:rPr>
          <w:rFonts w:ascii="Times New Roman" w:hAnsi="Times New Roman" w:cs="Times New Roman"/>
          <w:sz w:val="24"/>
          <w:szCs w:val="24"/>
        </w:rPr>
      </w:pPr>
      <w:r>
        <w:rPr>
          <w:rFonts w:ascii="Times New Roman" w:hAnsi="Times New Roman" w:cs="Times New Roman"/>
          <w:sz w:val="24"/>
          <w:szCs w:val="24"/>
        </w:rPr>
        <w:t>An instructor and reader support task force will be created to focus on instruction for the teaching faculty and support for reference staff.</w:t>
      </w:r>
    </w:p>
    <w:p w14:paraId="0C9AFFBE" w14:textId="0149680E" w:rsidR="000329E0" w:rsidRDefault="000329E0" w:rsidP="000329E0">
      <w:pPr>
        <w:pStyle w:val="NoSpacing"/>
        <w:numPr>
          <w:ilvl w:val="2"/>
          <w:numId w:val="22"/>
        </w:numPr>
        <w:rPr>
          <w:rFonts w:ascii="Times New Roman" w:hAnsi="Times New Roman" w:cs="Times New Roman"/>
          <w:sz w:val="24"/>
          <w:szCs w:val="24"/>
        </w:rPr>
      </w:pPr>
      <w:r>
        <w:rPr>
          <w:rFonts w:ascii="Times New Roman" w:hAnsi="Times New Roman" w:cs="Times New Roman"/>
          <w:sz w:val="24"/>
          <w:szCs w:val="24"/>
        </w:rPr>
        <w:t>We will not be responsible for making things accessible for instructors but will be responsible for keeping them informed of the best practices for finding</w:t>
      </w:r>
      <w:r w:rsidR="00066B93">
        <w:rPr>
          <w:rFonts w:ascii="Times New Roman" w:hAnsi="Times New Roman" w:cs="Times New Roman"/>
          <w:sz w:val="24"/>
          <w:szCs w:val="24"/>
        </w:rPr>
        <w:t xml:space="preserve"> accessible</w:t>
      </w:r>
      <w:r>
        <w:rPr>
          <w:rFonts w:ascii="Times New Roman" w:hAnsi="Times New Roman" w:cs="Times New Roman"/>
          <w:sz w:val="24"/>
          <w:szCs w:val="24"/>
        </w:rPr>
        <w:t xml:space="preserve"> materials. </w:t>
      </w:r>
    </w:p>
    <w:p w14:paraId="3346A867" w14:textId="241AD53C" w:rsidR="000329E0" w:rsidRDefault="000329E0" w:rsidP="00066B93">
      <w:pPr>
        <w:pStyle w:val="NoSpacing"/>
        <w:numPr>
          <w:ilvl w:val="1"/>
          <w:numId w:val="22"/>
        </w:numPr>
        <w:rPr>
          <w:rFonts w:ascii="Times New Roman" w:hAnsi="Times New Roman" w:cs="Times New Roman"/>
          <w:sz w:val="24"/>
          <w:szCs w:val="24"/>
        </w:rPr>
      </w:pPr>
      <w:r>
        <w:rPr>
          <w:rFonts w:ascii="Times New Roman" w:hAnsi="Times New Roman" w:cs="Times New Roman"/>
          <w:sz w:val="24"/>
          <w:szCs w:val="24"/>
        </w:rPr>
        <w:t xml:space="preserve">PDF remediation is still up in the air at the campus level. </w:t>
      </w:r>
      <w:r w:rsidRPr="00066B93">
        <w:rPr>
          <w:rFonts w:ascii="Times New Roman" w:hAnsi="Times New Roman" w:cs="Times New Roman"/>
          <w:sz w:val="24"/>
          <w:szCs w:val="24"/>
        </w:rPr>
        <w:t>We will continue to monitor the marker for solutions that might work well for the</w:t>
      </w:r>
      <w:r w:rsidR="00066B93">
        <w:rPr>
          <w:rFonts w:ascii="Times New Roman" w:hAnsi="Times New Roman" w:cs="Times New Roman"/>
          <w:sz w:val="24"/>
          <w:szCs w:val="24"/>
        </w:rPr>
        <w:t xml:space="preserve"> Library that wouldn’t scale to campus. </w:t>
      </w:r>
    </w:p>
    <w:p w14:paraId="2252963B" w14:textId="78C8D70D" w:rsidR="0030368D" w:rsidRDefault="0030368D" w:rsidP="00066B93">
      <w:pPr>
        <w:pStyle w:val="NoSpacing"/>
        <w:numPr>
          <w:ilvl w:val="1"/>
          <w:numId w:val="22"/>
        </w:numPr>
        <w:rPr>
          <w:rFonts w:ascii="Times New Roman" w:hAnsi="Times New Roman" w:cs="Times New Roman"/>
          <w:sz w:val="24"/>
          <w:szCs w:val="24"/>
        </w:rPr>
      </w:pPr>
      <w:r>
        <w:rPr>
          <w:rFonts w:ascii="Times New Roman" w:hAnsi="Times New Roman" w:cs="Times New Roman"/>
          <w:sz w:val="24"/>
          <w:szCs w:val="24"/>
        </w:rPr>
        <w:t xml:space="preserve">Library digital exhibits are also part of year two. Several categories of content will need to be looked at for archiving, but content created before 2024 will be tagged and can remain but won’t be able to be updated. </w:t>
      </w:r>
    </w:p>
    <w:p w14:paraId="2A5B2CDA" w14:textId="6F678915" w:rsidR="0030368D" w:rsidRPr="00066B93" w:rsidRDefault="0030368D" w:rsidP="00066B93">
      <w:pPr>
        <w:pStyle w:val="NoSpacing"/>
        <w:numPr>
          <w:ilvl w:val="1"/>
          <w:numId w:val="22"/>
        </w:numPr>
        <w:rPr>
          <w:rFonts w:ascii="Times New Roman" w:hAnsi="Times New Roman" w:cs="Times New Roman"/>
          <w:sz w:val="24"/>
          <w:szCs w:val="24"/>
        </w:rPr>
      </w:pPr>
      <w:r>
        <w:rPr>
          <w:rFonts w:ascii="Times New Roman" w:hAnsi="Times New Roman" w:cs="Times New Roman"/>
          <w:sz w:val="24"/>
          <w:szCs w:val="24"/>
        </w:rPr>
        <w:lastRenderedPageBreak/>
        <w:t>John has weekly office hours from 11-12 every Thursday on Zoom.</w:t>
      </w:r>
    </w:p>
    <w:p w14:paraId="3174F2B4" w14:textId="437CFF4B" w:rsidR="008E4C76" w:rsidRDefault="008E4C76" w:rsidP="00E84448">
      <w:pPr>
        <w:pStyle w:val="NoSpacing"/>
        <w:rPr>
          <w:rFonts w:ascii="Times New Roman" w:hAnsi="Times New Roman" w:cs="Times New Roman"/>
          <w:sz w:val="24"/>
          <w:szCs w:val="24"/>
        </w:rPr>
      </w:pPr>
    </w:p>
    <w:p w14:paraId="36BB85A5" w14:textId="77777777" w:rsidR="000329E0" w:rsidRPr="001F2EF5" w:rsidRDefault="000329E0" w:rsidP="000329E0">
      <w:pPr>
        <w:pStyle w:val="NoSpacing"/>
        <w:ind w:left="2160"/>
        <w:rPr>
          <w:rFonts w:ascii="Times New Roman" w:hAnsi="Times New Roman" w:cs="Times New Roman"/>
          <w:sz w:val="24"/>
          <w:szCs w:val="24"/>
        </w:rPr>
      </w:pPr>
    </w:p>
    <w:p w14:paraId="5FD17617" w14:textId="00AC760B" w:rsidR="009643DC" w:rsidRPr="00026AA6" w:rsidRDefault="009643DC" w:rsidP="009643DC">
      <w:pPr>
        <w:pStyle w:val="NoSpacing"/>
        <w:numPr>
          <w:ilvl w:val="0"/>
          <w:numId w:val="6"/>
        </w:numPr>
        <w:rPr>
          <w:rFonts w:ascii="Times New Roman" w:hAnsi="Times New Roman" w:cs="Times New Roman"/>
          <w:sz w:val="24"/>
          <w:szCs w:val="24"/>
        </w:rPr>
      </w:pPr>
      <w:r w:rsidRPr="00026AA6">
        <w:rPr>
          <w:rFonts w:ascii="Times New Roman" w:hAnsi="Times New Roman" w:cs="Times New Roman"/>
          <w:b/>
          <w:sz w:val="24"/>
          <w:szCs w:val="24"/>
        </w:rPr>
        <w:t xml:space="preserve">Parking </w:t>
      </w:r>
      <w:r w:rsidR="0060221F">
        <w:rPr>
          <w:rFonts w:ascii="Times New Roman" w:hAnsi="Times New Roman" w:cs="Times New Roman"/>
          <w:b/>
          <w:sz w:val="24"/>
          <w:szCs w:val="24"/>
        </w:rPr>
        <w:t>l</w:t>
      </w:r>
      <w:r w:rsidRPr="00026AA6">
        <w:rPr>
          <w:rFonts w:ascii="Times New Roman" w:hAnsi="Times New Roman" w:cs="Times New Roman"/>
          <w:b/>
          <w:sz w:val="24"/>
          <w:szCs w:val="24"/>
        </w:rPr>
        <w:t xml:space="preserve">ot </w:t>
      </w:r>
      <w:r w:rsidR="0060221F">
        <w:rPr>
          <w:rFonts w:ascii="Times New Roman" w:hAnsi="Times New Roman" w:cs="Times New Roman"/>
          <w:b/>
          <w:sz w:val="24"/>
          <w:szCs w:val="24"/>
        </w:rPr>
        <w:t>i</w:t>
      </w:r>
      <w:r w:rsidRPr="00026AA6">
        <w:rPr>
          <w:rFonts w:ascii="Times New Roman" w:hAnsi="Times New Roman" w:cs="Times New Roman"/>
          <w:b/>
          <w:sz w:val="24"/>
          <w:szCs w:val="24"/>
        </w:rPr>
        <w:t>tems</w:t>
      </w:r>
      <w:r w:rsidR="00F17267" w:rsidRPr="00026AA6">
        <w:rPr>
          <w:rFonts w:ascii="Times New Roman" w:hAnsi="Times New Roman" w:cs="Times New Roman"/>
          <w:b/>
          <w:sz w:val="24"/>
          <w:szCs w:val="24"/>
        </w:rPr>
        <w:t>-</w:t>
      </w:r>
      <w:r w:rsidR="0060221F">
        <w:rPr>
          <w:rFonts w:ascii="Times New Roman" w:hAnsi="Times New Roman" w:cs="Times New Roman"/>
          <w:b/>
          <w:sz w:val="24"/>
          <w:szCs w:val="24"/>
        </w:rPr>
        <w:t>r</w:t>
      </w:r>
      <w:r w:rsidR="00F17267" w:rsidRPr="00026AA6">
        <w:rPr>
          <w:rFonts w:ascii="Times New Roman" w:hAnsi="Times New Roman" w:cs="Times New Roman"/>
          <w:b/>
          <w:sz w:val="24"/>
          <w:szCs w:val="24"/>
        </w:rPr>
        <w:t>eview</w:t>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p>
    <w:p w14:paraId="04ACF953" w14:textId="77777777" w:rsidR="00804518" w:rsidRPr="00026AA6" w:rsidRDefault="00804518" w:rsidP="00804518">
      <w:pPr>
        <w:pStyle w:val="NoSpacing"/>
        <w:ind w:left="1008"/>
        <w:rPr>
          <w:rFonts w:ascii="Times New Roman" w:hAnsi="Times New Roman" w:cs="Times New Roman"/>
          <w:sz w:val="24"/>
          <w:szCs w:val="24"/>
        </w:rPr>
      </w:pPr>
    </w:p>
    <w:p w14:paraId="6A56F629" w14:textId="7B66A23B" w:rsidR="005E5338" w:rsidRDefault="00804518" w:rsidP="001F394A">
      <w:pPr>
        <w:pStyle w:val="NoSpacing"/>
        <w:numPr>
          <w:ilvl w:val="0"/>
          <w:numId w:val="6"/>
        </w:numPr>
        <w:rPr>
          <w:rFonts w:ascii="Times New Roman" w:hAnsi="Times New Roman" w:cs="Times New Roman"/>
          <w:b/>
          <w:bCs/>
          <w:sz w:val="24"/>
          <w:szCs w:val="24"/>
        </w:rPr>
      </w:pPr>
      <w:r w:rsidRPr="00F750EA">
        <w:rPr>
          <w:rFonts w:ascii="Times New Roman" w:hAnsi="Times New Roman" w:cs="Times New Roman"/>
          <w:b/>
          <w:bCs/>
          <w:sz w:val="24"/>
          <w:szCs w:val="24"/>
        </w:rPr>
        <w:t xml:space="preserve">Any </w:t>
      </w:r>
      <w:r w:rsidR="0060221F">
        <w:rPr>
          <w:rFonts w:ascii="Times New Roman" w:hAnsi="Times New Roman" w:cs="Times New Roman"/>
          <w:b/>
          <w:bCs/>
          <w:sz w:val="24"/>
          <w:szCs w:val="24"/>
        </w:rPr>
        <w:t>o</w:t>
      </w:r>
      <w:r w:rsidRPr="00F750EA">
        <w:rPr>
          <w:rFonts w:ascii="Times New Roman" w:hAnsi="Times New Roman" w:cs="Times New Roman"/>
          <w:b/>
          <w:bCs/>
          <w:sz w:val="24"/>
          <w:szCs w:val="24"/>
        </w:rPr>
        <w:t xml:space="preserve">ther </w:t>
      </w:r>
      <w:r w:rsidR="0060221F">
        <w:rPr>
          <w:rFonts w:ascii="Times New Roman" w:hAnsi="Times New Roman" w:cs="Times New Roman"/>
          <w:b/>
          <w:bCs/>
          <w:sz w:val="24"/>
          <w:szCs w:val="24"/>
        </w:rPr>
        <w:t>n</w:t>
      </w:r>
      <w:r w:rsidRPr="00F750EA">
        <w:rPr>
          <w:rFonts w:ascii="Times New Roman" w:hAnsi="Times New Roman" w:cs="Times New Roman"/>
          <w:b/>
          <w:bCs/>
          <w:sz w:val="24"/>
          <w:szCs w:val="24"/>
        </w:rPr>
        <w:t xml:space="preserve">ew </w:t>
      </w:r>
      <w:r w:rsidR="0060221F">
        <w:rPr>
          <w:rFonts w:ascii="Times New Roman" w:hAnsi="Times New Roman" w:cs="Times New Roman"/>
          <w:b/>
          <w:bCs/>
          <w:sz w:val="24"/>
          <w:szCs w:val="24"/>
        </w:rPr>
        <w:t>b</w:t>
      </w:r>
      <w:r w:rsidRPr="00F750EA">
        <w:rPr>
          <w:rFonts w:ascii="Times New Roman" w:hAnsi="Times New Roman" w:cs="Times New Roman"/>
          <w:b/>
          <w:bCs/>
          <w:sz w:val="24"/>
          <w:szCs w:val="24"/>
        </w:rPr>
        <w:t>usiness</w:t>
      </w:r>
      <w:r w:rsidRPr="00F750EA">
        <w:rPr>
          <w:rFonts w:ascii="Times New Roman" w:hAnsi="Times New Roman" w:cs="Times New Roman"/>
          <w:b/>
          <w:bCs/>
          <w:sz w:val="24"/>
          <w:szCs w:val="24"/>
        </w:rPr>
        <w:tab/>
      </w:r>
    </w:p>
    <w:p w14:paraId="7AE58D29" w14:textId="319811DC" w:rsidR="0081090D" w:rsidRPr="00F750EA" w:rsidRDefault="00804518" w:rsidP="00EF2D8A">
      <w:pPr>
        <w:pStyle w:val="NoSpacing"/>
        <w:ind w:left="1080"/>
        <w:rPr>
          <w:rFonts w:ascii="Times New Roman" w:hAnsi="Times New Roman" w:cs="Times New Roman"/>
          <w:b/>
          <w:bCs/>
          <w:sz w:val="24"/>
          <w:szCs w:val="24"/>
        </w:rPr>
      </w:pP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p>
    <w:p w14:paraId="53655DF2" w14:textId="77777777" w:rsidR="004F769C" w:rsidRPr="00026AA6" w:rsidRDefault="004F769C" w:rsidP="00F0277B">
      <w:pPr>
        <w:pStyle w:val="NoSpacing"/>
        <w:rPr>
          <w:rFonts w:ascii="Times New Roman" w:hAnsi="Times New Roman" w:cs="Times New Roman"/>
          <w:sz w:val="24"/>
          <w:szCs w:val="24"/>
        </w:rPr>
      </w:pPr>
    </w:p>
    <w:p w14:paraId="4155487B" w14:textId="197E0A97" w:rsidR="00F17267" w:rsidRPr="00DD619E" w:rsidRDefault="00DD619E" w:rsidP="00F0277B">
      <w:pPr>
        <w:pStyle w:val="NoSpacing"/>
        <w:rPr>
          <w:rFonts w:ascii="Times New Roman" w:hAnsi="Times New Roman" w:cs="Times New Roman"/>
          <w:bCs/>
          <w:sz w:val="28"/>
          <w:szCs w:val="28"/>
        </w:rPr>
      </w:pPr>
      <w:r>
        <w:rPr>
          <w:rFonts w:ascii="Times New Roman" w:hAnsi="Times New Roman" w:cs="Times New Roman"/>
          <w:bCs/>
          <w:sz w:val="24"/>
          <w:szCs w:val="24"/>
        </w:rPr>
        <w:t>Meeting adjourned at 2:20 pm.</w:t>
      </w:r>
    </w:p>
    <w:sectPr w:rsidR="00F17267" w:rsidRPr="00DD619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F3AA9"/>
    <w:multiLevelType w:val="hybridMultilevel"/>
    <w:tmpl w:val="661E2B38"/>
    <w:lvl w:ilvl="0" w:tplc="0409000F">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 w15:restartNumberingAfterBreak="0">
    <w:nsid w:val="06826BBB"/>
    <w:multiLevelType w:val="hybridMultilevel"/>
    <w:tmpl w:val="47E0B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E760E6"/>
    <w:multiLevelType w:val="hybridMultilevel"/>
    <w:tmpl w:val="A4CCB3E2"/>
    <w:lvl w:ilvl="0" w:tplc="04090005">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CDD3B41"/>
    <w:multiLevelType w:val="hybridMultilevel"/>
    <w:tmpl w:val="7CE84E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292C30"/>
    <w:multiLevelType w:val="hybridMultilevel"/>
    <w:tmpl w:val="EC02B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E55112"/>
    <w:multiLevelType w:val="hybridMultilevel"/>
    <w:tmpl w:val="2E500DA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21E2B17"/>
    <w:multiLevelType w:val="hybridMultilevel"/>
    <w:tmpl w:val="83C0C4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227C1E6C"/>
    <w:multiLevelType w:val="hybridMultilevel"/>
    <w:tmpl w:val="207C7B1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15:restartNumberingAfterBreak="0">
    <w:nsid w:val="24E22C8D"/>
    <w:multiLevelType w:val="hybridMultilevel"/>
    <w:tmpl w:val="98F0D0FA"/>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5487A2B"/>
    <w:multiLevelType w:val="hybridMultilevel"/>
    <w:tmpl w:val="4710A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67A42A1"/>
    <w:multiLevelType w:val="hybridMultilevel"/>
    <w:tmpl w:val="D61A606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39D97A5D"/>
    <w:multiLevelType w:val="hybridMultilevel"/>
    <w:tmpl w:val="920C7C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3CA24C5A"/>
    <w:multiLevelType w:val="hybridMultilevel"/>
    <w:tmpl w:val="B14092C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3" w15:restartNumberingAfterBreak="0">
    <w:nsid w:val="3E8F464C"/>
    <w:multiLevelType w:val="hybridMultilevel"/>
    <w:tmpl w:val="919C994A"/>
    <w:lvl w:ilvl="0" w:tplc="04090001">
      <w:start w:val="1"/>
      <w:numFmt w:val="bullet"/>
      <w:lvlText w:val=""/>
      <w:lvlJc w:val="left"/>
      <w:pPr>
        <w:ind w:left="360" w:hanging="360"/>
      </w:pPr>
      <w:rPr>
        <w:rFonts w:ascii="Symbol" w:hAnsi="Symbol" w:hint="default"/>
      </w:rPr>
    </w:lvl>
    <w:lvl w:ilvl="1" w:tplc="0409000F">
      <w:start w:val="1"/>
      <w:numFmt w:val="decimal"/>
      <w:lvlText w:val="%2."/>
      <w:lvlJc w:val="left"/>
      <w:pPr>
        <w:ind w:left="72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3FC94AB7"/>
    <w:multiLevelType w:val="hybridMultilevel"/>
    <w:tmpl w:val="444A2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8801AF"/>
    <w:multiLevelType w:val="hybridMultilevel"/>
    <w:tmpl w:val="9F32B0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6EC0591"/>
    <w:multiLevelType w:val="hybridMultilevel"/>
    <w:tmpl w:val="BE905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8551997"/>
    <w:multiLevelType w:val="hybridMultilevel"/>
    <w:tmpl w:val="4AE6BD92"/>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18" w15:restartNumberingAfterBreak="0">
    <w:nsid w:val="48716402"/>
    <w:multiLevelType w:val="hybridMultilevel"/>
    <w:tmpl w:val="DFE4E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F2749D7"/>
    <w:multiLevelType w:val="hybridMultilevel"/>
    <w:tmpl w:val="DDA6A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5CF2E6E"/>
    <w:multiLevelType w:val="hybridMultilevel"/>
    <w:tmpl w:val="34982E9A"/>
    <w:lvl w:ilvl="0" w:tplc="04090011">
      <w:start w:val="1"/>
      <w:numFmt w:val="decimal"/>
      <w:lvlText w:val="%1)"/>
      <w:lvlJc w:val="left"/>
      <w:pPr>
        <w:ind w:left="720" w:hanging="360"/>
      </w:pPr>
      <w:rPr>
        <w:rFonts w:hint="default"/>
      </w:rPr>
    </w:lvl>
    <w:lvl w:ilvl="1" w:tplc="04090001">
      <w:start w:val="1"/>
      <w:numFmt w:val="bullet"/>
      <w:lvlText w:val=""/>
      <w:lvlJc w:val="left"/>
      <w:pPr>
        <w:ind w:left="72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8AD1D7E"/>
    <w:multiLevelType w:val="hybridMultilevel"/>
    <w:tmpl w:val="7EB8ECC0"/>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653E54B4"/>
    <w:multiLevelType w:val="hybridMultilevel"/>
    <w:tmpl w:val="9684E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6E110CE"/>
    <w:multiLevelType w:val="hybridMultilevel"/>
    <w:tmpl w:val="DB087D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891309E"/>
    <w:multiLevelType w:val="hybridMultilevel"/>
    <w:tmpl w:val="CD6C257E"/>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5" w15:restartNumberingAfterBreak="0">
    <w:nsid w:val="7CA46B89"/>
    <w:multiLevelType w:val="hybridMultilevel"/>
    <w:tmpl w:val="D5F489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7F6A4C78"/>
    <w:multiLevelType w:val="hybridMultilevel"/>
    <w:tmpl w:val="E5F68AE6"/>
    <w:lvl w:ilvl="0" w:tplc="0409000F">
      <w:start w:val="1"/>
      <w:numFmt w:val="decimal"/>
      <w:lvlText w:val="%1."/>
      <w:lvlJc w:val="left"/>
      <w:pPr>
        <w:ind w:left="780" w:hanging="360"/>
      </w:pPr>
      <w:rPr>
        <w:rFont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16cid:durableId="99479380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56321097">
    <w:abstractNumId w:val="7"/>
  </w:num>
  <w:num w:numId="3" w16cid:durableId="1369258972">
    <w:abstractNumId w:val="26"/>
  </w:num>
  <w:num w:numId="4" w16cid:durableId="492914501">
    <w:abstractNumId w:val="3"/>
  </w:num>
  <w:num w:numId="5" w16cid:durableId="530067280">
    <w:abstractNumId w:val="5"/>
  </w:num>
  <w:num w:numId="6" w16cid:durableId="569313989">
    <w:abstractNumId w:val="23"/>
  </w:num>
  <w:num w:numId="7" w16cid:durableId="14042152">
    <w:abstractNumId w:val="19"/>
  </w:num>
  <w:num w:numId="8" w16cid:durableId="1476220473">
    <w:abstractNumId w:val="6"/>
  </w:num>
  <w:num w:numId="9" w16cid:durableId="71245639">
    <w:abstractNumId w:val="1"/>
  </w:num>
  <w:num w:numId="10" w16cid:durableId="126627709">
    <w:abstractNumId w:val="9"/>
  </w:num>
  <w:num w:numId="11" w16cid:durableId="1079984920">
    <w:abstractNumId w:val="16"/>
  </w:num>
  <w:num w:numId="12" w16cid:durableId="1493528342">
    <w:abstractNumId w:val="10"/>
  </w:num>
  <w:num w:numId="13" w16cid:durableId="1489245241">
    <w:abstractNumId w:val="24"/>
  </w:num>
  <w:num w:numId="14" w16cid:durableId="439842383">
    <w:abstractNumId w:val="0"/>
  </w:num>
  <w:num w:numId="15" w16cid:durableId="1838307248">
    <w:abstractNumId w:val="17"/>
  </w:num>
  <w:num w:numId="16" w16cid:durableId="1991203461">
    <w:abstractNumId w:val="14"/>
  </w:num>
  <w:num w:numId="17" w16cid:durableId="121071747">
    <w:abstractNumId w:val="4"/>
  </w:num>
  <w:num w:numId="18" w16cid:durableId="2046369658">
    <w:abstractNumId w:val="8"/>
  </w:num>
  <w:num w:numId="19" w16cid:durableId="1031303342">
    <w:abstractNumId w:val="12"/>
  </w:num>
  <w:num w:numId="20" w16cid:durableId="1122454898">
    <w:abstractNumId w:val="18"/>
  </w:num>
  <w:num w:numId="21" w16cid:durableId="844056265">
    <w:abstractNumId w:val="11"/>
  </w:num>
  <w:num w:numId="22" w16cid:durableId="380831683">
    <w:abstractNumId w:val="15"/>
  </w:num>
  <w:num w:numId="23" w16cid:durableId="1817645726">
    <w:abstractNumId w:val="25"/>
  </w:num>
  <w:num w:numId="24" w16cid:durableId="1509326577">
    <w:abstractNumId w:val="13"/>
  </w:num>
  <w:num w:numId="25" w16cid:durableId="1638290917">
    <w:abstractNumId w:val="2"/>
  </w:num>
  <w:num w:numId="26" w16cid:durableId="814375967">
    <w:abstractNumId w:val="21"/>
  </w:num>
  <w:num w:numId="27" w16cid:durableId="973370077">
    <w:abstractNumId w:val="22"/>
  </w:num>
  <w:num w:numId="28" w16cid:durableId="146797000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77B"/>
    <w:rsid w:val="00002969"/>
    <w:rsid w:val="00026AA6"/>
    <w:rsid w:val="000329E0"/>
    <w:rsid w:val="00036446"/>
    <w:rsid w:val="00063927"/>
    <w:rsid w:val="00066B93"/>
    <w:rsid w:val="00067C39"/>
    <w:rsid w:val="0007627B"/>
    <w:rsid w:val="00077D94"/>
    <w:rsid w:val="00085646"/>
    <w:rsid w:val="00092121"/>
    <w:rsid w:val="00094619"/>
    <w:rsid w:val="000C6204"/>
    <w:rsid w:val="000D1665"/>
    <w:rsid w:val="0010191C"/>
    <w:rsid w:val="00114284"/>
    <w:rsid w:val="00117AC5"/>
    <w:rsid w:val="00142D4D"/>
    <w:rsid w:val="00162B37"/>
    <w:rsid w:val="001658FA"/>
    <w:rsid w:val="0019010E"/>
    <w:rsid w:val="001972DB"/>
    <w:rsid w:val="001A6E7A"/>
    <w:rsid w:val="001F2EF5"/>
    <w:rsid w:val="001F39A4"/>
    <w:rsid w:val="00216D2B"/>
    <w:rsid w:val="00216F92"/>
    <w:rsid w:val="00220B92"/>
    <w:rsid w:val="00233FB2"/>
    <w:rsid w:val="00236736"/>
    <w:rsid w:val="002667D8"/>
    <w:rsid w:val="00266817"/>
    <w:rsid w:val="002772F8"/>
    <w:rsid w:val="00296EB9"/>
    <w:rsid w:val="002A24BF"/>
    <w:rsid w:val="002A4BB1"/>
    <w:rsid w:val="002A6091"/>
    <w:rsid w:val="002B0A20"/>
    <w:rsid w:val="002C3A1D"/>
    <w:rsid w:val="002C686C"/>
    <w:rsid w:val="002E0C94"/>
    <w:rsid w:val="002E3ABC"/>
    <w:rsid w:val="0030368D"/>
    <w:rsid w:val="00311C8C"/>
    <w:rsid w:val="003140A2"/>
    <w:rsid w:val="003350D8"/>
    <w:rsid w:val="003413E9"/>
    <w:rsid w:val="00342203"/>
    <w:rsid w:val="003A30C0"/>
    <w:rsid w:val="003C4933"/>
    <w:rsid w:val="003D6D53"/>
    <w:rsid w:val="0041721E"/>
    <w:rsid w:val="00430DDD"/>
    <w:rsid w:val="00434487"/>
    <w:rsid w:val="004349A7"/>
    <w:rsid w:val="004368A5"/>
    <w:rsid w:val="00436A5A"/>
    <w:rsid w:val="00445D0A"/>
    <w:rsid w:val="00462C82"/>
    <w:rsid w:val="00463010"/>
    <w:rsid w:val="00496A2F"/>
    <w:rsid w:val="004A42B2"/>
    <w:rsid w:val="004B5B3A"/>
    <w:rsid w:val="004D7F09"/>
    <w:rsid w:val="004F769C"/>
    <w:rsid w:val="005142B2"/>
    <w:rsid w:val="005173A1"/>
    <w:rsid w:val="00530777"/>
    <w:rsid w:val="0053669D"/>
    <w:rsid w:val="00546450"/>
    <w:rsid w:val="00556E41"/>
    <w:rsid w:val="00575E52"/>
    <w:rsid w:val="00576F3F"/>
    <w:rsid w:val="0058112C"/>
    <w:rsid w:val="005900F9"/>
    <w:rsid w:val="005940C7"/>
    <w:rsid w:val="005B5DE2"/>
    <w:rsid w:val="005C1D28"/>
    <w:rsid w:val="005E5338"/>
    <w:rsid w:val="0060221F"/>
    <w:rsid w:val="00605C24"/>
    <w:rsid w:val="006160CB"/>
    <w:rsid w:val="00617252"/>
    <w:rsid w:val="006245B6"/>
    <w:rsid w:val="00627C99"/>
    <w:rsid w:val="00636DDF"/>
    <w:rsid w:val="006405CB"/>
    <w:rsid w:val="006416D7"/>
    <w:rsid w:val="00647639"/>
    <w:rsid w:val="00647C98"/>
    <w:rsid w:val="00653F82"/>
    <w:rsid w:val="0066163A"/>
    <w:rsid w:val="00665171"/>
    <w:rsid w:val="00684F14"/>
    <w:rsid w:val="00694AE1"/>
    <w:rsid w:val="006A4BAA"/>
    <w:rsid w:val="006D1255"/>
    <w:rsid w:val="006F249B"/>
    <w:rsid w:val="006F3CDA"/>
    <w:rsid w:val="00703662"/>
    <w:rsid w:val="00710475"/>
    <w:rsid w:val="00721A1A"/>
    <w:rsid w:val="0072312F"/>
    <w:rsid w:val="00725FE8"/>
    <w:rsid w:val="00726403"/>
    <w:rsid w:val="00741EFC"/>
    <w:rsid w:val="00762C46"/>
    <w:rsid w:val="0077405B"/>
    <w:rsid w:val="00783742"/>
    <w:rsid w:val="007867F4"/>
    <w:rsid w:val="007B4AB2"/>
    <w:rsid w:val="007B5EF3"/>
    <w:rsid w:val="007E075F"/>
    <w:rsid w:val="007E1A0F"/>
    <w:rsid w:val="007E5626"/>
    <w:rsid w:val="007E6BB5"/>
    <w:rsid w:val="007F2819"/>
    <w:rsid w:val="007F5405"/>
    <w:rsid w:val="007F6A23"/>
    <w:rsid w:val="00804518"/>
    <w:rsid w:val="00806A08"/>
    <w:rsid w:val="0081090D"/>
    <w:rsid w:val="00824DAB"/>
    <w:rsid w:val="008342AA"/>
    <w:rsid w:val="00841554"/>
    <w:rsid w:val="0085274A"/>
    <w:rsid w:val="008562AA"/>
    <w:rsid w:val="008618DF"/>
    <w:rsid w:val="00871075"/>
    <w:rsid w:val="00873470"/>
    <w:rsid w:val="00873490"/>
    <w:rsid w:val="00885504"/>
    <w:rsid w:val="0089355D"/>
    <w:rsid w:val="008A7437"/>
    <w:rsid w:val="008B0402"/>
    <w:rsid w:val="008C78E5"/>
    <w:rsid w:val="008D2334"/>
    <w:rsid w:val="008E13FD"/>
    <w:rsid w:val="008E4C76"/>
    <w:rsid w:val="008E7539"/>
    <w:rsid w:val="0091110F"/>
    <w:rsid w:val="009578C0"/>
    <w:rsid w:val="0096417C"/>
    <w:rsid w:val="009643DC"/>
    <w:rsid w:val="00981CE5"/>
    <w:rsid w:val="00987CAA"/>
    <w:rsid w:val="00991454"/>
    <w:rsid w:val="009D7A2F"/>
    <w:rsid w:val="009E32CC"/>
    <w:rsid w:val="00A04D1D"/>
    <w:rsid w:val="00A42440"/>
    <w:rsid w:val="00A45E67"/>
    <w:rsid w:val="00A73E68"/>
    <w:rsid w:val="00A94C3F"/>
    <w:rsid w:val="00AC50A7"/>
    <w:rsid w:val="00AF4776"/>
    <w:rsid w:val="00B013D9"/>
    <w:rsid w:val="00B04247"/>
    <w:rsid w:val="00B64BF0"/>
    <w:rsid w:val="00B71379"/>
    <w:rsid w:val="00B85F64"/>
    <w:rsid w:val="00BB0F9F"/>
    <w:rsid w:val="00BC3599"/>
    <w:rsid w:val="00BD11FE"/>
    <w:rsid w:val="00BE1B8F"/>
    <w:rsid w:val="00BF060E"/>
    <w:rsid w:val="00C00B55"/>
    <w:rsid w:val="00C05019"/>
    <w:rsid w:val="00C136BB"/>
    <w:rsid w:val="00C27206"/>
    <w:rsid w:val="00C37782"/>
    <w:rsid w:val="00C53EB7"/>
    <w:rsid w:val="00C57459"/>
    <w:rsid w:val="00C61E2A"/>
    <w:rsid w:val="00C72BB1"/>
    <w:rsid w:val="00C97DAC"/>
    <w:rsid w:val="00CB72CC"/>
    <w:rsid w:val="00CC33C9"/>
    <w:rsid w:val="00CE170E"/>
    <w:rsid w:val="00CF1BFA"/>
    <w:rsid w:val="00D101A5"/>
    <w:rsid w:val="00D11A6E"/>
    <w:rsid w:val="00D14E23"/>
    <w:rsid w:val="00D165EF"/>
    <w:rsid w:val="00D654BA"/>
    <w:rsid w:val="00D667D9"/>
    <w:rsid w:val="00DD2C41"/>
    <w:rsid w:val="00DD619E"/>
    <w:rsid w:val="00E002E0"/>
    <w:rsid w:val="00E1067E"/>
    <w:rsid w:val="00E262A9"/>
    <w:rsid w:val="00E35C82"/>
    <w:rsid w:val="00E44847"/>
    <w:rsid w:val="00E46F40"/>
    <w:rsid w:val="00E503C2"/>
    <w:rsid w:val="00E84448"/>
    <w:rsid w:val="00EB23CD"/>
    <w:rsid w:val="00EB5AB9"/>
    <w:rsid w:val="00EB5C97"/>
    <w:rsid w:val="00EB665F"/>
    <w:rsid w:val="00EE2745"/>
    <w:rsid w:val="00EF2D8A"/>
    <w:rsid w:val="00EF6FCC"/>
    <w:rsid w:val="00F0277B"/>
    <w:rsid w:val="00F03D12"/>
    <w:rsid w:val="00F17267"/>
    <w:rsid w:val="00F24054"/>
    <w:rsid w:val="00F37ED7"/>
    <w:rsid w:val="00F5089C"/>
    <w:rsid w:val="00F622A6"/>
    <w:rsid w:val="00F750EA"/>
    <w:rsid w:val="00FA078E"/>
    <w:rsid w:val="00FB4D6F"/>
    <w:rsid w:val="00FD580E"/>
    <w:rsid w:val="00FF54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59A8D"/>
  <w15:chartTrackingRefBased/>
  <w15:docId w15:val="{09D0BF9B-5B48-4052-9B6B-D6F6E87EC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277B"/>
    <w:pPr>
      <w:spacing w:after="0" w:line="240" w:lineRule="auto"/>
    </w:pPr>
  </w:style>
  <w:style w:type="paragraph" w:styleId="ListParagraph">
    <w:name w:val="List Paragraph"/>
    <w:basedOn w:val="Normal"/>
    <w:uiPriority w:val="34"/>
    <w:qFormat/>
    <w:rsid w:val="00F0277B"/>
    <w:pPr>
      <w:spacing w:after="0" w:line="240" w:lineRule="auto"/>
      <w:ind w:left="720"/>
    </w:pPr>
    <w:rPr>
      <w:rFonts w:ascii="Times New Roman" w:hAnsi="Times New Roman" w:cs="Times New Roman"/>
      <w:sz w:val="24"/>
      <w:szCs w:val="24"/>
    </w:rPr>
  </w:style>
  <w:style w:type="character" w:styleId="Hyperlink">
    <w:name w:val="Hyperlink"/>
    <w:basedOn w:val="DefaultParagraphFont"/>
    <w:uiPriority w:val="99"/>
    <w:unhideWhenUsed/>
    <w:rsid w:val="00721A1A"/>
    <w:rPr>
      <w:color w:val="0563C1" w:themeColor="hyperlink"/>
      <w:u w:val="single"/>
    </w:rPr>
  </w:style>
  <w:style w:type="character" w:styleId="UnresolvedMention">
    <w:name w:val="Unresolved Mention"/>
    <w:basedOn w:val="DefaultParagraphFont"/>
    <w:uiPriority w:val="99"/>
    <w:semiHidden/>
    <w:unhideWhenUsed/>
    <w:rsid w:val="00721A1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1510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discovery@library.illinois.edu" TargetMode="External"/><Relationship Id="rId5" Type="http://schemas.openxmlformats.org/officeDocument/2006/relationships/hyperlink" Target="https://uofi.box.com/s/h049s2xv1agcrf4fssr2s1ktaig1l9oz"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116</TotalTime>
  <Pages>4</Pages>
  <Words>860</Words>
  <Characters>4907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5756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Williams, Hannah</cp:lastModifiedBy>
  <cp:revision>8</cp:revision>
  <dcterms:created xsi:type="dcterms:W3CDTF">2026-01-29T19:29:00Z</dcterms:created>
  <dcterms:modified xsi:type="dcterms:W3CDTF">2026-01-29T21:24:00Z</dcterms:modified>
</cp:coreProperties>
</file>