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EFEFA" w14:textId="25D419EE" w:rsidR="00896EBB" w:rsidRPr="00942F79" w:rsidRDefault="00896EBB" w:rsidP="009A725D">
      <w:pPr>
        <w:pStyle w:val="Heading1"/>
        <w:jc w:val="center"/>
      </w:pPr>
      <w:r w:rsidRPr="00942F79">
        <w:t>DEIA Task Force Meeting</w:t>
      </w:r>
      <w:r w:rsidR="00AB37EC">
        <w:t xml:space="preserve"> Agenda </w:t>
      </w:r>
    </w:p>
    <w:p w14:paraId="17863167" w14:textId="0F1F4727" w:rsidR="00896EBB" w:rsidRDefault="00896EBB" w:rsidP="009A725D">
      <w:pPr>
        <w:jc w:val="center"/>
      </w:pPr>
      <w:r>
        <w:t xml:space="preserve">Date: </w:t>
      </w:r>
      <w:sdt>
        <w:sdtPr>
          <w:id w:val="16043586"/>
          <w:placeholder>
            <w:docPart w:val="DefaultPlaceholder_-1854013438"/>
          </w:placeholder>
          <w:date w:fullDate="2022-04-21T00:00:00Z">
            <w:dateFormat w:val="yyyy-MM-dd"/>
            <w:lid w:val="en-US"/>
            <w:storeMappedDataAs w:val="dateTime"/>
            <w:calendar w:val="gregorian"/>
          </w:date>
        </w:sdtPr>
        <w:sdtEndPr/>
        <w:sdtContent>
          <w:r w:rsidR="002E02F8">
            <w:t>2022-04-</w:t>
          </w:r>
          <w:r w:rsidR="00093E3F">
            <w:t>21</w:t>
          </w:r>
        </w:sdtContent>
      </w:sdt>
    </w:p>
    <w:p w14:paraId="73754072" w14:textId="7E167CC5" w:rsidR="00896EBB" w:rsidRDefault="00896EBB" w:rsidP="009A725D">
      <w:pPr>
        <w:jc w:val="center"/>
      </w:pPr>
      <w:r>
        <w:t xml:space="preserve">Minute Taker: </w:t>
      </w:r>
      <w:sdt>
        <w:sdtPr>
          <w:id w:val="-760988785"/>
          <w:placeholder>
            <w:docPart w:val="DefaultPlaceholder_-1854013440"/>
          </w:placeholder>
        </w:sdtPr>
        <w:sdtEndPr/>
        <w:sdtContent>
          <w:r w:rsidR="00A418D0">
            <w:t>Hannah Williams</w:t>
          </w:r>
          <w:r w:rsidR="002D7FA9">
            <w:t xml:space="preserve"> </w:t>
          </w:r>
          <w:r w:rsidR="00EB681C">
            <w:t xml:space="preserve"> </w:t>
          </w:r>
        </w:sdtContent>
      </w:sdt>
    </w:p>
    <w:p w14:paraId="29213CD7" w14:textId="12CBFC50" w:rsidR="00896EBB" w:rsidRDefault="00942F79" w:rsidP="009A725D">
      <w:pPr>
        <w:jc w:val="center"/>
      </w:pPr>
      <w:r w:rsidRPr="00840F91">
        <w:rPr>
          <w:rStyle w:val="Heading2Char"/>
        </w:rPr>
        <w:t>Meeting Location</w:t>
      </w:r>
      <w:r>
        <w:t xml:space="preserve">: </w:t>
      </w:r>
      <w:sdt>
        <w:sdtPr>
          <w:id w:val="-613513461"/>
          <w:placeholder>
            <w:docPart w:val="DefaultPlaceholder_-1854013440"/>
          </w:placeholder>
        </w:sdtPr>
        <w:sdtEndPr/>
        <w:sdtContent>
          <w:r w:rsidR="00023715">
            <w:t xml:space="preserve">Online </w:t>
          </w:r>
          <w:r w:rsidR="00472DC8">
            <w:t>Through Zoom</w:t>
          </w:r>
        </w:sdtContent>
      </w:sdt>
    </w:p>
    <w:p w14:paraId="1FD4C5BE" w14:textId="72BF5D5B" w:rsidR="00896EBB" w:rsidRDefault="00942F79" w:rsidP="009A725D">
      <w:pPr>
        <w:jc w:val="center"/>
      </w:pPr>
      <w:r>
        <w:t xml:space="preserve">Present: </w:t>
      </w:r>
      <w:sdt>
        <w:sdtPr>
          <w:id w:val="-39516917"/>
          <w:placeholder>
            <w:docPart w:val="DefaultPlaceholder_-1854013440"/>
          </w:placeholder>
        </w:sdtPr>
        <w:sdtEndPr/>
        <w:sdtContent>
          <w:r w:rsidR="00A22C86">
            <w:t>Joe Lenkart, Elisabeth Paulus, George Gottschalk</w:t>
          </w:r>
          <w:r w:rsidR="002E000F">
            <w:t>, Lauren Phegley</w:t>
          </w:r>
          <w:r w:rsidR="00DF64A1">
            <w:t>, Jen Yu, JJ Pionke</w:t>
          </w:r>
          <w:r w:rsidR="00D02167">
            <w:t>, DoMonique Arnold, Victor Jones</w:t>
          </w:r>
          <w:r w:rsidR="00371234">
            <w:t xml:space="preserve">, </w:t>
          </w:r>
          <w:r w:rsidR="00371234">
            <w:t>Sylvia Figueroa Ortiz, Norris Purdy</w:t>
          </w:r>
          <w:r w:rsidR="00371234">
            <w:t>, Chris Prom</w:t>
          </w:r>
          <w:r w:rsidR="00E30490">
            <w:t>, Erik Chapman</w:t>
          </w:r>
        </w:sdtContent>
      </w:sdt>
    </w:p>
    <w:p w14:paraId="7C39FAFE" w14:textId="6DDEF197" w:rsidR="00942F79" w:rsidRDefault="00942F79" w:rsidP="009A725D">
      <w:pPr>
        <w:jc w:val="center"/>
      </w:pPr>
      <w:r>
        <w:t xml:space="preserve">Absent: </w:t>
      </w:r>
      <w:sdt>
        <w:sdtPr>
          <w:id w:val="-1643650332"/>
          <w:placeholder>
            <w:docPart w:val="DefaultPlaceholder_-1854013440"/>
          </w:placeholder>
        </w:sdtPr>
        <w:sdtEndPr/>
        <w:sdtContent>
          <w:r w:rsidR="002B0494">
            <w:t>Heather Murphy, Zoe Revell, Jake MacGregor</w:t>
          </w:r>
        </w:sdtContent>
      </w:sdt>
    </w:p>
    <w:p w14:paraId="51B39BFF" w14:textId="77777777" w:rsidR="00F5128F" w:rsidRDefault="00F5128F" w:rsidP="00840F91">
      <w:pPr>
        <w:pStyle w:val="Heading2"/>
        <w:jc w:val="center"/>
      </w:pPr>
    </w:p>
    <w:p w14:paraId="04216AB3" w14:textId="378057C3" w:rsidR="00896EBB" w:rsidRDefault="00337EDE" w:rsidP="00840F91">
      <w:pPr>
        <w:pStyle w:val="Heading2"/>
        <w:jc w:val="center"/>
      </w:pPr>
      <w:r w:rsidRPr="00337EDE">
        <w:t>Agenda Items</w:t>
      </w:r>
    </w:p>
    <w:p w14:paraId="4E621FCB" w14:textId="77777777" w:rsidR="0008699D" w:rsidRDefault="0008699D" w:rsidP="0008699D">
      <w:pPr>
        <w:pStyle w:val="ListParagraph"/>
        <w:spacing w:after="0" w:line="240" w:lineRule="auto"/>
        <w:contextualSpacing w:val="0"/>
        <w:rPr>
          <w:rFonts w:eastAsia="Times New Roman" w:cstheme="minorHAnsi"/>
        </w:rPr>
      </w:pPr>
    </w:p>
    <w:p w14:paraId="3E221E78" w14:textId="15D209C0" w:rsidR="001638BB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  <w:b/>
          <w:bCs/>
        </w:rPr>
      </w:pPr>
      <w:r w:rsidRPr="002E02F8">
        <w:rPr>
          <w:rFonts w:eastAsia="Times New Roman" w:cstheme="minorHAnsi"/>
          <w:b/>
          <w:bCs/>
        </w:rPr>
        <w:t>Announcements and Accolades</w:t>
      </w:r>
    </w:p>
    <w:p w14:paraId="6C1AFB23" w14:textId="77777777" w:rsidR="002E02F8" w:rsidRPr="002E02F8" w:rsidRDefault="002E02F8" w:rsidP="002E02F8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b/>
          <w:bCs/>
        </w:rPr>
      </w:pPr>
      <w:r w:rsidRPr="002E02F8">
        <w:rPr>
          <w:rFonts w:eastAsia="Times New Roman" w:cstheme="minorHAnsi"/>
          <w:b/>
          <w:bCs/>
        </w:rPr>
        <w:t>Updates</w:t>
      </w:r>
    </w:p>
    <w:p w14:paraId="0E9DB658" w14:textId="1DBE8A8F" w:rsidR="00093E3F" w:rsidRPr="00093E3F" w:rsidRDefault="00093E3F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  <w:b/>
          <w:bCs/>
        </w:rPr>
        <w:t xml:space="preserve">Revised Modules </w:t>
      </w:r>
    </w:p>
    <w:p w14:paraId="31D6503D" w14:textId="10E341D3" w:rsidR="00093E3F" w:rsidRDefault="00093E3F" w:rsidP="00093E3F">
      <w:pPr>
        <w:pStyle w:val="ListParagraph"/>
        <w:spacing w:after="0" w:line="240" w:lineRule="auto"/>
        <w:contextualSpacing w:val="0"/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</w:rPr>
        <w:t xml:space="preserve">Discuss &amp; Approve </w:t>
      </w:r>
    </w:p>
    <w:p w14:paraId="7960F1F9" w14:textId="6A512D3A" w:rsidR="00FF44AF" w:rsidRPr="00093E3F" w:rsidRDefault="00FF44AF" w:rsidP="00FF44AF">
      <w:pPr>
        <w:pStyle w:val="ListParagraph"/>
        <w:numPr>
          <w:ilvl w:val="0"/>
          <w:numId w:val="7"/>
        </w:numPr>
        <w:spacing w:after="0" w:line="240" w:lineRule="auto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t>Those present reviewed the revised module titles and content and approved. It was noted for the last module</w:t>
      </w:r>
      <w:r w:rsidR="00C865E8">
        <w:rPr>
          <w:rFonts w:eastAsia="Times New Roman" w:cstheme="minorHAnsi"/>
        </w:rPr>
        <w:t xml:space="preserve"> the possible need to reword/discuss the point of unhealthy conflict prevention as this could have an embedded assumption that conflict is automatically unhealthy. The group did not feel a need to spend a large amount of time but felt a distinction needed to be made</w:t>
      </w:r>
      <w:r w:rsidR="00EB6689">
        <w:rPr>
          <w:rFonts w:eastAsia="Times New Roman" w:cstheme="minorHAnsi"/>
        </w:rPr>
        <w:t xml:space="preserve"> between healthy and unhealthy conflict. This will be clarified with Ellen and her team will begin working on the modules. </w:t>
      </w:r>
    </w:p>
    <w:p w14:paraId="1FCBCD79" w14:textId="30F4C359" w:rsidR="00133887" w:rsidRPr="00093E3F" w:rsidRDefault="00133887" w:rsidP="00093E3F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b/>
          <w:bCs/>
        </w:rPr>
      </w:pPr>
      <w:r w:rsidRPr="00093E3F">
        <w:rPr>
          <w:rFonts w:cstheme="minorHAnsi"/>
          <w:b/>
          <w:bCs/>
        </w:rPr>
        <w:t xml:space="preserve">Team Updates </w:t>
      </w:r>
    </w:p>
    <w:p w14:paraId="0EDE0738" w14:textId="2DE7034C" w:rsidR="002D7FA9" w:rsidRPr="00C13039" w:rsidRDefault="002D7FA9" w:rsidP="00C13039">
      <w:pPr>
        <w:spacing w:after="0" w:line="240" w:lineRule="auto"/>
        <w:ind w:firstLine="360"/>
        <w:rPr>
          <w:rFonts w:cstheme="minorHAnsi"/>
        </w:rPr>
      </w:pPr>
      <w:r w:rsidRPr="00C13039">
        <w:rPr>
          <w:rFonts w:cstheme="minorHAnsi"/>
        </w:rPr>
        <w:t xml:space="preserve">Communication Team </w:t>
      </w:r>
    </w:p>
    <w:p w14:paraId="127636B4" w14:textId="230FD418" w:rsidR="00C13039" w:rsidRDefault="00C13039" w:rsidP="00F5128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The DEIA webpage is being built and </w:t>
      </w:r>
      <w:r w:rsidR="00EB6689">
        <w:rPr>
          <w:rFonts w:cstheme="minorHAnsi"/>
        </w:rPr>
        <w:t>the team is</w:t>
      </w:r>
      <w:r>
        <w:rPr>
          <w:rFonts w:cstheme="minorHAnsi"/>
        </w:rPr>
        <w:t xml:space="preserve"> work</w:t>
      </w:r>
      <w:r w:rsidR="00EB6689">
        <w:rPr>
          <w:rFonts w:cstheme="minorHAnsi"/>
        </w:rPr>
        <w:t>ing</w:t>
      </w:r>
      <w:r>
        <w:rPr>
          <w:rFonts w:cstheme="minorHAnsi"/>
        </w:rPr>
        <w:t xml:space="preserve"> with John L</w:t>
      </w:r>
      <w:r w:rsidR="00EB6689">
        <w:rPr>
          <w:rFonts w:cstheme="minorHAnsi"/>
        </w:rPr>
        <w:t>askowski</w:t>
      </w:r>
      <w:r>
        <w:rPr>
          <w:rFonts w:cstheme="minorHAnsi"/>
        </w:rPr>
        <w:t xml:space="preserve"> to implement. Heather is working with media commons to get </w:t>
      </w:r>
      <w:r w:rsidR="00E30490">
        <w:rPr>
          <w:rFonts w:cstheme="minorHAnsi"/>
        </w:rPr>
        <w:t>volunteers</w:t>
      </w:r>
      <w:r>
        <w:rPr>
          <w:rFonts w:cstheme="minorHAnsi"/>
        </w:rPr>
        <w:t xml:space="preserve"> to read </w:t>
      </w:r>
      <w:r w:rsidR="00EB6689">
        <w:rPr>
          <w:rFonts w:cstheme="minorHAnsi"/>
        </w:rPr>
        <w:t xml:space="preserve">DEIA </w:t>
      </w:r>
      <w:r>
        <w:rPr>
          <w:rFonts w:cstheme="minorHAnsi"/>
        </w:rPr>
        <w:t>definitions and record in a professional manner. A 5</w:t>
      </w:r>
      <w:r w:rsidRPr="00C13039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pillar (</w:t>
      </w:r>
      <w:r w:rsidR="00E30490">
        <w:rPr>
          <w:rFonts w:cstheme="minorHAnsi"/>
        </w:rPr>
        <w:t>collections</w:t>
      </w:r>
      <w:r>
        <w:rPr>
          <w:rFonts w:cstheme="minorHAnsi"/>
        </w:rPr>
        <w:t xml:space="preserve">) has been </w:t>
      </w:r>
      <w:r w:rsidR="00E30490">
        <w:rPr>
          <w:rFonts w:cstheme="minorHAnsi"/>
        </w:rPr>
        <w:t>added</w:t>
      </w:r>
      <w:r>
        <w:rPr>
          <w:rFonts w:cstheme="minorHAnsi"/>
        </w:rPr>
        <w:t xml:space="preserve"> to broaden the scope of the </w:t>
      </w:r>
      <w:r w:rsidR="00EB6689">
        <w:rPr>
          <w:rFonts w:cstheme="minorHAnsi"/>
        </w:rPr>
        <w:t>DEIA</w:t>
      </w:r>
      <w:r>
        <w:rPr>
          <w:rFonts w:cstheme="minorHAnsi"/>
        </w:rPr>
        <w:t xml:space="preserve"> activities and efforts we are showcasing. </w:t>
      </w:r>
      <w:r w:rsidR="00EB6689">
        <w:rPr>
          <w:rFonts w:cstheme="minorHAnsi"/>
        </w:rPr>
        <w:t>The team is</w:t>
      </w:r>
      <w:r>
        <w:rPr>
          <w:rFonts w:cstheme="minorHAnsi"/>
        </w:rPr>
        <w:t xml:space="preserve"> considering putting out another revised call for activities and efforts</w:t>
      </w:r>
      <w:r w:rsidR="00EB6689">
        <w:rPr>
          <w:rFonts w:cstheme="minorHAnsi"/>
        </w:rPr>
        <w:t xml:space="preserve"> within the Library</w:t>
      </w:r>
      <w:r>
        <w:rPr>
          <w:rFonts w:cstheme="minorHAnsi"/>
        </w:rPr>
        <w:t xml:space="preserve">. </w:t>
      </w:r>
    </w:p>
    <w:p w14:paraId="7B08EC99" w14:textId="360B58EB" w:rsidR="00093E3F" w:rsidRDefault="00093E3F" w:rsidP="00C13039">
      <w:pPr>
        <w:spacing w:after="0" w:line="240" w:lineRule="auto"/>
        <w:ind w:firstLine="360"/>
        <w:rPr>
          <w:rFonts w:cstheme="minorHAnsi"/>
        </w:rPr>
      </w:pPr>
      <w:r w:rsidRPr="00C13039">
        <w:rPr>
          <w:rFonts w:cstheme="minorHAnsi"/>
        </w:rPr>
        <w:t xml:space="preserve">Assessment Team – Team Leader: JJ Pionke </w:t>
      </w:r>
    </w:p>
    <w:p w14:paraId="6C5F01CA" w14:textId="3D7830EE" w:rsidR="00C13039" w:rsidRPr="00C13039" w:rsidRDefault="00F04B62" w:rsidP="00C1303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Focus groups </w:t>
      </w:r>
      <w:r w:rsidR="00EB6689">
        <w:rPr>
          <w:rFonts w:cstheme="minorHAnsi"/>
        </w:rPr>
        <w:t>have been</w:t>
      </w:r>
      <w:r>
        <w:rPr>
          <w:rFonts w:cstheme="minorHAnsi"/>
        </w:rPr>
        <w:t xml:space="preserve"> conducted</w:t>
      </w:r>
      <w:r w:rsidR="00EB6689">
        <w:rPr>
          <w:rFonts w:cstheme="minorHAnsi"/>
        </w:rPr>
        <w:t xml:space="preserve"> and the</w:t>
      </w:r>
      <w:r>
        <w:rPr>
          <w:rFonts w:cstheme="minorHAnsi"/>
        </w:rPr>
        <w:t xml:space="preserve"> recordings will be turned over to the transcription service. </w:t>
      </w:r>
      <w:r w:rsidR="00345F9D">
        <w:rPr>
          <w:rFonts w:cstheme="minorHAnsi"/>
        </w:rPr>
        <w:t>There has been feedback that participants would like another round to be offered in summer when scheduling is easier. CS</w:t>
      </w:r>
      <w:r w:rsidR="00EB6689">
        <w:rPr>
          <w:rFonts w:cstheme="minorHAnsi"/>
        </w:rPr>
        <w:t xml:space="preserve"> staff</w:t>
      </w:r>
      <w:r w:rsidR="00345F9D">
        <w:rPr>
          <w:rFonts w:cstheme="minorHAnsi"/>
        </w:rPr>
        <w:t xml:space="preserve"> need advanced notice</w:t>
      </w:r>
      <w:r w:rsidR="00EB6689">
        <w:rPr>
          <w:rFonts w:cstheme="minorHAnsi"/>
        </w:rPr>
        <w:t xml:space="preserve"> </w:t>
      </w:r>
      <w:r w:rsidR="00345F9D">
        <w:rPr>
          <w:rFonts w:cstheme="minorHAnsi"/>
        </w:rPr>
        <w:t xml:space="preserve">to obtain unit head approval. </w:t>
      </w:r>
      <w:r w:rsidR="00EB6689">
        <w:rPr>
          <w:rFonts w:cstheme="minorHAnsi"/>
        </w:rPr>
        <w:t xml:space="preserve">They had also received feedback that a virtual format could be helpful to accommodate those with off-site or hybrid arrangements. </w:t>
      </w:r>
    </w:p>
    <w:p w14:paraId="28815E88" w14:textId="7EFF0EDB" w:rsidR="000D4507" w:rsidRDefault="000D4507" w:rsidP="00C13039">
      <w:pPr>
        <w:spacing w:after="0" w:line="240" w:lineRule="auto"/>
        <w:ind w:firstLine="360"/>
        <w:rPr>
          <w:rFonts w:cstheme="minorHAnsi"/>
        </w:rPr>
      </w:pPr>
      <w:r w:rsidRPr="00C13039">
        <w:rPr>
          <w:rFonts w:cstheme="minorHAnsi"/>
        </w:rPr>
        <w:t>HR Processes, Training, &amp; Programming Team</w:t>
      </w:r>
    </w:p>
    <w:p w14:paraId="3BFD6DFA" w14:textId="30E243EC" w:rsidR="007F41F9" w:rsidRDefault="007F41F9" w:rsidP="00E549A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The team has been discussing the mechanism for conducting stay interviews and has been exploring utilizing pulse surveys. </w:t>
      </w:r>
      <w:r>
        <w:rPr>
          <w:rFonts w:eastAsia="Times New Roman" w:cstheme="minorHAnsi"/>
        </w:rPr>
        <w:t>This would be less time intensive than stay interviews and would create an anonymous, safe place for people to provide feedback</w:t>
      </w:r>
    </w:p>
    <w:p w14:paraId="05055C12" w14:textId="2CC28568" w:rsidR="00B35AF3" w:rsidRDefault="00B35AF3" w:rsidP="00B35AF3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One member</w:t>
      </w:r>
      <w:r w:rsidR="00E549AC">
        <w:rPr>
          <w:rFonts w:eastAsia="Times New Roman" w:cstheme="minorHAnsi"/>
        </w:rPr>
        <w:t xml:space="preserve"> noted there has been some pushback about the validity of pulse survey feedback. </w:t>
      </w:r>
      <w:r w:rsidR="00CE3736">
        <w:rPr>
          <w:rFonts w:eastAsia="Times New Roman" w:cstheme="minorHAnsi"/>
        </w:rPr>
        <w:t>Surveys are a commonly used too</w:t>
      </w:r>
      <w:r w:rsidR="007F41F9">
        <w:rPr>
          <w:rFonts w:eastAsia="Times New Roman" w:cstheme="minorHAnsi"/>
        </w:rPr>
        <w:t>l, which can cause people to experience survey fatigue</w:t>
      </w:r>
      <w:r w:rsidR="00CE3736">
        <w:rPr>
          <w:rFonts w:eastAsia="Times New Roman" w:cstheme="minorHAnsi"/>
        </w:rPr>
        <w:t>.</w:t>
      </w:r>
      <w:r>
        <w:rPr>
          <w:rFonts w:eastAsia="Times New Roman" w:cstheme="minorHAnsi"/>
        </w:rPr>
        <w:t xml:space="preserve"> This can reduce the efficacy of surveys if participants aren’t trusting that the feedback will be used effectively. While focus groups and interviews are more time </w:t>
      </w:r>
      <w:r>
        <w:rPr>
          <w:rFonts w:eastAsia="Times New Roman" w:cstheme="minorHAnsi"/>
        </w:rPr>
        <w:lastRenderedPageBreak/>
        <w:t xml:space="preserve">intensive, they provide richer data and send a stronger message to the Library that people’s opinions matter. </w:t>
      </w:r>
    </w:p>
    <w:p w14:paraId="24E389E3" w14:textId="3DCE1047" w:rsidR="00CE3736" w:rsidRPr="00B35AF3" w:rsidRDefault="00CE3736" w:rsidP="00B35AF3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 </w:t>
      </w:r>
      <w:r w:rsidR="00B35AF3">
        <w:rPr>
          <w:rFonts w:eastAsia="Times New Roman" w:cstheme="minorHAnsi"/>
        </w:rPr>
        <w:t>It was noted</w:t>
      </w:r>
      <w:r>
        <w:rPr>
          <w:rFonts w:eastAsia="Times New Roman" w:cstheme="minorHAnsi"/>
        </w:rPr>
        <w:t xml:space="preserve"> that stay interviews can be very time consuming and might not be as sustainable</w:t>
      </w:r>
      <w:r w:rsidR="007F41F9">
        <w:rPr>
          <w:rFonts w:eastAsia="Times New Roman" w:cstheme="minorHAnsi"/>
        </w:rPr>
        <w:t xml:space="preserve"> to conduct long term</w:t>
      </w:r>
      <w:r>
        <w:rPr>
          <w:rFonts w:eastAsia="Times New Roman" w:cstheme="minorHAnsi"/>
        </w:rPr>
        <w:t xml:space="preserve">. </w:t>
      </w:r>
      <w:r w:rsidR="00B35AF3">
        <w:rPr>
          <w:rFonts w:eastAsia="Times New Roman" w:cstheme="minorHAnsi"/>
        </w:rPr>
        <w:t xml:space="preserve">There needs to be a plan in place for who would collect this feedback after the taskforce ends. Victor’s office will play a prominent role in this. </w:t>
      </w:r>
      <w:r w:rsidRPr="00B35AF3">
        <w:rPr>
          <w:rFonts w:eastAsia="Times New Roman" w:cstheme="minorHAnsi"/>
        </w:rPr>
        <w:t xml:space="preserve">Fundamental organizational change is a very difficult thing and we need to be mindful of our strategy. </w:t>
      </w:r>
      <w:r w:rsidR="00B35AF3">
        <w:rPr>
          <w:rFonts w:eastAsia="Times New Roman" w:cstheme="minorHAnsi"/>
        </w:rPr>
        <w:t xml:space="preserve">The strategy needs to be one that is both sustainable long term but not too taxing. </w:t>
      </w:r>
    </w:p>
    <w:p w14:paraId="7F8D550A" w14:textId="53C12408" w:rsidR="001638BB" w:rsidRPr="002E02F8" w:rsidRDefault="001638BB" w:rsidP="001638B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 w:cstheme="minorHAnsi"/>
          <w:b/>
          <w:bCs/>
        </w:rPr>
      </w:pPr>
      <w:r w:rsidRPr="002E02F8">
        <w:rPr>
          <w:rFonts w:eastAsia="Times New Roman" w:cstheme="minorHAnsi"/>
          <w:b/>
          <w:bCs/>
        </w:rPr>
        <w:t xml:space="preserve">Other items </w:t>
      </w:r>
    </w:p>
    <w:sectPr w:rsidR="001638BB" w:rsidRPr="002E02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23310"/>
    <w:multiLevelType w:val="hybridMultilevel"/>
    <w:tmpl w:val="573AD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F58E3"/>
    <w:multiLevelType w:val="hybridMultilevel"/>
    <w:tmpl w:val="BDBA41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2F208E"/>
    <w:multiLevelType w:val="hybridMultilevel"/>
    <w:tmpl w:val="22D482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5B2DAB"/>
    <w:multiLevelType w:val="hybridMultilevel"/>
    <w:tmpl w:val="A5B0BA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F940FC4"/>
    <w:multiLevelType w:val="hybridMultilevel"/>
    <w:tmpl w:val="22C4440C"/>
    <w:lvl w:ilvl="0" w:tplc="CC7A034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D106F4"/>
    <w:multiLevelType w:val="hybridMultilevel"/>
    <w:tmpl w:val="2850FC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tjAzNrQ0NjI1NDFV0lEKTi0uzszPAykwrgUAEEWb2iwAAAA="/>
  </w:docVars>
  <w:rsids>
    <w:rsidRoot w:val="00EB291D"/>
    <w:rsid w:val="00023715"/>
    <w:rsid w:val="00067327"/>
    <w:rsid w:val="0008699D"/>
    <w:rsid w:val="00093E3F"/>
    <w:rsid w:val="000A3E44"/>
    <w:rsid w:val="000B39BE"/>
    <w:rsid w:val="000D02EE"/>
    <w:rsid w:val="000D4507"/>
    <w:rsid w:val="00133887"/>
    <w:rsid w:val="00161C8A"/>
    <w:rsid w:val="001638BB"/>
    <w:rsid w:val="00211026"/>
    <w:rsid w:val="002B0494"/>
    <w:rsid w:val="002D7FA9"/>
    <w:rsid w:val="002E000F"/>
    <w:rsid w:val="002E02F8"/>
    <w:rsid w:val="002E24E9"/>
    <w:rsid w:val="00337EDE"/>
    <w:rsid w:val="00345F9D"/>
    <w:rsid w:val="00356830"/>
    <w:rsid w:val="00371234"/>
    <w:rsid w:val="00472DC8"/>
    <w:rsid w:val="00502D83"/>
    <w:rsid w:val="005C73E2"/>
    <w:rsid w:val="00667588"/>
    <w:rsid w:val="006678D1"/>
    <w:rsid w:val="00713E90"/>
    <w:rsid w:val="007C3199"/>
    <w:rsid w:val="007F41F9"/>
    <w:rsid w:val="00840F91"/>
    <w:rsid w:val="00896EBB"/>
    <w:rsid w:val="008E0514"/>
    <w:rsid w:val="00910BCB"/>
    <w:rsid w:val="00942F79"/>
    <w:rsid w:val="009A1BA4"/>
    <w:rsid w:val="009A725D"/>
    <w:rsid w:val="00A22C86"/>
    <w:rsid w:val="00A418D0"/>
    <w:rsid w:val="00A95E14"/>
    <w:rsid w:val="00AB37EC"/>
    <w:rsid w:val="00B35AF3"/>
    <w:rsid w:val="00B47423"/>
    <w:rsid w:val="00BE229D"/>
    <w:rsid w:val="00C13039"/>
    <w:rsid w:val="00C865E8"/>
    <w:rsid w:val="00CE3736"/>
    <w:rsid w:val="00D02167"/>
    <w:rsid w:val="00D13791"/>
    <w:rsid w:val="00DF64A1"/>
    <w:rsid w:val="00E30490"/>
    <w:rsid w:val="00E549AC"/>
    <w:rsid w:val="00EB291D"/>
    <w:rsid w:val="00EB6689"/>
    <w:rsid w:val="00EB681C"/>
    <w:rsid w:val="00F04B62"/>
    <w:rsid w:val="00F42404"/>
    <w:rsid w:val="00F5128F"/>
    <w:rsid w:val="00F66CC6"/>
    <w:rsid w:val="00FF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1030A"/>
  <w15:chartTrackingRefBased/>
  <w15:docId w15:val="{895CDF85-DDC7-4311-8076-17ABB4F2D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F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2F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2F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96EBB"/>
    <w:rPr>
      <w:color w:val="808080"/>
    </w:rPr>
  </w:style>
  <w:style w:type="paragraph" w:styleId="NoSpacing">
    <w:name w:val="No Spacing"/>
    <w:uiPriority w:val="1"/>
    <w:qFormat/>
    <w:rsid w:val="00896EB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42F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A72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10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37ED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638BB"/>
    <w:pPr>
      <w:ind w:left="720"/>
      <w:contextualSpacing/>
    </w:pPr>
  </w:style>
  <w:style w:type="character" w:styleId="SmartLink">
    <w:name w:val="Smart Link"/>
    <w:basedOn w:val="DefaultParagraphFont"/>
    <w:uiPriority w:val="99"/>
    <w:semiHidden/>
    <w:unhideWhenUsed/>
    <w:rsid w:val="001638BB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0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1571D-12E3-471D-A953-6E73B245BE60}"/>
      </w:docPartPr>
      <w:docPartBody>
        <w:p w:rsidR="001277F2" w:rsidRDefault="000D4FBD">
          <w:r w:rsidRPr="00501C2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5697D-3247-4D92-A790-C6ABB3B0A150}"/>
      </w:docPartPr>
      <w:docPartBody>
        <w:p w:rsidR="001277F2" w:rsidRDefault="000D4FBD">
          <w:r w:rsidRPr="00501C21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FBD"/>
    <w:rsid w:val="000D4FBD"/>
    <w:rsid w:val="001277F2"/>
    <w:rsid w:val="002C2532"/>
    <w:rsid w:val="002E5A1F"/>
    <w:rsid w:val="004B1FEB"/>
    <w:rsid w:val="00797948"/>
    <w:rsid w:val="007F0847"/>
    <w:rsid w:val="008A2B2A"/>
    <w:rsid w:val="00A45EA8"/>
    <w:rsid w:val="00B6398E"/>
    <w:rsid w:val="00CE7104"/>
    <w:rsid w:val="00CF158D"/>
    <w:rsid w:val="00D97BEB"/>
    <w:rsid w:val="00E4783A"/>
    <w:rsid w:val="00F4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4FB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FF8BBC9FAF4346BD97831103FAB28A" ma:contentTypeVersion="10" ma:contentTypeDescription="Create a new document." ma:contentTypeScope="" ma:versionID="73ee54b7007f86f566b0de2763544a25">
  <xsd:schema xmlns:xsd="http://www.w3.org/2001/XMLSchema" xmlns:xs="http://www.w3.org/2001/XMLSchema" xmlns:p="http://schemas.microsoft.com/office/2006/metadata/properties" xmlns:ns2="6248290b-767b-48b9-bf73-80f5d8bb99d9" xmlns:ns3="907aa562-3607-4ca8-b9dc-619cc197da05" targetNamespace="http://schemas.microsoft.com/office/2006/metadata/properties" ma:root="true" ma:fieldsID="6b38a71c039300d4db34ea3a095b7766" ns2:_="" ns3:_="">
    <xsd:import namespace="6248290b-767b-48b9-bf73-80f5d8bb99d9"/>
    <xsd:import namespace="907aa562-3607-4ca8-b9dc-619cc197da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48290b-767b-48b9-bf73-80f5d8bb99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aa562-3607-4ca8-b9dc-619cc197da0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BDF16C-A91D-48B1-87B9-A89CB87413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48290b-767b-48b9-bf73-80f5d8bb99d9"/>
    <ds:schemaRef ds:uri="907aa562-3607-4ca8-b9dc-619cc197da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CFB62D-96D5-4E06-A979-4B5727838CED}">
  <ds:schemaRefs>
    <ds:schemaRef ds:uri="6248290b-767b-48b9-bf73-80f5d8bb99d9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907aa562-3607-4ca8-b9dc-619cc197da05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E5D7D4F9-2072-4482-B9B7-C46BC25B42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1219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Juarez, Francisco Dejesus</dc:creator>
  <cp:keywords/>
  <dc:description/>
  <cp:lastModifiedBy>Williams, Hannah</cp:lastModifiedBy>
  <cp:revision>9</cp:revision>
  <dcterms:created xsi:type="dcterms:W3CDTF">2022-04-21T18:05:00Z</dcterms:created>
  <dcterms:modified xsi:type="dcterms:W3CDTF">2022-04-22T14:23:00Z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0x010100F5FF8BBC9FAF4346BD97831103FAB28A</vt:lpwstr>
  </property>
</Properties>
</file>