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84E0D5B" w14:textId="77777777" w:rsidR="00361061" w:rsidRPr="003514C3" w:rsidRDefault="00361061" w:rsidP="00361061">
      <w:pPr>
        <w:rPr>
          <w:b/>
        </w:rPr>
      </w:pPr>
    </w:p>
    <w:p w14:paraId="743464A7" w14:textId="77777777" w:rsidR="00F66855" w:rsidRDefault="006B34AD" w:rsidP="00F66855">
      <w:pPr>
        <w:jc w:val="center"/>
        <w:rPr>
          <w:b/>
          <w:bCs/>
          <w:sz w:val="32"/>
          <w:szCs w:val="32"/>
        </w:rPr>
      </w:pPr>
      <w:r w:rsidRPr="000612FA">
        <w:rPr>
          <w:b/>
        </w:rPr>
        <w:tab/>
      </w:r>
      <w:r w:rsidR="007F58C2">
        <w:rPr>
          <w:b/>
          <w:bCs/>
        </w:rPr>
        <w:t xml:space="preserve">               </w:t>
      </w:r>
      <w:r w:rsidR="007F58C2">
        <w:rPr>
          <w:b/>
          <w:bCs/>
          <w:sz w:val="32"/>
          <w:szCs w:val="32"/>
        </w:rPr>
        <w:t xml:space="preserve">Collection Development Committee </w:t>
      </w:r>
      <w:r w:rsidR="00F66855">
        <w:rPr>
          <w:b/>
          <w:bCs/>
          <w:sz w:val="32"/>
          <w:szCs w:val="32"/>
        </w:rPr>
        <w:t>Minutes</w:t>
      </w:r>
    </w:p>
    <w:p w14:paraId="5733599A" w14:textId="60854852" w:rsidR="007F58C2" w:rsidRDefault="00940C75" w:rsidP="00F66855">
      <w:pPr>
        <w:jc w:val="center"/>
        <w:rPr>
          <w:b/>
          <w:bCs/>
          <w:sz w:val="32"/>
          <w:szCs w:val="32"/>
        </w:rPr>
      </w:pPr>
      <w:r>
        <w:rPr>
          <w:b/>
          <w:bCs/>
          <w:sz w:val="32"/>
          <w:szCs w:val="32"/>
        </w:rPr>
        <w:t>August 26</w:t>
      </w:r>
      <w:r w:rsidR="007F58C2">
        <w:rPr>
          <w:b/>
          <w:bCs/>
          <w:sz w:val="32"/>
          <w:szCs w:val="32"/>
        </w:rPr>
        <w:t>, 2024</w:t>
      </w:r>
    </w:p>
    <w:p w14:paraId="37227FE7" w14:textId="77777777" w:rsidR="009425EA" w:rsidRDefault="009425EA" w:rsidP="007F58C2">
      <w:pPr>
        <w:jc w:val="center"/>
        <w:rPr>
          <w:b/>
          <w:bCs/>
        </w:rPr>
      </w:pPr>
    </w:p>
    <w:p w14:paraId="63D4C5BE" w14:textId="74DD0EED" w:rsidR="009425EA" w:rsidRPr="00733399" w:rsidRDefault="009425EA" w:rsidP="009425EA">
      <w:pPr>
        <w:rPr>
          <w:bCs/>
        </w:rPr>
      </w:pPr>
      <w:r>
        <w:rPr>
          <w:bCs/>
        </w:rPr>
        <w:t xml:space="preserve">Present: Tom Teper, </w:t>
      </w:r>
      <w:r w:rsidR="0011142A">
        <w:rPr>
          <w:bCs/>
        </w:rPr>
        <w:t xml:space="preserve">Jenny Johnson, Cindy Ingold, Jennifer Teper, Paula Carns, Sanga Sung, Wendy Shelburne, Kit Condill, </w:t>
      </w:r>
      <w:r w:rsidR="00F66855">
        <w:rPr>
          <w:bCs/>
        </w:rPr>
        <w:t>Mary Schlembach, Kelli Trei</w:t>
      </w:r>
    </w:p>
    <w:p w14:paraId="74B2FB3D" w14:textId="77777777" w:rsidR="009425EA" w:rsidRDefault="009425EA" w:rsidP="009425EA">
      <w:pPr>
        <w:rPr>
          <w:bCs/>
        </w:rPr>
      </w:pPr>
    </w:p>
    <w:p w14:paraId="115D3E9C" w14:textId="77777777" w:rsidR="009425EA" w:rsidRPr="00733399" w:rsidRDefault="009425EA" w:rsidP="009425EA">
      <w:pPr>
        <w:rPr>
          <w:bCs/>
        </w:rPr>
      </w:pPr>
      <w:r w:rsidRPr="00733399">
        <w:rPr>
          <w:bCs/>
        </w:rPr>
        <w:t xml:space="preserve">Notetaker: </w:t>
      </w:r>
      <w:r>
        <w:rPr>
          <w:bCs/>
        </w:rPr>
        <w:t>Hannah Williams</w:t>
      </w:r>
    </w:p>
    <w:p w14:paraId="4137AC6E" w14:textId="77777777" w:rsidR="009425EA" w:rsidRPr="00733399" w:rsidRDefault="009425EA" w:rsidP="009425EA">
      <w:pPr>
        <w:rPr>
          <w:bCs/>
        </w:rPr>
      </w:pPr>
    </w:p>
    <w:p w14:paraId="0FDED5ED" w14:textId="77777777" w:rsidR="009425EA" w:rsidRDefault="009425EA" w:rsidP="009425EA">
      <w:pPr>
        <w:rPr>
          <w:b/>
          <w:bCs/>
        </w:rPr>
      </w:pPr>
      <w:r w:rsidRPr="00733399">
        <w:rPr>
          <w:b/>
          <w:bCs/>
        </w:rPr>
        <w:t>Agenda/Minutes</w:t>
      </w:r>
    </w:p>
    <w:p w14:paraId="72C19007" w14:textId="77777777" w:rsidR="009425EA" w:rsidRPr="00733399" w:rsidRDefault="009425EA" w:rsidP="009425EA">
      <w:pPr>
        <w:rPr>
          <w:b/>
          <w:bCs/>
        </w:rPr>
      </w:pPr>
    </w:p>
    <w:p w14:paraId="06BF5FD2" w14:textId="77777777" w:rsidR="009425EA" w:rsidRDefault="009425EA" w:rsidP="009425EA">
      <w:pPr>
        <w:rPr>
          <w:bCs/>
        </w:rPr>
      </w:pPr>
      <w:r w:rsidRPr="00733399">
        <w:rPr>
          <w:bCs/>
        </w:rPr>
        <w:t xml:space="preserve">Agenda and </w:t>
      </w:r>
      <w:r>
        <w:rPr>
          <w:bCs/>
        </w:rPr>
        <w:t xml:space="preserve">last month’s meeting </w:t>
      </w:r>
      <w:r w:rsidRPr="00733399">
        <w:rPr>
          <w:bCs/>
        </w:rPr>
        <w:t xml:space="preserve">minutes approved. </w:t>
      </w:r>
    </w:p>
    <w:p w14:paraId="7DDD47C5" w14:textId="77777777" w:rsidR="00FD714A" w:rsidRDefault="00FD714A" w:rsidP="007F58C2">
      <w:pPr>
        <w:rPr>
          <w:b/>
          <w:bCs/>
        </w:rPr>
      </w:pPr>
    </w:p>
    <w:p w14:paraId="37502112" w14:textId="21552BC8" w:rsidR="00F66855" w:rsidRPr="00F66855" w:rsidRDefault="00037CF9" w:rsidP="00037CF9">
      <w:pPr>
        <w:rPr>
          <w:b/>
          <w:bCs/>
        </w:rPr>
      </w:pPr>
      <w:r>
        <w:rPr>
          <w:b/>
          <w:bCs/>
        </w:rPr>
        <w:t>FY25 Materials Budget Planning</w:t>
      </w:r>
    </w:p>
    <w:p w14:paraId="6AEAE502" w14:textId="77777777" w:rsidR="00FD714A" w:rsidRDefault="00FD714A" w:rsidP="007F58C2">
      <w:pPr>
        <w:rPr>
          <w:b/>
          <w:bCs/>
        </w:rPr>
      </w:pPr>
    </w:p>
    <w:p w14:paraId="58139B77" w14:textId="77777777" w:rsidR="00FD714A" w:rsidRPr="002A04FB" w:rsidRDefault="00FD714A" w:rsidP="002A04FB">
      <w:pPr>
        <w:ind w:left="360"/>
        <w:rPr>
          <w:b/>
          <w:bCs/>
        </w:rPr>
      </w:pPr>
      <w:r>
        <w:rPr>
          <w:noProof/>
        </w:rPr>
        <w:drawing>
          <wp:inline distT="0" distB="0" distL="0" distR="0" wp14:anchorId="4A73C726" wp14:editId="3D627D9A">
            <wp:extent cx="4453464" cy="2505075"/>
            <wp:effectExtent l="0" t="0" r="4445" b="0"/>
            <wp:docPr id="381675853"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1675853" name=""/>
                    <pic:cNvPicPr/>
                  </pic:nvPicPr>
                  <pic:blipFill>
                    <a:blip r:embed="rId5">
                      <a:extLst>
                        <a:ext uri="{96DAC541-7B7A-43D3-8B79-37D633B846F1}">
                          <asvg:svgBlip xmlns:asvg="http://schemas.microsoft.com/office/drawing/2016/SVG/main" r:embed="rId6"/>
                        </a:ext>
                      </a:extLst>
                    </a:blip>
                    <a:stretch>
                      <a:fillRect/>
                    </a:stretch>
                  </pic:blipFill>
                  <pic:spPr>
                    <a:xfrm>
                      <a:off x="0" y="0"/>
                      <a:ext cx="4479191" cy="2519547"/>
                    </a:xfrm>
                    <a:prstGeom prst="rect">
                      <a:avLst/>
                    </a:prstGeom>
                  </pic:spPr>
                </pic:pic>
              </a:graphicData>
            </a:graphic>
          </wp:inline>
        </w:drawing>
      </w:r>
      <w:r w:rsidR="007F58C2" w:rsidRPr="002A04FB">
        <w:rPr>
          <w:b/>
          <w:bCs/>
        </w:rPr>
        <w:t>                   </w:t>
      </w:r>
    </w:p>
    <w:p w14:paraId="4A83F8E2" w14:textId="77777777" w:rsidR="00FD714A" w:rsidRDefault="00FD714A" w:rsidP="007F58C2">
      <w:pPr>
        <w:rPr>
          <w:b/>
          <w:bCs/>
        </w:rPr>
      </w:pPr>
    </w:p>
    <w:p w14:paraId="0DA1A333" w14:textId="77777777" w:rsidR="00037CF9" w:rsidRPr="002A04FB" w:rsidRDefault="00FD714A" w:rsidP="002A04FB">
      <w:pPr>
        <w:ind w:left="360"/>
        <w:rPr>
          <w:b/>
          <w:bCs/>
        </w:rPr>
      </w:pPr>
      <w:r>
        <w:rPr>
          <w:noProof/>
        </w:rPr>
        <w:drawing>
          <wp:inline distT="0" distB="0" distL="0" distR="0" wp14:anchorId="2800A94F" wp14:editId="3011E8AF">
            <wp:extent cx="4429125" cy="2491383"/>
            <wp:effectExtent l="0" t="0" r="0" b="4445"/>
            <wp:docPr id="1438751575"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8751575" name=""/>
                    <pic:cNvPicPr/>
                  </pic:nvPicPr>
                  <pic:blipFill>
                    <a:blip r:embed="rId7">
                      <a:extLst>
                        <a:ext uri="{96DAC541-7B7A-43D3-8B79-37D633B846F1}">
                          <asvg:svgBlip xmlns:asvg="http://schemas.microsoft.com/office/drawing/2016/SVG/main" r:embed="rId8"/>
                        </a:ext>
                      </a:extLst>
                    </a:blip>
                    <a:stretch>
                      <a:fillRect/>
                    </a:stretch>
                  </pic:blipFill>
                  <pic:spPr>
                    <a:xfrm>
                      <a:off x="0" y="0"/>
                      <a:ext cx="4436649" cy="2495615"/>
                    </a:xfrm>
                    <a:prstGeom prst="rect">
                      <a:avLst/>
                    </a:prstGeom>
                  </pic:spPr>
                </pic:pic>
              </a:graphicData>
            </a:graphic>
          </wp:inline>
        </w:drawing>
      </w:r>
      <w:r w:rsidR="007F58C2" w:rsidRPr="002A04FB">
        <w:rPr>
          <w:b/>
          <w:bCs/>
        </w:rPr>
        <w:t>                          </w:t>
      </w:r>
    </w:p>
    <w:p w14:paraId="62D2FEA7" w14:textId="77777777" w:rsidR="001E5326" w:rsidRPr="001E5326" w:rsidRDefault="001E5326" w:rsidP="00037CF9">
      <w:pPr>
        <w:pStyle w:val="ListParagraph"/>
        <w:numPr>
          <w:ilvl w:val="0"/>
          <w:numId w:val="47"/>
        </w:numPr>
        <w:rPr>
          <w:b/>
          <w:bCs/>
        </w:rPr>
      </w:pPr>
      <w:r>
        <w:lastRenderedPageBreak/>
        <w:t>Between all of the above areas, we were able to cover price increases without mandating any cancellations for the year</w:t>
      </w:r>
    </w:p>
    <w:p w14:paraId="76B18363" w14:textId="046CF3D6" w:rsidR="00037CF9" w:rsidRPr="00037CF9" w:rsidRDefault="007F58C2" w:rsidP="001E5326">
      <w:pPr>
        <w:pStyle w:val="ListParagraph"/>
        <w:rPr>
          <w:b/>
          <w:bCs/>
        </w:rPr>
      </w:pPr>
      <w:r w:rsidRPr="00037CF9">
        <w:rPr>
          <w:b/>
          <w:bCs/>
        </w:rPr>
        <w:t>               </w:t>
      </w:r>
    </w:p>
    <w:p w14:paraId="2859DE09" w14:textId="77777777" w:rsidR="00037CF9" w:rsidRPr="00F66855" w:rsidRDefault="00037CF9" w:rsidP="00037CF9">
      <w:pPr>
        <w:rPr>
          <w:b/>
          <w:bCs/>
        </w:rPr>
      </w:pPr>
      <w:r w:rsidRPr="00F66855">
        <w:rPr>
          <w:b/>
          <w:bCs/>
        </w:rPr>
        <w:t>FY26/27 Budget Planning</w:t>
      </w:r>
      <w:r w:rsidRPr="00F66855">
        <w:rPr>
          <w:b/>
          <w:bCs/>
        </w:rPr>
        <w:tab/>
      </w:r>
      <w:r w:rsidRPr="00F66855">
        <w:rPr>
          <w:b/>
          <w:bCs/>
        </w:rPr>
        <w:tab/>
      </w:r>
      <w:r w:rsidRPr="00F66855">
        <w:rPr>
          <w:b/>
          <w:bCs/>
        </w:rPr>
        <w:tab/>
      </w:r>
      <w:r w:rsidRPr="00F66855">
        <w:rPr>
          <w:b/>
          <w:bCs/>
        </w:rPr>
        <w:tab/>
      </w:r>
      <w:r w:rsidRPr="00F66855">
        <w:rPr>
          <w:b/>
          <w:bCs/>
        </w:rPr>
        <w:tab/>
      </w:r>
      <w:r w:rsidRPr="00F66855">
        <w:rPr>
          <w:b/>
          <w:bCs/>
        </w:rPr>
        <w:tab/>
      </w:r>
      <w:r w:rsidRPr="00F66855">
        <w:rPr>
          <w:b/>
          <w:bCs/>
        </w:rPr>
        <w:tab/>
      </w:r>
    </w:p>
    <w:p w14:paraId="1AA7C09C" w14:textId="77777777" w:rsidR="00F66855" w:rsidRDefault="00F66855" w:rsidP="00037CF9">
      <w:pPr>
        <w:numPr>
          <w:ilvl w:val="0"/>
          <w:numId w:val="45"/>
        </w:numPr>
        <w:rPr>
          <w:b/>
          <w:bCs/>
        </w:rPr>
      </w:pPr>
      <w:r w:rsidRPr="00F66855">
        <w:rPr>
          <w:b/>
          <w:bCs/>
        </w:rPr>
        <w:t>Review of News from Campus</w:t>
      </w:r>
    </w:p>
    <w:p w14:paraId="7B8D9EA1" w14:textId="0106BF3B" w:rsidR="00F66855" w:rsidRPr="00F66855" w:rsidRDefault="001E5326" w:rsidP="001E5326">
      <w:pPr>
        <w:numPr>
          <w:ilvl w:val="1"/>
          <w:numId w:val="45"/>
        </w:numPr>
        <w:rPr>
          <w:b/>
          <w:bCs/>
        </w:rPr>
      </w:pPr>
      <w:r>
        <w:t>Campus has requested a 2%, 4%, and 6% reduction model for FY26 and FY27</w:t>
      </w:r>
    </w:p>
    <w:p w14:paraId="5E46291A" w14:textId="77777777" w:rsidR="007F58C2" w:rsidRDefault="007F58C2" w:rsidP="007F58C2">
      <w:pPr>
        <w:rPr>
          <w:b/>
          <w:bCs/>
        </w:rPr>
      </w:pPr>
    </w:p>
    <w:p w14:paraId="58DCE160" w14:textId="287933A9" w:rsidR="00F66855" w:rsidRDefault="00FD714A" w:rsidP="00FD714A">
      <w:pPr>
        <w:rPr>
          <w:b/>
          <w:bCs/>
        </w:rPr>
      </w:pPr>
      <w:r>
        <w:rPr>
          <w:noProof/>
        </w:rPr>
        <w:drawing>
          <wp:inline distT="0" distB="0" distL="0" distR="0" wp14:anchorId="4CBF9A28" wp14:editId="666907E5">
            <wp:extent cx="4524375" cy="2544961"/>
            <wp:effectExtent l="0" t="0" r="0" b="8255"/>
            <wp:docPr id="108027861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0278611" name=""/>
                    <pic:cNvPicPr/>
                  </pic:nvPicPr>
                  <pic:blipFill>
                    <a:blip r:embed="rId9">
                      <a:extLst>
                        <a:ext uri="{96DAC541-7B7A-43D3-8B79-37D633B846F1}">
                          <asvg:svgBlip xmlns:asvg="http://schemas.microsoft.com/office/drawing/2016/SVG/main" r:embed="rId10"/>
                        </a:ext>
                      </a:extLst>
                    </a:blip>
                    <a:stretch>
                      <a:fillRect/>
                    </a:stretch>
                  </pic:blipFill>
                  <pic:spPr>
                    <a:xfrm>
                      <a:off x="0" y="0"/>
                      <a:ext cx="4532658" cy="2549620"/>
                    </a:xfrm>
                    <a:prstGeom prst="rect">
                      <a:avLst/>
                    </a:prstGeom>
                  </pic:spPr>
                </pic:pic>
              </a:graphicData>
            </a:graphic>
          </wp:inline>
        </w:drawing>
      </w:r>
    </w:p>
    <w:p w14:paraId="3F00666A" w14:textId="77777777" w:rsidR="002A04FB" w:rsidRDefault="002A04FB" w:rsidP="00FD714A">
      <w:pPr>
        <w:rPr>
          <w:b/>
          <w:bCs/>
        </w:rPr>
      </w:pPr>
    </w:p>
    <w:p w14:paraId="12086CED" w14:textId="1CBE1184" w:rsidR="002A04FB" w:rsidRPr="002A04FB" w:rsidRDefault="002A04FB" w:rsidP="00FD714A">
      <w:pPr>
        <w:numPr>
          <w:ilvl w:val="0"/>
          <w:numId w:val="45"/>
        </w:numPr>
        <w:rPr>
          <w:b/>
          <w:bCs/>
        </w:rPr>
      </w:pPr>
      <w:r w:rsidRPr="00F66855">
        <w:rPr>
          <w:b/>
          <w:bCs/>
        </w:rPr>
        <w:t>Proposed Model</w:t>
      </w:r>
    </w:p>
    <w:p w14:paraId="29170CDA" w14:textId="77777777" w:rsidR="00F66855" w:rsidRDefault="00F66855" w:rsidP="00FD714A">
      <w:pPr>
        <w:rPr>
          <w:b/>
          <w:bCs/>
        </w:rPr>
      </w:pPr>
    </w:p>
    <w:p w14:paraId="76F3ABD1" w14:textId="2E8E3BB3" w:rsidR="00F66855" w:rsidRPr="00F66855" w:rsidRDefault="00FD714A" w:rsidP="00FD714A">
      <w:pPr>
        <w:rPr>
          <w:b/>
          <w:bCs/>
        </w:rPr>
      </w:pPr>
      <w:r>
        <w:rPr>
          <w:noProof/>
        </w:rPr>
        <w:drawing>
          <wp:inline distT="0" distB="0" distL="0" distR="0" wp14:anchorId="219502FE" wp14:editId="415064D8">
            <wp:extent cx="4543425" cy="2555677"/>
            <wp:effectExtent l="0" t="0" r="0" b="0"/>
            <wp:docPr id="1001913612"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913612" name=""/>
                    <pic:cNvPicPr/>
                  </pic:nvPicPr>
                  <pic:blipFill>
                    <a:blip r:embed="rId11">
                      <a:extLst>
                        <a:ext uri="{96DAC541-7B7A-43D3-8B79-37D633B846F1}">
                          <asvg:svgBlip xmlns:asvg="http://schemas.microsoft.com/office/drawing/2016/SVG/main" r:embed="rId12"/>
                        </a:ext>
                      </a:extLst>
                    </a:blip>
                    <a:stretch>
                      <a:fillRect/>
                    </a:stretch>
                  </pic:blipFill>
                  <pic:spPr>
                    <a:xfrm>
                      <a:off x="0" y="0"/>
                      <a:ext cx="4547996" cy="2558248"/>
                    </a:xfrm>
                    <a:prstGeom prst="rect">
                      <a:avLst/>
                    </a:prstGeom>
                  </pic:spPr>
                </pic:pic>
              </a:graphicData>
            </a:graphic>
          </wp:inline>
        </w:drawing>
      </w:r>
    </w:p>
    <w:p w14:paraId="6CAC1CAF" w14:textId="4847C46A" w:rsidR="00F66855" w:rsidRDefault="00FD714A" w:rsidP="00FD714A">
      <w:pPr>
        <w:rPr>
          <w:b/>
          <w:bCs/>
        </w:rPr>
      </w:pPr>
      <w:r>
        <w:rPr>
          <w:noProof/>
        </w:rPr>
        <w:lastRenderedPageBreak/>
        <w:drawing>
          <wp:inline distT="0" distB="0" distL="0" distR="0" wp14:anchorId="0446E4A9" wp14:editId="6372005E">
            <wp:extent cx="4543425" cy="2555677"/>
            <wp:effectExtent l="0" t="0" r="0" b="0"/>
            <wp:docPr id="993009848"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3009848" name=""/>
                    <pic:cNvPicPr/>
                  </pic:nvPicPr>
                  <pic:blipFill>
                    <a:blip r:embed="rId13">
                      <a:extLst>
                        <a:ext uri="{96DAC541-7B7A-43D3-8B79-37D633B846F1}">
                          <asvg:svgBlip xmlns:asvg="http://schemas.microsoft.com/office/drawing/2016/SVG/main" r:embed="rId14"/>
                        </a:ext>
                      </a:extLst>
                    </a:blip>
                    <a:stretch>
                      <a:fillRect/>
                    </a:stretch>
                  </pic:blipFill>
                  <pic:spPr>
                    <a:xfrm>
                      <a:off x="0" y="0"/>
                      <a:ext cx="4550392" cy="2559596"/>
                    </a:xfrm>
                    <a:prstGeom prst="rect">
                      <a:avLst/>
                    </a:prstGeom>
                  </pic:spPr>
                </pic:pic>
              </a:graphicData>
            </a:graphic>
          </wp:inline>
        </w:drawing>
      </w:r>
    </w:p>
    <w:p w14:paraId="32D4E4A0" w14:textId="77777777" w:rsidR="00F66855" w:rsidRDefault="00F66855" w:rsidP="00FD714A">
      <w:pPr>
        <w:rPr>
          <w:b/>
          <w:bCs/>
        </w:rPr>
      </w:pPr>
    </w:p>
    <w:p w14:paraId="1EBEB328" w14:textId="0AF53A42" w:rsidR="00F66855" w:rsidRPr="00F66855" w:rsidRDefault="00FD714A" w:rsidP="00FD714A">
      <w:pPr>
        <w:rPr>
          <w:b/>
          <w:bCs/>
        </w:rPr>
      </w:pPr>
      <w:r>
        <w:rPr>
          <w:noProof/>
        </w:rPr>
        <w:drawing>
          <wp:inline distT="0" distB="0" distL="0" distR="0" wp14:anchorId="7CC8B00B" wp14:editId="33EEFD01">
            <wp:extent cx="4543425" cy="2555677"/>
            <wp:effectExtent l="0" t="0" r="0" b="0"/>
            <wp:docPr id="933012212"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3012212" name=""/>
                    <pic:cNvPicPr/>
                  </pic:nvPicPr>
                  <pic:blipFill>
                    <a:blip r:embed="rId15">
                      <a:extLst>
                        <a:ext uri="{96DAC541-7B7A-43D3-8B79-37D633B846F1}">
                          <asvg:svgBlip xmlns:asvg="http://schemas.microsoft.com/office/drawing/2016/SVG/main" r:embed="rId16"/>
                        </a:ext>
                      </a:extLst>
                    </a:blip>
                    <a:stretch>
                      <a:fillRect/>
                    </a:stretch>
                  </pic:blipFill>
                  <pic:spPr>
                    <a:xfrm>
                      <a:off x="0" y="0"/>
                      <a:ext cx="4553917" cy="2561579"/>
                    </a:xfrm>
                    <a:prstGeom prst="rect">
                      <a:avLst/>
                    </a:prstGeom>
                  </pic:spPr>
                </pic:pic>
              </a:graphicData>
            </a:graphic>
          </wp:inline>
        </w:drawing>
      </w:r>
    </w:p>
    <w:p w14:paraId="209F1FE7" w14:textId="17C75FD4" w:rsidR="00F66855" w:rsidRDefault="00C52483" w:rsidP="00F66855">
      <w:pPr>
        <w:numPr>
          <w:ilvl w:val="0"/>
          <w:numId w:val="45"/>
        </w:numPr>
        <w:rPr>
          <w:b/>
          <w:bCs/>
        </w:rPr>
      </w:pPr>
      <w:r>
        <w:t xml:space="preserve">It was suggested for Tom to potentially hold an open session for librarians to explain the budget process. Language is needed for how to communicate this information to divisions. </w:t>
      </w:r>
    </w:p>
    <w:p w14:paraId="50F9CE85" w14:textId="1BF07650" w:rsidR="00F66855" w:rsidRPr="00C52483" w:rsidRDefault="00C52483" w:rsidP="00F66855">
      <w:pPr>
        <w:numPr>
          <w:ilvl w:val="0"/>
          <w:numId w:val="45"/>
        </w:numPr>
        <w:rPr>
          <w:b/>
          <w:bCs/>
        </w:rPr>
      </w:pPr>
      <w:r>
        <w:t xml:space="preserve">We need to make the argument that we are not like every other centrally funded unit on campus. Accreditation for other units is based in part on the Library and we factor in other ways to how these departments make money. </w:t>
      </w:r>
    </w:p>
    <w:p w14:paraId="1F7D064A" w14:textId="73547C1A" w:rsidR="00C52483" w:rsidRPr="0046462B" w:rsidRDefault="00C52483" w:rsidP="00F66855">
      <w:pPr>
        <w:numPr>
          <w:ilvl w:val="0"/>
          <w:numId w:val="45"/>
        </w:numPr>
        <w:rPr>
          <w:b/>
          <w:bCs/>
        </w:rPr>
      </w:pPr>
      <w:r>
        <w:t xml:space="preserve">Our Read &amp; Publish agreements are another way in which we save campus money. Faculty need to be aware of these issues so they can add their voices. If we have to make cuts, this should not be done behind the scenes. </w:t>
      </w:r>
      <w:r w:rsidR="0046462B">
        <w:t xml:space="preserve">Input from faculty on our modeling would be beneficial. </w:t>
      </w:r>
    </w:p>
    <w:p w14:paraId="5FAD2724" w14:textId="26050B32" w:rsidR="0046462B" w:rsidRPr="0046462B" w:rsidRDefault="0046462B" w:rsidP="00F66855">
      <w:pPr>
        <w:numPr>
          <w:ilvl w:val="0"/>
          <w:numId w:val="45"/>
        </w:numPr>
        <w:rPr>
          <w:b/>
          <w:bCs/>
        </w:rPr>
      </w:pPr>
      <w:r>
        <w:t xml:space="preserve">Some potential first steps include: putting a moratorium on new subscriptions, stopping ability to transfer money from 0 funds to 9 funds. We will need some flexibility within this. </w:t>
      </w:r>
    </w:p>
    <w:p w14:paraId="4B30F769" w14:textId="65321EB5" w:rsidR="0046462B" w:rsidRPr="0046462B" w:rsidRDefault="0046462B" w:rsidP="0046462B">
      <w:pPr>
        <w:numPr>
          <w:ilvl w:val="1"/>
          <w:numId w:val="45"/>
        </w:numPr>
        <w:rPr>
          <w:b/>
          <w:bCs/>
        </w:rPr>
      </w:pPr>
      <w:r>
        <w:t xml:space="preserve">A moratorium on new subscriptions would communicate the impact to a larger campus audience. </w:t>
      </w:r>
    </w:p>
    <w:p w14:paraId="3D53A185" w14:textId="4385A820" w:rsidR="0046462B" w:rsidRPr="00C77AB7" w:rsidRDefault="002A04FB" w:rsidP="00F66855">
      <w:pPr>
        <w:numPr>
          <w:ilvl w:val="0"/>
          <w:numId w:val="45"/>
        </w:numPr>
        <w:rPr>
          <w:b/>
          <w:bCs/>
        </w:rPr>
      </w:pPr>
      <w:r>
        <w:lastRenderedPageBreak/>
        <w:t>If we quietly self-fund then it send the message that it is okay to give the Library less than what it needs</w:t>
      </w:r>
      <w:r w:rsidR="00C77AB7">
        <w:t xml:space="preserve"> and at some point the measures of self-funding will no longer work. </w:t>
      </w:r>
    </w:p>
    <w:p w14:paraId="442F85A7" w14:textId="76B9DED7" w:rsidR="00C77AB7" w:rsidRPr="00C77AB7" w:rsidRDefault="00C77AB7" w:rsidP="00C77AB7">
      <w:pPr>
        <w:numPr>
          <w:ilvl w:val="1"/>
          <w:numId w:val="45"/>
        </w:numPr>
        <w:rPr>
          <w:b/>
          <w:bCs/>
        </w:rPr>
      </w:pPr>
      <w:r>
        <w:t xml:space="preserve">At every opportunity we need to make known that we are unable to support various programs, positions, materials, etc. If we are no longer able to support the mission of the institution, then this needs to be heard loudly on campus. </w:t>
      </w:r>
    </w:p>
    <w:p w14:paraId="14FC2291" w14:textId="7D687998" w:rsidR="00C77AB7" w:rsidRPr="00F66855" w:rsidRDefault="00C77AB7" w:rsidP="00F66855">
      <w:pPr>
        <w:numPr>
          <w:ilvl w:val="0"/>
          <w:numId w:val="45"/>
        </w:numPr>
        <w:rPr>
          <w:b/>
          <w:bCs/>
        </w:rPr>
      </w:pPr>
      <w:r>
        <w:t xml:space="preserve">The next few months will be a period of data gathering. We will look at cost per use, overlap, and start lining things up. </w:t>
      </w:r>
    </w:p>
    <w:p w14:paraId="789765A6" w14:textId="77777777" w:rsidR="007F58C2" w:rsidRDefault="007F58C2" w:rsidP="007F58C2">
      <w:pPr>
        <w:rPr>
          <w:rFonts w:eastAsiaTheme="minorHAnsi"/>
          <w:b/>
          <w:bCs/>
          <w:sz w:val="22"/>
          <w:szCs w:val="22"/>
        </w:rPr>
      </w:pPr>
    </w:p>
    <w:p w14:paraId="632383F1" w14:textId="78177383" w:rsidR="007F58C2" w:rsidRDefault="007F58C2" w:rsidP="007F58C2">
      <w:pPr>
        <w:rPr>
          <w:b/>
          <w:bCs/>
        </w:rPr>
      </w:pPr>
      <w:r>
        <w:rPr>
          <w:b/>
          <w:bCs/>
        </w:rPr>
        <w:t xml:space="preserve">Updates                                                                                                                          </w:t>
      </w:r>
    </w:p>
    <w:p w14:paraId="6489B174" w14:textId="31A9505F" w:rsidR="007F58C2" w:rsidRDefault="007F58C2" w:rsidP="007F58C2">
      <w:pPr>
        <w:pStyle w:val="ListParagraph"/>
        <w:numPr>
          <w:ilvl w:val="0"/>
          <w:numId w:val="20"/>
        </w:numPr>
        <w:rPr>
          <w:b/>
          <w:bCs/>
          <w:sz w:val="22"/>
          <w:szCs w:val="22"/>
        </w:rPr>
      </w:pPr>
      <w:r>
        <w:rPr>
          <w:b/>
          <w:bCs/>
          <w:sz w:val="22"/>
          <w:szCs w:val="22"/>
        </w:rPr>
        <w:t xml:space="preserve">Acquisitions     </w:t>
      </w:r>
      <w:r w:rsidR="00C77AB7">
        <w:rPr>
          <w:sz w:val="22"/>
          <w:szCs w:val="22"/>
        </w:rPr>
        <w:t>The EBSCO renewal is being finished.</w:t>
      </w:r>
    </w:p>
    <w:p w14:paraId="1169A77B" w14:textId="18D2081B" w:rsidR="007F58C2" w:rsidRDefault="007F58C2" w:rsidP="007F58C2">
      <w:pPr>
        <w:pStyle w:val="ListParagraph"/>
        <w:numPr>
          <w:ilvl w:val="0"/>
          <w:numId w:val="20"/>
        </w:numPr>
        <w:rPr>
          <w:b/>
          <w:bCs/>
          <w:sz w:val="22"/>
          <w:szCs w:val="22"/>
        </w:rPr>
      </w:pPr>
      <w:r>
        <w:rPr>
          <w:b/>
          <w:bCs/>
          <w:sz w:val="22"/>
          <w:szCs w:val="22"/>
        </w:rPr>
        <w:t>E-Resources</w:t>
      </w:r>
      <w:r w:rsidR="00C77AB7">
        <w:rPr>
          <w:b/>
          <w:bCs/>
          <w:sz w:val="22"/>
          <w:szCs w:val="22"/>
        </w:rPr>
        <w:tab/>
      </w:r>
      <w:r w:rsidR="00C77AB7">
        <w:rPr>
          <w:sz w:val="22"/>
          <w:szCs w:val="22"/>
        </w:rPr>
        <w:t>No new updates</w:t>
      </w:r>
    </w:p>
    <w:p w14:paraId="1D4AC239" w14:textId="6FF80725" w:rsidR="007F58C2" w:rsidRDefault="007F58C2" w:rsidP="007F58C2">
      <w:pPr>
        <w:pStyle w:val="ListParagraph"/>
        <w:numPr>
          <w:ilvl w:val="0"/>
          <w:numId w:val="20"/>
        </w:numPr>
        <w:rPr>
          <w:b/>
          <w:bCs/>
          <w:sz w:val="22"/>
          <w:szCs w:val="22"/>
        </w:rPr>
      </w:pPr>
      <w:r>
        <w:rPr>
          <w:b/>
          <w:bCs/>
          <w:sz w:val="22"/>
          <w:szCs w:val="22"/>
        </w:rPr>
        <w:t xml:space="preserve">Preservation Services </w:t>
      </w:r>
      <w:r w:rsidR="00C77AB7">
        <w:rPr>
          <w:sz w:val="22"/>
          <w:szCs w:val="22"/>
        </w:rPr>
        <w:t xml:space="preserve">No new updates </w:t>
      </w:r>
    </w:p>
    <w:p w14:paraId="5809C272" w14:textId="77777777" w:rsidR="007F58C2" w:rsidRDefault="007F58C2" w:rsidP="007F58C2">
      <w:pPr>
        <w:pStyle w:val="ListParagraph"/>
        <w:numPr>
          <w:ilvl w:val="0"/>
          <w:numId w:val="20"/>
        </w:numPr>
        <w:rPr>
          <w:b/>
          <w:bCs/>
          <w:sz w:val="22"/>
          <w:szCs w:val="22"/>
        </w:rPr>
      </w:pPr>
      <w:r>
        <w:rPr>
          <w:b/>
          <w:bCs/>
          <w:sz w:val="22"/>
          <w:szCs w:val="22"/>
        </w:rPr>
        <w:t>BTAA Updates</w:t>
      </w:r>
    </w:p>
    <w:p w14:paraId="09758308" w14:textId="77777777" w:rsidR="007F58C2" w:rsidRDefault="007F58C2" w:rsidP="007F58C2"/>
    <w:p w14:paraId="08C4F046" w14:textId="7C3087CB" w:rsidR="00AE3ED8" w:rsidRDefault="00690314" w:rsidP="007F58C2">
      <w:pPr>
        <w:jc w:val="center"/>
        <w:rPr>
          <w:b/>
          <w:sz w:val="22"/>
          <w:szCs w:val="22"/>
        </w:rPr>
      </w:pPr>
      <w:r>
        <w:rPr>
          <w:b/>
          <w:sz w:val="22"/>
          <w:szCs w:val="22"/>
        </w:rPr>
        <w:t>--</w:t>
      </w:r>
    </w:p>
    <w:p w14:paraId="4DA2BF89" w14:textId="064254D9" w:rsidR="00084F91" w:rsidRDefault="00084F91" w:rsidP="00AE3ED8">
      <w:pPr>
        <w:rPr>
          <w:b/>
          <w:sz w:val="22"/>
          <w:szCs w:val="22"/>
        </w:rPr>
      </w:pPr>
    </w:p>
    <w:p w14:paraId="704D2BAB" w14:textId="77777777" w:rsidR="00690314" w:rsidRPr="00690314" w:rsidRDefault="00690314" w:rsidP="00AE3ED8">
      <w:pPr>
        <w:rPr>
          <w:b/>
          <w:sz w:val="22"/>
          <w:szCs w:val="22"/>
        </w:rPr>
      </w:pPr>
    </w:p>
    <w:sectPr w:rsidR="00690314" w:rsidRPr="0069031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453D41"/>
    <w:multiLevelType w:val="hybridMultilevel"/>
    <w:tmpl w:val="34D67C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581042"/>
    <w:multiLevelType w:val="hybridMultilevel"/>
    <w:tmpl w:val="B4F6D9F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5966CD4"/>
    <w:multiLevelType w:val="hybridMultilevel"/>
    <w:tmpl w:val="99ACD7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5B80768"/>
    <w:multiLevelType w:val="hybridMultilevel"/>
    <w:tmpl w:val="8E3C2C9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079D3C38"/>
    <w:multiLevelType w:val="hybridMultilevel"/>
    <w:tmpl w:val="7916B2F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1A8401F3"/>
    <w:multiLevelType w:val="hybridMultilevel"/>
    <w:tmpl w:val="FCEA587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23A05EC2"/>
    <w:multiLevelType w:val="hybridMultilevel"/>
    <w:tmpl w:val="D11A8E2E"/>
    <w:lvl w:ilvl="0" w:tplc="700296E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4644C6A"/>
    <w:multiLevelType w:val="hybridMultilevel"/>
    <w:tmpl w:val="6922A5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25A14E05"/>
    <w:multiLevelType w:val="hybridMultilevel"/>
    <w:tmpl w:val="7BD05B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8847BF6"/>
    <w:multiLevelType w:val="hybridMultilevel"/>
    <w:tmpl w:val="DCFE88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88C4264"/>
    <w:multiLevelType w:val="hybridMultilevel"/>
    <w:tmpl w:val="86E80B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8946DDD"/>
    <w:multiLevelType w:val="hybridMultilevel"/>
    <w:tmpl w:val="060AE78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9A279BA"/>
    <w:multiLevelType w:val="hybridMultilevel"/>
    <w:tmpl w:val="40A46952"/>
    <w:lvl w:ilvl="0" w:tplc="E64EC1A8">
      <w:start w:val="1"/>
      <w:numFmt w:val="bullet"/>
      <w:lvlText w:val="•"/>
      <w:lvlJc w:val="left"/>
      <w:pPr>
        <w:tabs>
          <w:tab w:val="num" w:pos="720"/>
        </w:tabs>
        <w:ind w:left="720" w:hanging="360"/>
      </w:pPr>
      <w:rPr>
        <w:rFonts w:ascii="Arial" w:hAnsi="Arial" w:hint="default"/>
      </w:rPr>
    </w:lvl>
    <w:lvl w:ilvl="1" w:tplc="DF681A3C" w:tentative="1">
      <w:start w:val="1"/>
      <w:numFmt w:val="bullet"/>
      <w:lvlText w:val="•"/>
      <w:lvlJc w:val="left"/>
      <w:pPr>
        <w:tabs>
          <w:tab w:val="num" w:pos="1440"/>
        </w:tabs>
        <w:ind w:left="1440" w:hanging="360"/>
      </w:pPr>
      <w:rPr>
        <w:rFonts w:ascii="Arial" w:hAnsi="Arial" w:hint="default"/>
      </w:rPr>
    </w:lvl>
    <w:lvl w:ilvl="2" w:tplc="B1C6A1C8" w:tentative="1">
      <w:start w:val="1"/>
      <w:numFmt w:val="bullet"/>
      <w:lvlText w:val="•"/>
      <w:lvlJc w:val="left"/>
      <w:pPr>
        <w:tabs>
          <w:tab w:val="num" w:pos="2160"/>
        </w:tabs>
        <w:ind w:left="2160" w:hanging="360"/>
      </w:pPr>
      <w:rPr>
        <w:rFonts w:ascii="Arial" w:hAnsi="Arial" w:hint="default"/>
      </w:rPr>
    </w:lvl>
    <w:lvl w:ilvl="3" w:tplc="F9E44DAE" w:tentative="1">
      <w:start w:val="1"/>
      <w:numFmt w:val="bullet"/>
      <w:lvlText w:val="•"/>
      <w:lvlJc w:val="left"/>
      <w:pPr>
        <w:tabs>
          <w:tab w:val="num" w:pos="2880"/>
        </w:tabs>
        <w:ind w:left="2880" w:hanging="360"/>
      </w:pPr>
      <w:rPr>
        <w:rFonts w:ascii="Arial" w:hAnsi="Arial" w:hint="default"/>
      </w:rPr>
    </w:lvl>
    <w:lvl w:ilvl="4" w:tplc="67E4F8E6" w:tentative="1">
      <w:start w:val="1"/>
      <w:numFmt w:val="bullet"/>
      <w:lvlText w:val="•"/>
      <w:lvlJc w:val="left"/>
      <w:pPr>
        <w:tabs>
          <w:tab w:val="num" w:pos="3600"/>
        </w:tabs>
        <w:ind w:left="3600" w:hanging="360"/>
      </w:pPr>
      <w:rPr>
        <w:rFonts w:ascii="Arial" w:hAnsi="Arial" w:hint="default"/>
      </w:rPr>
    </w:lvl>
    <w:lvl w:ilvl="5" w:tplc="3D9E42FC" w:tentative="1">
      <w:start w:val="1"/>
      <w:numFmt w:val="bullet"/>
      <w:lvlText w:val="•"/>
      <w:lvlJc w:val="left"/>
      <w:pPr>
        <w:tabs>
          <w:tab w:val="num" w:pos="4320"/>
        </w:tabs>
        <w:ind w:left="4320" w:hanging="360"/>
      </w:pPr>
      <w:rPr>
        <w:rFonts w:ascii="Arial" w:hAnsi="Arial" w:hint="default"/>
      </w:rPr>
    </w:lvl>
    <w:lvl w:ilvl="6" w:tplc="186C65C6" w:tentative="1">
      <w:start w:val="1"/>
      <w:numFmt w:val="bullet"/>
      <w:lvlText w:val="•"/>
      <w:lvlJc w:val="left"/>
      <w:pPr>
        <w:tabs>
          <w:tab w:val="num" w:pos="5040"/>
        </w:tabs>
        <w:ind w:left="5040" w:hanging="360"/>
      </w:pPr>
      <w:rPr>
        <w:rFonts w:ascii="Arial" w:hAnsi="Arial" w:hint="default"/>
      </w:rPr>
    </w:lvl>
    <w:lvl w:ilvl="7" w:tplc="C0EEF8EA" w:tentative="1">
      <w:start w:val="1"/>
      <w:numFmt w:val="bullet"/>
      <w:lvlText w:val="•"/>
      <w:lvlJc w:val="left"/>
      <w:pPr>
        <w:tabs>
          <w:tab w:val="num" w:pos="5760"/>
        </w:tabs>
        <w:ind w:left="5760" w:hanging="360"/>
      </w:pPr>
      <w:rPr>
        <w:rFonts w:ascii="Arial" w:hAnsi="Arial" w:hint="default"/>
      </w:rPr>
    </w:lvl>
    <w:lvl w:ilvl="8" w:tplc="ADF40418"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29B36BA5"/>
    <w:multiLevelType w:val="hybridMultilevel"/>
    <w:tmpl w:val="A8A8A4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9C068F4"/>
    <w:multiLevelType w:val="hybridMultilevel"/>
    <w:tmpl w:val="381C1B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EAF3BC8"/>
    <w:multiLevelType w:val="hybridMultilevel"/>
    <w:tmpl w:val="50B4967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2F9C2C81"/>
    <w:multiLevelType w:val="hybridMultilevel"/>
    <w:tmpl w:val="687A9774"/>
    <w:lvl w:ilvl="0" w:tplc="2EAA8994">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15:restartNumberingAfterBreak="0">
    <w:nsid w:val="31083102"/>
    <w:multiLevelType w:val="hybridMultilevel"/>
    <w:tmpl w:val="A9DCC6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5A82634"/>
    <w:multiLevelType w:val="hybridMultilevel"/>
    <w:tmpl w:val="F238EE74"/>
    <w:lvl w:ilvl="0" w:tplc="5212ECA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36DD01C6"/>
    <w:multiLevelType w:val="hybridMultilevel"/>
    <w:tmpl w:val="56D49E0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39302877"/>
    <w:multiLevelType w:val="hybridMultilevel"/>
    <w:tmpl w:val="1E60D36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1" w15:restartNumberingAfterBreak="0">
    <w:nsid w:val="397C1C90"/>
    <w:multiLevelType w:val="hybridMultilevel"/>
    <w:tmpl w:val="01207F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F0F7234"/>
    <w:multiLevelType w:val="hybridMultilevel"/>
    <w:tmpl w:val="F6D278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454177F"/>
    <w:multiLevelType w:val="hybridMultilevel"/>
    <w:tmpl w:val="216CAD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A3809C3"/>
    <w:multiLevelType w:val="hybridMultilevel"/>
    <w:tmpl w:val="7AE8AEB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4EA84B39"/>
    <w:multiLevelType w:val="hybridMultilevel"/>
    <w:tmpl w:val="320C723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4EEB4568"/>
    <w:multiLevelType w:val="hybridMultilevel"/>
    <w:tmpl w:val="C2B412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EEE39FC"/>
    <w:multiLevelType w:val="hybridMultilevel"/>
    <w:tmpl w:val="7C3EC31A"/>
    <w:lvl w:ilvl="0" w:tplc="585EA0D6">
      <w:start w:val="1"/>
      <w:numFmt w:val="bullet"/>
      <w:lvlText w:val="•"/>
      <w:lvlJc w:val="left"/>
      <w:pPr>
        <w:tabs>
          <w:tab w:val="num" w:pos="720"/>
        </w:tabs>
        <w:ind w:left="720" w:hanging="360"/>
      </w:pPr>
      <w:rPr>
        <w:rFonts w:ascii="Arial" w:hAnsi="Arial" w:hint="default"/>
      </w:rPr>
    </w:lvl>
    <w:lvl w:ilvl="1" w:tplc="DB8885A0">
      <w:start w:val="1"/>
      <w:numFmt w:val="bullet"/>
      <w:lvlText w:val="•"/>
      <w:lvlJc w:val="left"/>
      <w:pPr>
        <w:tabs>
          <w:tab w:val="num" w:pos="1440"/>
        </w:tabs>
        <w:ind w:left="1440" w:hanging="360"/>
      </w:pPr>
      <w:rPr>
        <w:rFonts w:ascii="Arial" w:hAnsi="Arial" w:hint="default"/>
      </w:rPr>
    </w:lvl>
    <w:lvl w:ilvl="2" w:tplc="AC2482F2" w:tentative="1">
      <w:start w:val="1"/>
      <w:numFmt w:val="bullet"/>
      <w:lvlText w:val="•"/>
      <w:lvlJc w:val="left"/>
      <w:pPr>
        <w:tabs>
          <w:tab w:val="num" w:pos="2160"/>
        </w:tabs>
        <w:ind w:left="2160" w:hanging="360"/>
      </w:pPr>
      <w:rPr>
        <w:rFonts w:ascii="Arial" w:hAnsi="Arial" w:hint="default"/>
      </w:rPr>
    </w:lvl>
    <w:lvl w:ilvl="3" w:tplc="DDEC3644" w:tentative="1">
      <w:start w:val="1"/>
      <w:numFmt w:val="bullet"/>
      <w:lvlText w:val="•"/>
      <w:lvlJc w:val="left"/>
      <w:pPr>
        <w:tabs>
          <w:tab w:val="num" w:pos="2880"/>
        </w:tabs>
        <w:ind w:left="2880" w:hanging="360"/>
      </w:pPr>
      <w:rPr>
        <w:rFonts w:ascii="Arial" w:hAnsi="Arial" w:hint="default"/>
      </w:rPr>
    </w:lvl>
    <w:lvl w:ilvl="4" w:tplc="2098A86E" w:tentative="1">
      <w:start w:val="1"/>
      <w:numFmt w:val="bullet"/>
      <w:lvlText w:val="•"/>
      <w:lvlJc w:val="left"/>
      <w:pPr>
        <w:tabs>
          <w:tab w:val="num" w:pos="3600"/>
        </w:tabs>
        <w:ind w:left="3600" w:hanging="360"/>
      </w:pPr>
      <w:rPr>
        <w:rFonts w:ascii="Arial" w:hAnsi="Arial" w:hint="default"/>
      </w:rPr>
    </w:lvl>
    <w:lvl w:ilvl="5" w:tplc="2CF2B27A" w:tentative="1">
      <w:start w:val="1"/>
      <w:numFmt w:val="bullet"/>
      <w:lvlText w:val="•"/>
      <w:lvlJc w:val="left"/>
      <w:pPr>
        <w:tabs>
          <w:tab w:val="num" w:pos="4320"/>
        </w:tabs>
        <w:ind w:left="4320" w:hanging="360"/>
      </w:pPr>
      <w:rPr>
        <w:rFonts w:ascii="Arial" w:hAnsi="Arial" w:hint="default"/>
      </w:rPr>
    </w:lvl>
    <w:lvl w:ilvl="6" w:tplc="6150A82E" w:tentative="1">
      <w:start w:val="1"/>
      <w:numFmt w:val="bullet"/>
      <w:lvlText w:val="•"/>
      <w:lvlJc w:val="left"/>
      <w:pPr>
        <w:tabs>
          <w:tab w:val="num" w:pos="5040"/>
        </w:tabs>
        <w:ind w:left="5040" w:hanging="360"/>
      </w:pPr>
      <w:rPr>
        <w:rFonts w:ascii="Arial" w:hAnsi="Arial" w:hint="default"/>
      </w:rPr>
    </w:lvl>
    <w:lvl w:ilvl="7" w:tplc="A1C211F6" w:tentative="1">
      <w:start w:val="1"/>
      <w:numFmt w:val="bullet"/>
      <w:lvlText w:val="•"/>
      <w:lvlJc w:val="left"/>
      <w:pPr>
        <w:tabs>
          <w:tab w:val="num" w:pos="5760"/>
        </w:tabs>
        <w:ind w:left="5760" w:hanging="360"/>
      </w:pPr>
      <w:rPr>
        <w:rFonts w:ascii="Arial" w:hAnsi="Arial" w:hint="default"/>
      </w:rPr>
    </w:lvl>
    <w:lvl w:ilvl="8" w:tplc="8916AAAC" w:tentative="1">
      <w:start w:val="1"/>
      <w:numFmt w:val="bullet"/>
      <w:lvlText w:val="•"/>
      <w:lvlJc w:val="left"/>
      <w:pPr>
        <w:tabs>
          <w:tab w:val="num" w:pos="6480"/>
        </w:tabs>
        <w:ind w:left="6480" w:hanging="360"/>
      </w:pPr>
      <w:rPr>
        <w:rFonts w:ascii="Arial" w:hAnsi="Arial" w:hint="default"/>
      </w:rPr>
    </w:lvl>
  </w:abstractNum>
  <w:abstractNum w:abstractNumId="28" w15:restartNumberingAfterBreak="0">
    <w:nsid w:val="534C523B"/>
    <w:multiLevelType w:val="hybridMultilevel"/>
    <w:tmpl w:val="DBEC71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72A32F8"/>
    <w:multiLevelType w:val="hybridMultilevel"/>
    <w:tmpl w:val="6F06B032"/>
    <w:lvl w:ilvl="0" w:tplc="69F69CDE">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8D1004C"/>
    <w:multiLevelType w:val="hybridMultilevel"/>
    <w:tmpl w:val="5A446166"/>
    <w:lvl w:ilvl="0" w:tplc="912847EA">
      <w:start w:val="1"/>
      <w:numFmt w:val="upperLetter"/>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15:restartNumberingAfterBreak="0">
    <w:nsid w:val="5C586147"/>
    <w:multiLevelType w:val="hybridMultilevel"/>
    <w:tmpl w:val="59767A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616A5BAD"/>
    <w:multiLevelType w:val="hybridMultilevel"/>
    <w:tmpl w:val="A71A01A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3" w15:restartNumberingAfterBreak="0">
    <w:nsid w:val="62440D08"/>
    <w:multiLevelType w:val="hybridMultilevel"/>
    <w:tmpl w:val="2578E1F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6317323C"/>
    <w:multiLevelType w:val="hybridMultilevel"/>
    <w:tmpl w:val="C152E1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648625A7"/>
    <w:multiLevelType w:val="hybridMultilevel"/>
    <w:tmpl w:val="6810A06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6B4B6253"/>
    <w:multiLevelType w:val="hybridMultilevel"/>
    <w:tmpl w:val="680C2E66"/>
    <w:lvl w:ilvl="0" w:tplc="55D086B6">
      <w:start w:val="2"/>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15:restartNumberingAfterBreak="0">
    <w:nsid w:val="6C821367"/>
    <w:multiLevelType w:val="hybridMultilevel"/>
    <w:tmpl w:val="33581DD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71384D28"/>
    <w:multiLevelType w:val="hybridMultilevel"/>
    <w:tmpl w:val="DB946C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3427EB1"/>
    <w:multiLevelType w:val="hybridMultilevel"/>
    <w:tmpl w:val="5D4EF7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5982534"/>
    <w:multiLevelType w:val="hybridMultilevel"/>
    <w:tmpl w:val="3DD43B6E"/>
    <w:lvl w:ilvl="0" w:tplc="3EF46AF2">
      <w:start w:val="1"/>
      <w:numFmt w:val="upperLetter"/>
      <w:lvlText w:val="%1."/>
      <w:lvlJc w:val="left"/>
      <w:pPr>
        <w:ind w:left="1440" w:hanging="72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41" w15:restartNumberingAfterBreak="0">
    <w:nsid w:val="7D2E1F4A"/>
    <w:multiLevelType w:val="hybridMultilevel"/>
    <w:tmpl w:val="1DBABD9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7D602113"/>
    <w:multiLevelType w:val="hybridMultilevel"/>
    <w:tmpl w:val="31EA3C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97340707">
    <w:abstractNumId w:val="40"/>
  </w:num>
  <w:num w:numId="2" w16cid:durableId="911891682">
    <w:abstractNumId w:val="29"/>
  </w:num>
  <w:num w:numId="3" w16cid:durableId="1976249204">
    <w:abstractNumId w:val="30"/>
  </w:num>
  <w:num w:numId="4" w16cid:durableId="830750909">
    <w:abstractNumId w:val="6"/>
  </w:num>
  <w:num w:numId="5" w16cid:durableId="2088572190">
    <w:abstractNumId w:val="26"/>
  </w:num>
  <w:num w:numId="6" w16cid:durableId="618873663">
    <w:abstractNumId w:val="40"/>
  </w:num>
  <w:num w:numId="7" w16cid:durableId="642540328">
    <w:abstractNumId w:val="41"/>
  </w:num>
  <w:num w:numId="8" w16cid:durableId="178282461">
    <w:abstractNumId w:val="25"/>
  </w:num>
  <w:num w:numId="9" w16cid:durableId="227889299">
    <w:abstractNumId w:val="32"/>
  </w:num>
  <w:num w:numId="10" w16cid:durableId="804079641">
    <w:abstractNumId w:val="13"/>
  </w:num>
  <w:num w:numId="11" w16cid:durableId="239872021">
    <w:abstractNumId w:val="23"/>
  </w:num>
  <w:num w:numId="12" w16cid:durableId="574315979">
    <w:abstractNumId w:val="36"/>
  </w:num>
  <w:num w:numId="13" w16cid:durableId="1701319807">
    <w:abstractNumId w:val="8"/>
  </w:num>
  <w:num w:numId="14" w16cid:durableId="277374369">
    <w:abstractNumId w:val="31"/>
  </w:num>
  <w:num w:numId="15" w16cid:durableId="851650567">
    <w:abstractNumId w:val="28"/>
  </w:num>
  <w:num w:numId="16" w16cid:durableId="996806709">
    <w:abstractNumId w:val="35"/>
  </w:num>
  <w:num w:numId="17" w16cid:durableId="1109356633">
    <w:abstractNumId w:val="4"/>
  </w:num>
  <w:num w:numId="18" w16cid:durableId="632685149">
    <w:abstractNumId w:val="4"/>
  </w:num>
  <w:num w:numId="19" w16cid:durableId="195428883">
    <w:abstractNumId w:val="20"/>
  </w:num>
  <w:num w:numId="20" w16cid:durableId="283464357">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0884236">
    <w:abstractNumId w:val="38"/>
  </w:num>
  <w:num w:numId="22" w16cid:durableId="1009602493">
    <w:abstractNumId w:val="18"/>
  </w:num>
  <w:num w:numId="23" w16cid:durableId="1716616580">
    <w:abstractNumId w:val="16"/>
  </w:num>
  <w:num w:numId="24" w16cid:durableId="974532570">
    <w:abstractNumId w:val="15"/>
  </w:num>
  <w:num w:numId="25" w16cid:durableId="1808548235">
    <w:abstractNumId w:val="37"/>
  </w:num>
  <w:num w:numId="26" w16cid:durableId="1486317193">
    <w:abstractNumId w:val="19"/>
  </w:num>
  <w:num w:numId="27" w16cid:durableId="2012682336">
    <w:abstractNumId w:val="33"/>
  </w:num>
  <w:num w:numId="28" w16cid:durableId="388768148">
    <w:abstractNumId w:val="5"/>
  </w:num>
  <w:num w:numId="29" w16cid:durableId="616259933">
    <w:abstractNumId w:val="24"/>
  </w:num>
  <w:num w:numId="30" w16cid:durableId="402221952">
    <w:abstractNumId w:val="1"/>
  </w:num>
  <w:num w:numId="31" w16cid:durableId="1255746363">
    <w:abstractNumId w:val="7"/>
  </w:num>
  <w:num w:numId="32" w16cid:durableId="461046590">
    <w:abstractNumId w:val="3"/>
  </w:num>
  <w:num w:numId="33" w16cid:durableId="1080908245">
    <w:abstractNumId w:val="0"/>
  </w:num>
  <w:num w:numId="34" w16cid:durableId="523517059">
    <w:abstractNumId w:val="9"/>
  </w:num>
  <w:num w:numId="35" w16cid:durableId="1732802326">
    <w:abstractNumId w:val="34"/>
  </w:num>
  <w:num w:numId="36" w16cid:durableId="1258752853">
    <w:abstractNumId w:val="39"/>
  </w:num>
  <w:num w:numId="37" w16cid:durableId="1952975313">
    <w:abstractNumId w:val="22"/>
  </w:num>
  <w:num w:numId="38" w16cid:durableId="666327707">
    <w:abstractNumId w:val="11"/>
  </w:num>
  <w:num w:numId="39" w16cid:durableId="264505138">
    <w:abstractNumId w:val="21"/>
  </w:num>
  <w:num w:numId="40" w16cid:durableId="1857696705">
    <w:abstractNumId w:val="14"/>
  </w:num>
  <w:num w:numId="41" w16cid:durableId="407845831">
    <w:abstractNumId w:val="2"/>
  </w:num>
  <w:num w:numId="42" w16cid:durableId="427699192">
    <w:abstractNumId w:val="42"/>
  </w:num>
  <w:num w:numId="43" w16cid:durableId="763841768">
    <w:abstractNumId w:val="11"/>
  </w:num>
  <w:num w:numId="44" w16cid:durableId="479271481">
    <w:abstractNumId w:val="42"/>
  </w:num>
  <w:num w:numId="45" w16cid:durableId="2078942327">
    <w:abstractNumId w:val="27"/>
  </w:num>
  <w:num w:numId="46" w16cid:durableId="1194805880">
    <w:abstractNumId w:val="12"/>
  </w:num>
  <w:num w:numId="47" w16cid:durableId="834151820">
    <w:abstractNumId w:val="17"/>
  </w:num>
  <w:num w:numId="48" w16cid:durableId="8331860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1061"/>
    <w:rsid w:val="00002DA0"/>
    <w:rsid w:val="00003E52"/>
    <w:rsid w:val="00036743"/>
    <w:rsid w:val="00037CF9"/>
    <w:rsid w:val="0005658F"/>
    <w:rsid w:val="000612FA"/>
    <w:rsid w:val="000663AE"/>
    <w:rsid w:val="00080BA7"/>
    <w:rsid w:val="00084F91"/>
    <w:rsid w:val="00094CC5"/>
    <w:rsid w:val="000A4551"/>
    <w:rsid w:val="000D16C5"/>
    <w:rsid w:val="000E520C"/>
    <w:rsid w:val="000F6980"/>
    <w:rsid w:val="00100290"/>
    <w:rsid w:val="00100FE3"/>
    <w:rsid w:val="00101518"/>
    <w:rsid w:val="001059C9"/>
    <w:rsid w:val="00110464"/>
    <w:rsid w:val="0011142A"/>
    <w:rsid w:val="0013365C"/>
    <w:rsid w:val="001350BF"/>
    <w:rsid w:val="00153B75"/>
    <w:rsid w:val="00164E5E"/>
    <w:rsid w:val="00187FBD"/>
    <w:rsid w:val="00190634"/>
    <w:rsid w:val="001A00F2"/>
    <w:rsid w:val="001A74EB"/>
    <w:rsid w:val="001B1E28"/>
    <w:rsid w:val="001B63FC"/>
    <w:rsid w:val="001C3A7B"/>
    <w:rsid w:val="001D0504"/>
    <w:rsid w:val="001E5326"/>
    <w:rsid w:val="001F7822"/>
    <w:rsid w:val="002135DF"/>
    <w:rsid w:val="00235741"/>
    <w:rsid w:val="00240675"/>
    <w:rsid w:val="00255DFF"/>
    <w:rsid w:val="00257872"/>
    <w:rsid w:val="002876E3"/>
    <w:rsid w:val="0029376E"/>
    <w:rsid w:val="002939E0"/>
    <w:rsid w:val="00294C1E"/>
    <w:rsid w:val="002A013D"/>
    <w:rsid w:val="002A04FB"/>
    <w:rsid w:val="002A3BCC"/>
    <w:rsid w:val="002A4AC5"/>
    <w:rsid w:val="002E0108"/>
    <w:rsid w:val="002F0186"/>
    <w:rsid w:val="00300116"/>
    <w:rsid w:val="00314C15"/>
    <w:rsid w:val="003313B3"/>
    <w:rsid w:val="003514C3"/>
    <w:rsid w:val="00361061"/>
    <w:rsid w:val="00363E8A"/>
    <w:rsid w:val="00377910"/>
    <w:rsid w:val="00391D23"/>
    <w:rsid w:val="003A0BA3"/>
    <w:rsid w:val="003A76E4"/>
    <w:rsid w:val="003C4DD9"/>
    <w:rsid w:val="003D29D6"/>
    <w:rsid w:val="003E6B82"/>
    <w:rsid w:val="00400A8D"/>
    <w:rsid w:val="00400CA8"/>
    <w:rsid w:val="004117E1"/>
    <w:rsid w:val="00426F71"/>
    <w:rsid w:val="00461E90"/>
    <w:rsid w:val="004639E4"/>
    <w:rsid w:val="0046462B"/>
    <w:rsid w:val="004653B9"/>
    <w:rsid w:val="004821BB"/>
    <w:rsid w:val="004934B1"/>
    <w:rsid w:val="004952CF"/>
    <w:rsid w:val="00496585"/>
    <w:rsid w:val="004A1816"/>
    <w:rsid w:val="004B3766"/>
    <w:rsid w:val="004B7A2C"/>
    <w:rsid w:val="004C2877"/>
    <w:rsid w:val="004D214E"/>
    <w:rsid w:val="004E1A37"/>
    <w:rsid w:val="004E2FE0"/>
    <w:rsid w:val="005047E9"/>
    <w:rsid w:val="00506E1B"/>
    <w:rsid w:val="00507185"/>
    <w:rsid w:val="005142B2"/>
    <w:rsid w:val="00514F9A"/>
    <w:rsid w:val="00516204"/>
    <w:rsid w:val="00523EFD"/>
    <w:rsid w:val="0053066A"/>
    <w:rsid w:val="005372FF"/>
    <w:rsid w:val="00561220"/>
    <w:rsid w:val="00566F33"/>
    <w:rsid w:val="005718A6"/>
    <w:rsid w:val="005732DC"/>
    <w:rsid w:val="00581257"/>
    <w:rsid w:val="00592185"/>
    <w:rsid w:val="0059742E"/>
    <w:rsid w:val="005D2036"/>
    <w:rsid w:val="005E0DC5"/>
    <w:rsid w:val="006064D2"/>
    <w:rsid w:val="006136E9"/>
    <w:rsid w:val="00627798"/>
    <w:rsid w:val="0063004F"/>
    <w:rsid w:val="00641047"/>
    <w:rsid w:val="00655F84"/>
    <w:rsid w:val="00662B96"/>
    <w:rsid w:val="00667B5F"/>
    <w:rsid w:val="00671FFB"/>
    <w:rsid w:val="00672916"/>
    <w:rsid w:val="00690314"/>
    <w:rsid w:val="00694AD6"/>
    <w:rsid w:val="006B34AD"/>
    <w:rsid w:val="006C1C3A"/>
    <w:rsid w:val="006D0772"/>
    <w:rsid w:val="006D5912"/>
    <w:rsid w:val="006E26B6"/>
    <w:rsid w:val="006E5412"/>
    <w:rsid w:val="006F1461"/>
    <w:rsid w:val="006F29A5"/>
    <w:rsid w:val="00705719"/>
    <w:rsid w:val="00732C59"/>
    <w:rsid w:val="007466D9"/>
    <w:rsid w:val="007470BC"/>
    <w:rsid w:val="00756FAA"/>
    <w:rsid w:val="00761E03"/>
    <w:rsid w:val="007A18D5"/>
    <w:rsid w:val="007B165F"/>
    <w:rsid w:val="007B184A"/>
    <w:rsid w:val="007D0FAE"/>
    <w:rsid w:val="007D2CE0"/>
    <w:rsid w:val="007D5745"/>
    <w:rsid w:val="007F03D6"/>
    <w:rsid w:val="007F26B3"/>
    <w:rsid w:val="007F58C2"/>
    <w:rsid w:val="0082631C"/>
    <w:rsid w:val="00830AB9"/>
    <w:rsid w:val="00830D66"/>
    <w:rsid w:val="0083450C"/>
    <w:rsid w:val="00844DB2"/>
    <w:rsid w:val="00853E73"/>
    <w:rsid w:val="0086089A"/>
    <w:rsid w:val="00860E82"/>
    <w:rsid w:val="008627C5"/>
    <w:rsid w:val="00877BE1"/>
    <w:rsid w:val="008844B0"/>
    <w:rsid w:val="00894CD4"/>
    <w:rsid w:val="008978D2"/>
    <w:rsid w:val="008D40DF"/>
    <w:rsid w:val="008E5BC4"/>
    <w:rsid w:val="008F24E1"/>
    <w:rsid w:val="00902FD3"/>
    <w:rsid w:val="00914B83"/>
    <w:rsid w:val="00923696"/>
    <w:rsid w:val="00924B93"/>
    <w:rsid w:val="00931E9B"/>
    <w:rsid w:val="00940C75"/>
    <w:rsid w:val="009425EA"/>
    <w:rsid w:val="00955D24"/>
    <w:rsid w:val="00960022"/>
    <w:rsid w:val="009815BC"/>
    <w:rsid w:val="00991323"/>
    <w:rsid w:val="00994BFF"/>
    <w:rsid w:val="009A684A"/>
    <w:rsid w:val="009B1C75"/>
    <w:rsid w:val="009B619A"/>
    <w:rsid w:val="009B6B8D"/>
    <w:rsid w:val="009C6F59"/>
    <w:rsid w:val="009D3CA1"/>
    <w:rsid w:val="00A04A42"/>
    <w:rsid w:val="00A0763E"/>
    <w:rsid w:val="00A27C2C"/>
    <w:rsid w:val="00A307F6"/>
    <w:rsid w:val="00A323F3"/>
    <w:rsid w:val="00A402AD"/>
    <w:rsid w:val="00A5449C"/>
    <w:rsid w:val="00A82981"/>
    <w:rsid w:val="00A90260"/>
    <w:rsid w:val="00A93F6B"/>
    <w:rsid w:val="00A95B80"/>
    <w:rsid w:val="00AB61CE"/>
    <w:rsid w:val="00AC6F48"/>
    <w:rsid w:val="00AE16E1"/>
    <w:rsid w:val="00AE2758"/>
    <w:rsid w:val="00AE32D5"/>
    <w:rsid w:val="00AE3ED8"/>
    <w:rsid w:val="00AF24E9"/>
    <w:rsid w:val="00AF55B3"/>
    <w:rsid w:val="00B0474F"/>
    <w:rsid w:val="00B07542"/>
    <w:rsid w:val="00B07D1C"/>
    <w:rsid w:val="00B129F5"/>
    <w:rsid w:val="00B1450B"/>
    <w:rsid w:val="00B210C0"/>
    <w:rsid w:val="00B26FDE"/>
    <w:rsid w:val="00B676AF"/>
    <w:rsid w:val="00BC0FFC"/>
    <w:rsid w:val="00BE017D"/>
    <w:rsid w:val="00BE1F2A"/>
    <w:rsid w:val="00BF1CFA"/>
    <w:rsid w:val="00BF6046"/>
    <w:rsid w:val="00C02BC5"/>
    <w:rsid w:val="00C35836"/>
    <w:rsid w:val="00C505B1"/>
    <w:rsid w:val="00C52483"/>
    <w:rsid w:val="00C534C1"/>
    <w:rsid w:val="00C553C1"/>
    <w:rsid w:val="00C62684"/>
    <w:rsid w:val="00C64705"/>
    <w:rsid w:val="00C66336"/>
    <w:rsid w:val="00C71CCA"/>
    <w:rsid w:val="00C7226D"/>
    <w:rsid w:val="00C77AB7"/>
    <w:rsid w:val="00C96726"/>
    <w:rsid w:val="00CA5C14"/>
    <w:rsid w:val="00CB01A7"/>
    <w:rsid w:val="00CB4199"/>
    <w:rsid w:val="00CC1DD2"/>
    <w:rsid w:val="00CC56C1"/>
    <w:rsid w:val="00CC7CD7"/>
    <w:rsid w:val="00CD6E74"/>
    <w:rsid w:val="00CE6280"/>
    <w:rsid w:val="00D10B65"/>
    <w:rsid w:val="00D32B02"/>
    <w:rsid w:val="00D337F9"/>
    <w:rsid w:val="00D359D9"/>
    <w:rsid w:val="00D51309"/>
    <w:rsid w:val="00D654BA"/>
    <w:rsid w:val="00D65805"/>
    <w:rsid w:val="00D901A7"/>
    <w:rsid w:val="00DB02DB"/>
    <w:rsid w:val="00DD52BD"/>
    <w:rsid w:val="00DD63C1"/>
    <w:rsid w:val="00DE02B7"/>
    <w:rsid w:val="00DE17DF"/>
    <w:rsid w:val="00DE77AF"/>
    <w:rsid w:val="00E0197A"/>
    <w:rsid w:val="00E136CF"/>
    <w:rsid w:val="00E40B80"/>
    <w:rsid w:val="00E46BD9"/>
    <w:rsid w:val="00E51E76"/>
    <w:rsid w:val="00E5453B"/>
    <w:rsid w:val="00E61819"/>
    <w:rsid w:val="00E65037"/>
    <w:rsid w:val="00E73CE7"/>
    <w:rsid w:val="00E81CFB"/>
    <w:rsid w:val="00E827D4"/>
    <w:rsid w:val="00E85516"/>
    <w:rsid w:val="00E96D47"/>
    <w:rsid w:val="00EA6579"/>
    <w:rsid w:val="00EB6502"/>
    <w:rsid w:val="00ED605D"/>
    <w:rsid w:val="00EE3EE5"/>
    <w:rsid w:val="00EF4719"/>
    <w:rsid w:val="00EF7095"/>
    <w:rsid w:val="00F03862"/>
    <w:rsid w:val="00F13736"/>
    <w:rsid w:val="00F227CE"/>
    <w:rsid w:val="00F31506"/>
    <w:rsid w:val="00F36516"/>
    <w:rsid w:val="00F408A4"/>
    <w:rsid w:val="00F51340"/>
    <w:rsid w:val="00F539D5"/>
    <w:rsid w:val="00F66855"/>
    <w:rsid w:val="00F72496"/>
    <w:rsid w:val="00F86771"/>
    <w:rsid w:val="00F940F9"/>
    <w:rsid w:val="00FA63B1"/>
    <w:rsid w:val="00FB1529"/>
    <w:rsid w:val="00FB1E7F"/>
    <w:rsid w:val="00FB5200"/>
    <w:rsid w:val="00FC52EA"/>
    <w:rsid w:val="00FD714A"/>
    <w:rsid w:val="00FE4537"/>
    <w:rsid w:val="00FF6D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EE77F0"/>
  <w15:chartTrackingRefBased/>
  <w15:docId w15:val="{D6EDB980-5863-4861-B109-478BC3F2E6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1061"/>
    <w:pPr>
      <w:spacing w:after="0" w:line="240" w:lineRule="auto"/>
    </w:pPr>
    <w:rPr>
      <w:rFonts w:ascii="Times New Roman" w:eastAsia="SimSun" w:hAnsi="Times New Roman" w:cs="Times New Roman"/>
      <w:sz w:val="24"/>
      <w:szCs w:val="24"/>
      <w:lang w:eastAsia="zh-CN"/>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1061"/>
    <w:pPr>
      <w:ind w:left="720"/>
      <w:contextualSpacing/>
    </w:pPr>
  </w:style>
  <w:style w:type="paragraph" w:styleId="BalloonText">
    <w:name w:val="Balloon Text"/>
    <w:basedOn w:val="Normal"/>
    <w:link w:val="BalloonTextChar"/>
    <w:uiPriority w:val="99"/>
    <w:semiHidden/>
    <w:unhideWhenUsed/>
    <w:rsid w:val="0082631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2631C"/>
    <w:rPr>
      <w:rFonts w:ascii="Segoe UI" w:eastAsia="SimSun" w:hAnsi="Segoe UI" w:cs="Segoe UI"/>
      <w:sz w:val="18"/>
      <w:szCs w:val="18"/>
      <w:lang w:eastAsia="zh-CN"/>
    </w:rPr>
  </w:style>
  <w:style w:type="paragraph" w:styleId="Revision">
    <w:name w:val="Revision"/>
    <w:hidden/>
    <w:uiPriority w:val="99"/>
    <w:semiHidden/>
    <w:rsid w:val="009C6F59"/>
    <w:pPr>
      <w:spacing w:after="0" w:line="240" w:lineRule="auto"/>
    </w:pPr>
    <w:rPr>
      <w:rFonts w:ascii="Times New Roman" w:eastAsia="SimSun" w:hAnsi="Times New Roman" w:cs="Times New Roman"/>
      <w:sz w:val="24"/>
      <w:szCs w:val="24"/>
      <w:lang w:eastAsia="zh-CN"/>
    </w:rPr>
  </w:style>
  <w:style w:type="character" w:styleId="Hyperlink">
    <w:name w:val="Hyperlink"/>
    <w:basedOn w:val="DefaultParagraphFont"/>
    <w:uiPriority w:val="99"/>
    <w:unhideWhenUsed/>
    <w:rsid w:val="00300116"/>
    <w:rPr>
      <w:color w:val="0563C1" w:themeColor="hyperlink"/>
      <w:u w:val="single"/>
    </w:rPr>
  </w:style>
  <w:style w:type="character" w:styleId="UnresolvedMention">
    <w:name w:val="Unresolved Mention"/>
    <w:basedOn w:val="DefaultParagraphFont"/>
    <w:uiPriority w:val="99"/>
    <w:semiHidden/>
    <w:unhideWhenUsed/>
    <w:rsid w:val="0030011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62890977">
      <w:bodyDiv w:val="1"/>
      <w:marLeft w:val="0"/>
      <w:marRight w:val="0"/>
      <w:marTop w:val="0"/>
      <w:marBottom w:val="0"/>
      <w:divBdr>
        <w:top w:val="none" w:sz="0" w:space="0" w:color="auto"/>
        <w:left w:val="none" w:sz="0" w:space="0" w:color="auto"/>
        <w:bottom w:val="none" w:sz="0" w:space="0" w:color="auto"/>
        <w:right w:val="none" w:sz="0" w:space="0" w:color="auto"/>
      </w:divBdr>
    </w:div>
    <w:div w:id="642547061">
      <w:bodyDiv w:val="1"/>
      <w:marLeft w:val="0"/>
      <w:marRight w:val="0"/>
      <w:marTop w:val="0"/>
      <w:marBottom w:val="0"/>
      <w:divBdr>
        <w:top w:val="none" w:sz="0" w:space="0" w:color="auto"/>
        <w:left w:val="none" w:sz="0" w:space="0" w:color="auto"/>
        <w:bottom w:val="none" w:sz="0" w:space="0" w:color="auto"/>
        <w:right w:val="none" w:sz="0" w:space="0" w:color="auto"/>
      </w:divBdr>
    </w:div>
    <w:div w:id="1058821726">
      <w:bodyDiv w:val="1"/>
      <w:marLeft w:val="0"/>
      <w:marRight w:val="0"/>
      <w:marTop w:val="0"/>
      <w:marBottom w:val="0"/>
      <w:divBdr>
        <w:top w:val="none" w:sz="0" w:space="0" w:color="auto"/>
        <w:left w:val="none" w:sz="0" w:space="0" w:color="auto"/>
        <w:bottom w:val="none" w:sz="0" w:space="0" w:color="auto"/>
        <w:right w:val="none" w:sz="0" w:space="0" w:color="auto"/>
      </w:divBdr>
    </w:div>
    <w:div w:id="1307316357">
      <w:bodyDiv w:val="1"/>
      <w:marLeft w:val="0"/>
      <w:marRight w:val="0"/>
      <w:marTop w:val="0"/>
      <w:marBottom w:val="0"/>
      <w:divBdr>
        <w:top w:val="none" w:sz="0" w:space="0" w:color="auto"/>
        <w:left w:val="none" w:sz="0" w:space="0" w:color="auto"/>
        <w:bottom w:val="none" w:sz="0" w:space="0" w:color="auto"/>
        <w:right w:val="none" w:sz="0" w:space="0" w:color="auto"/>
      </w:divBdr>
    </w:div>
    <w:div w:id="1377899450">
      <w:bodyDiv w:val="1"/>
      <w:marLeft w:val="0"/>
      <w:marRight w:val="0"/>
      <w:marTop w:val="0"/>
      <w:marBottom w:val="0"/>
      <w:divBdr>
        <w:top w:val="none" w:sz="0" w:space="0" w:color="auto"/>
        <w:left w:val="none" w:sz="0" w:space="0" w:color="auto"/>
        <w:bottom w:val="none" w:sz="0" w:space="0" w:color="auto"/>
        <w:right w:val="none" w:sz="0" w:space="0" w:color="auto"/>
      </w:divBdr>
      <w:divsChild>
        <w:div w:id="16125964">
          <w:marLeft w:val="360"/>
          <w:marRight w:val="0"/>
          <w:marTop w:val="0"/>
          <w:marBottom w:val="0"/>
          <w:divBdr>
            <w:top w:val="none" w:sz="0" w:space="0" w:color="auto"/>
            <w:left w:val="none" w:sz="0" w:space="0" w:color="auto"/>
            <w:bottom w:val="none" w:sz="0" w:space="0" w:color="auto"/>
            <w:right w:val="none" w:sz="0" w:space="0" w:color="auto"/>
          </w:divBdr>
        </w:div>
        <w:div w:id="288974786">
          <w:marLeft w:val="360"/>
          <w:marRight w:val="0"/>
          <w:marTop w:val="0"/>
          <w:marBottom w:val="0"/>
          <w:divBdr>
            <w:top w:val="none" w:sz="0" w:space="0" w:color="auto"/>
            <w:left w:val="none" w:sz="0" w:space="0" w:color="auto"/>
            <w:bottom w:val="none" w:sz="0" w:space="0" w:color="auto"/>
            <w:right w:val="none" w:sz="0" w:space="0" w:color="auto"/>
          </w:divBdr>
        </w:div>
        <w:div w:id="338125266">
          <w:marLeft w:val="360"/>
          <w:marRight w:val="0"/>
          <w:marTop w:val="0"/>
          <w:marBottom w:val="0"/>
          <w:divBdr>
            <w:top w:val="none" w:sz="0" w:space="0" w:color="auto"/>
            <w:left w:val="none" w:sz="0" w:space="0" w:color="auto"/>
            <w:bottom w:val="none" w:sz="0" w:space="0" w:color="auto"/>
            <w:right w:val="none" w:sz="0" w:space="0" w:color="auto"/>
          </w:divBdr>
        </w:div>
        <w:div w:id="586840021">
          <w:marLeft w:val="360"/>
          <w:marRight w:val="0"/>
          <w:marTop w:val="0"/>
          <w:marBottom w:val="0"/>
          <w:divBdr>
            <w:top w:val="none" w:sz="0" w:space="0" w:color="auto"/>
            <w:left w:val="none" w:sz="0" w:space="0" w:color="auto"/>
            <w:bottom w:val="none" w:sz="0" w:space="0" w:color="auto"/>
            <w:right w:val="none" w:sz="0" w:space="0" w:color="auto"/>
          </w:divBdr>
        </w:div>
        <w:div w:id="623587022">
          <w:marLeft w:val="360"/>
          <w:marRight w:val="0"/>
          <w:marTop w:val="0"/>
          <w:marBottom w:val="0"/>
          <w:divBdr>
            <w:top w:val="none" w:sz="0" w:space="0" w:color="auto"/>
            <w:left w:val="none" w:sz="0" w:space="0" w:color="auto"/>
            <w:bottom w:val="none" w:sz="0" w:space="0" w:color="auto"/>
            <w:right w:val="none" w:sz="0" w:space="0" w:color="auto"/>
          </w:divBdr>
        </w:div>
        <w:div w:id="897476691">
          <w:marLeft w:val="36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svg"/><Relationship Id="rId13" Type="http://schemas.openxmlformats.org/officeDocument/2006/relationships/image" Target="media/image9.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sv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svg"/><Relationship Id="rId1" Type="http://schemas.openxmlformats.org/officeDocument/2006/relationships/numbering" Target="numbering.xml"/><Relationship Id="rId6" Type="http://schemas.openxmlformats.org/officeDocument/2006/relationships/image" Target="media/image2.sv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sv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sv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226</TotalTime>
  <Pages>4</Pages>
  <Words>365</Words>
  <Characters>2086</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Teper, Thomas H</dc:creator>
  <cp:keywords/>
  <dc:description/>
  <cp:lastModifiedBy>Williams, Hannah</cp:lastModifiedBy>
  <cp:revision>2</cp:revision>
  <cp:lastPrinted>2024-02-26T18:47:00Z</cp:lastPrinted>
  <dcterms:created xsi:type="dcterms:W3CDTF">2024-08-26T20:01:00Z</dcterms:created>
  <dcterms:modified xsi:type="dcterms:W3CDTF">2024-08-28T18:12:00Z</dcterms:modified>
</cp:coreProperties>
</file>