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D0F34" w14:textId="2306180C" w:rsidR="000435FF" w:rsidRPr="000435FF" w:rsidRDefault="00A033C5" w:rsidP="000435FF">
      <w:pPr>
        <w:pStyle w:val="Heading1"/>
        <w:rPr>
          <w:b/>
          <w:bCs/>
        </w:rPr>
      </w:pPr>
      <w:r>
        <w:rPr>
          <w:b/>
          <w:bCs/>
        </w:rPr>
        <w:t>Area Studies Division</w:t>
      </w:r>
    </w:p>
    <w:p w14:paraId="1C5F16C8" w14:textId="1B5236E0" w:rsidR="00F03581" w:rsidRDefault="00A033C5" w:rsidP="00700DE5">
      <w:r>
        <w:t>09/09/2021</w:t>
      </w:r>
      <w:r w:rsidR="000435FF">
        <w:br/>
      </w:r>
      <w:r>
        <w:t>11:15 am – 12:15 pm</w:t>
      </w:r>
    </w:p>
    <w:p w14:paraId="34C4E1E2" w14:textId="77777777" w:rsidR="00F131FE" w:rsidRDefault="00F131FE" w:rsidP="00700DE5"/>
    <w:p w14:paraId="254C5166" w14:textId="2FB0A6F0" w:rsidR="00260953" w:rsidRPr="00260953" w:rsidRDefault="00260953" w:rsidP="00260953">
      <w:pPr>
        <w:pStyle w:val="Heading2"/>
        <w:rPr>
          <w:b/>
          <w:bCs/>
        </w:rPr>
      </w:pPr>
      <w:r>
        <w:rPr>
          <w:b/>
          <w:bCs/>
        </w:rPr>
        <w:t>Minutes</w:t>
      </w:r>
      <w:r>
        <w:rPr>
          <w:b/>
          <w:bCs/>
        </w:rPr>
        <w:br/>
      </w:r>
    </w:p>
    <w:p w14:paraId="695359BE" w14:textId="7DB89FE7" w:rsidR="00260953" w:rsidRDefault="00260953" w:rsidP="000435FF">
      <w:r>
        <w:rPr>
          <w:b/>
          <w:bCs/>
        </w:rPr>
        <w:t xml:space="preserve">Attendees: </w:t>
      </w:r>
      <w:r>
        <w:t>TBD</w:t>
      </w:r>
    </w:p>
    <w:p w14:paraId="2DFC3889" w14:textId="00548546" w:rsidR="00260953" w:rsidRDefault="00260953" w:rsidP="000435FF">
      <w:r>
        <w:rPr>
          <w:b/>
          <w:bCs/>
        </w:rPr>
        <w:t xml:space="preserve">Absent: </w:t>
      </w:r>
      <w:r>
        <w:t>TBD</w:t>
      </w:r>
    </w:p>
    <w:p w14:paraId="55B4AC97" w14:textId="3F22E3A3" w:rsidR="00260953" w:rsidRPr="00260953" w:rsidRDefault="00260953" w:rsidP="000435FF">
      <w:r>
        <w:rPr>
          <w:b/>
          <w:bCs/>
        </w:rPr>
        <w:t xml:space="preserve">Invited Attendees: </w:t>
      </w:r>
      <w:r>
        <w:t>TBD</w:t>
      </w:r>
      <w:r>
        <w:br/>
      </w:r>
    </w:p>
    <w:p w14:paraId="3F542425" w14:textId="77777777" w:rsidR="00A033C5" w:rsidRPr="00A033C5" w:rsidRDefault="00A033C5" w:rsidP="00A033C5">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A033C5">
        <w:rPr>
          <w:rFonts w:ascii="Helvetica" w:eastAsia="Times New Roman" w:hAnsi="Helvetica" w:cs="Helvetica"/>
          <w:color w:val="404040"/>
          <w:sz w:val="24"/>
          <w:szCs w:val="24"/>
        </w:rPr>
        <w:t>Announcements and Accolades</w:t>
      </w:r>
    </w:p>
    <w:p w14:paraId="19FB6C2C" w14:textId="77777777" w:rsidR="00A033C5" w:rsidRPr="00A033C5" w:rsidRDefault="00A033C5" w:rsidP="00A033C5">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A033C5">
        <w:rPr>
          <w:rFonts w:ascii="Helvetica" w:eastAsia="Times New Roman" w:hAnsi="Helvetica" w:cs="Helvetica"/>
          <w:color w:val="404040"/>
          <w:sz w:val="24"/>
          <w:szCs w:val="24"/>
        </w:rPr>
        <w:t xml:space="preserve">Reminder to submit sabbatical </w:t>
      </w:r>
      <w:proofErr w:type="gramStart"/>
      <w:r w:rsidRPr="00A033C5">
        <w:rPr>
          <w:rFonts w:ascii="Helvetica" w:eastAsia="Times New Roman" w:hAnsi="Helvetica" w:cs="Helvetica"/>
          <w:color w:val="404040"/>
          <w:sz w:val="24"/>
          <w:szCs w:val="24"/>
        </w:rPr>
        <w:t>applications</w:t>
      </w:r>
      <w:proofErr w:type="gramEnd"/>
    </w:p>
    <w:p w14:paraId="5D718775" w14:textId="77777777" w:rsidR="00A033C5" w:rsidRPr="00A033C5" w:rsidRDefault="00A033C5" w:rsidP="00A033C5">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A033C5">
        <w:rPr>
          <w:rFonts w:ascii="Helvetica" w:eastAsia="Times New Roman" w:hAnsi="Helvetica" w:cs="Helvetica"/>
          <w:color w:val="404040"/>
          <w:sz w:val="24"/>
          <w:szCs w:val="24"/>
        </w:rPr>
        <w:t xml:space="preserve">Area studies centers are in the process of applying for the Title VI grant. Steve will work with </w:t>
      </w:r>
      <w:proofErr w:type="gramStart"/>
      <w:r w:rsidRPr="00A033C5">
        <w:rPr>
          <w:rFonts w:ascii="Helvetica" w:eastAsia="Times New Roman" w:hAnsi="Helvetica" w:cs="Helvetica"/>
          <w:color w:val="404040"/>
          <w:sz w:val="24"/>
          <w:szCs w:val="24"/>
        </w:rPr>
        <w:t>coordinate</w:t>
      </w:r>
      <w:proofErr w:type="gramEnd"/>
      <w:r w:rsidRPr="00A033C5">
        <w:rPr>
          <w:rFonts w:ascii="Helvetica" w:eastAsia="Times New Roman" w:hAnsi="Helvetica" w:cs="Helvetica"/>
          <w:color w:val="404040"/>
          <w:sz w:val="24"/>
          <w:szCs w:val="24"/>
        </w:rPr>
        <w:t xml:space="preserve"> the collection of statistics.</w:t>
      </w:r>
    </w:p>
    <w:p w14:paraId="67668B89" w14:textId="77777777" w:rsidR="00A033C5" w:rsidRPr="00A033C5" w:rsidRDefault="00A033C5" w:rsidP="00A033C5">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A033C5">
        <w:rPr>
          <w:rFonts w:ascii="Helvetica" w:eastAsia="Times New Roman" w:hAnsi="Helvetica" w:cs="Helvetica"/>
          <w:color w:val="404040"/>
          <w:sz w:val="24"/>
          <w:szCs w:val="24"/>
        </w:rPr>
        <w:t>Approval of the Minutes from August</w:t>
      </w:r>
    </w:p>
    <w:p w14:paraId="64040685" w14:textId="77777777" w:rsidR="00A033C5" w:rsidRPr="00A033C5" w:rsidRDefault="00A033C5" w:rsidP="00A033C5">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A033C5">
        <w:rPr>
          <w:rFonts w:ascii="Helvetica" w:eastAsia="Times New Roman" w:hAnsi="Helvetica" w:cs="Helvetica"/>
          <w:color w:val="404040"/>
          <w:sz w:val="24"/>
          <w:szCs w:val="24"/>
        </w:rPr>
        <w:t>Meeting minutes were approved.</w:t>
      </w:r>
    </w:p>
    <w:p w14:paraId="097B10E9" w14:textId="77777777" w:rsidR="00A033C5" w:rsidRPr="00A033C5" w:rsidRDefault="00A033C5" w:rsidP="00A033C5">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A033C5">
        <w:rPr>
          <w:rFonts w:ascii="Helvetica" w:eastAsia="Times New Roman" w:hAnsi="Helvetica" w:cs="Helvetica"/>
          <w:color w:val="404040"/>
          <w:sz w:val="24"/>
          <w:szCs w:val="24"/>
        </w:rPr>
        <w:t>Discussion Items:</w:t>
      </w:r>
    </w:p>
    <w:p w14:paraId="51446008" w14:textId="77777777" w:rsidR="00A033C5" w:rsidRPr="00A033C5" w:rsidRDefault="00A033C5" w:rsidP="00A033C5">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A033C5">
        <w:rPr>
          <w:rFonts w:ascii="Helvetica" w:eastAsia="Times New Roman" w:hAnsi="Helvetica" w:cs="Helvetica"/>
          <w:color w:val="404040"/>
          <w:sz w:val="24"/>
          <w:szCs w:val="24"/>
        </w:rPr>
        <w:t>Follow Up Action Items from Open Forum with Faculty</w:t>
      </w:r>
    </w:p>
    <w:p w14:paraId="4725053F" w14:textId="77777777" w:rsidR="00A033C5" w:rsidRPr="00A033C5" w:rsidRDefault="00A033C5" w:rsidP="00A033C5">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A033C5">
        <w:rPr>
          <w:rFonts w:ascii="Helvetica" w:eastAsia="Times New Roman" w:hAnsi="Helvetica" w:cs="Helvetica"/>
          <w:color w:val="404040"/>
          <w:sz w:val="24"/>
          <w:szCs w:val="24"/>
        </w:rPr>
        <w:t>Mara Thacker (Area Studies Division Coordinator) and Paula Carns (Arts and Humanities Division Coordinator) are exploring ways to connect with graduate students. This follow-up discussion involved colleagues from both divisions. Karen Huck (Library Specialist, Literatures and Languages Library) joined the discussion. Division members talked about the possibility of a graduate student advisory group, which can provide feedback and strengthen relations with the subject librarians in both divisions. A start of semester “meet and greet” with graduate students was also proposed.</w:t>
      </w:r>
    </w:p>
    <w:p w14:paraId="724722C4" w14:textId="77777777" w:rsidR="00A033C5" w:rsidRPr="00A033C5" w:rsidRDefault="00A033C5" w:rsidP="00A033C5">
      <w:pPr>
        <w:shd w:val="clear" w:color="auto" w:fill="FFFFFF"/>
        <w:spacing w:after="360" w:line="240" w:lineRule="auto"/>
        <w:rPr>
          <w:rFonts w:ascii="Helvetica" w:eastAsia="Times New Roman" w:hAnsi="Helvetica" w:cs="Helvetica"/>
          <w:color w:val="404040"/>
          <w:sz w:val="24"/>
          <w:szCs w:val="24"/>
        </w:rPr>
      </w:pPr>
      <w:r w:rsidRPr="00A033C5">
        <w:rPr>
          <w:rFonts w:ascii="Helvetica" w:eastAsia="Times New Roman" w:hAnsi="Helvetica" w:cs="Helvetica"/>
          <w:color w:val="404040"/>
          <w:sz w:val="24"/>
          <w:szCs w:val="24"/>
        </w:rPr>
        <w:t> </w:t>
      </w:r>
    </w:p>
    <w:p w14:paraId="2E0DB416" w14:textId="77777777" w:rsidR="00A033C5" w:rsidRPr="00A033C5" w:rsidRDefault="00A033C5" w:rsidP="00A033C5">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A033C5">
        <w:rPr>
          <w:rFonts w:ascii="Helvetica" w:eastAsia="Times New Roman" w:hAnsi="Helvetica" w:cs="Helvetica"/>
          <w:color w:val="404040"/>
          <w:sz w:val="24"/>
          <w:szCs w:val="24"/>
        </w:rPr>
        <w:t>Budget Reductions/Serial Cancellations (Kit)</w:t>
      </w:r>
    </w:p>
    <w:p w14:paraId="5EC285A2" w14:textId="77777777" w:rsidR="00A033C5" w:rsidRPr="00A033C5" w:rsidRDefault="00A033C5" w:rsidP="00A033C5">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A033C5">
        <w:rPr>
          <w:rFonts w:ascii="Helvetica" w:eastAsia="Times New Roman" w:hAnsi="Helvetica" w:cs="Helvetica"/>
          <w:color w:val="404040"/>
          <w:sz w:val="24"/>
          <w:szCs w:val="24"/>
        </w:rPr>
        <w:t>Many of the desiderata identified by ASD at the end of FY22 were purchased by Tom Teper using end-of-year money (see his e-mail of 7/1/21).</w:t>
      </w:r>
    </w:p>
    <w:p w14:paraId="678D894A" w14:textId="77777777" w:rsidR="00A033C5" w:rsidRPr="00A033C5" w:rsidRDefault="00A033C5" w:rsidP="00A033C5">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A033C5">
        <w:rPr>
          <w:rFonts w:ascii="Helvetica" w:eastAsia="Times New Roman" w:hAnsi="Helvetica" w:cs="Helvetica"/>
          <w:color w:val="404040"/>
          <w:sz w:val="24"/>
          <w:szCs w:val="24"/>
        </w:rPr>
        <w:t xml:space="preserve">If the FY23 library acquisitions budget is flat as anticipated, approximately $590,000 in cuts will have to be made </w:t>
      </w:r>
      <w:proofErr w:type="gramStart"/>
      <w:r w:rsidRPr="00A033C5">
        <w:rPr>
          <w:rFonts w:ascii="Helvetica" w:eastAsia="Times New Roman" w:hAnsi="Helvetica" w:cs="Helvetica"/>
          <w:color w:val="404040"/>
          <w:sz w:val="24"/>
          <w:szCs w:val="24"/>
        </w:rPr>
        <w:t>in order to</w:t>
      </w:r>
      <w:proofErr w:type="gramEnd"/>
      <w:r w:rsidRPr="00A033C5">
        <w:rPr>
          <w:rFonts w:ascii="Helvetica" w:eastAsia="Times New Roman" w:hAnsi="Helvetica" w:cs="Helvetica"/>
          <w:color w:val="404040"/>
          <w:sz w:val="24"/>
          <w:szCs w:val="24"/>
        </w:rPr>
        <w:t xml:space="preserve"> cover inflation costs on the rest of our resources during that fiscal year.  This would mean an average of a 3% cut across the entire library, but for various reasons the </w:t>
      </w:r>
      <w:r w:rsidRPr="00A033C5">
        <w:rPr>
          <w:rFonts w:ascii="Helvetica" w:eastAsia="Times New Roman" w:hAnsi="Helvetica" w:cs="Helvetica"/>
          <w:color w:val="404040"/>
          <w:sz w:val="24"/>
          <w:szCs w:val="24"/>
        </w:rPr>
        <w:lastRenderedPageBreak/>
        <w:t>across-the-library average could also be as low as 2.5%, or as high as 3.5%.</w:t>
      </w:r>
    </w:p>
    <w:p w14:paraId="3BD8DC3C" w14:textId="77777777" w:rsidR="00A033C5" w:rsidRPr="00A033C5" w:rsidRDefault="00A033C5" w:rsidP="00A033C5">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A033C5">
        <w:rPr>
          <w:rFonts w:ascii="Helvetica" w:eastAsia="Times New Roman" w:hAnsi="Helvetica" w:cs="Helvetica"/>
          <w:color w:val="404040"/>
          <w:sz w:val="24"/>
          <w:szCs w:val="24"/>
        </w:rPr>
        <w:t>Tom asked CDC reps to go back to their divisions and discuss the idea of a moratorium on cancelling subscriptions during FY22, so that all cancellations could be made during FY23 instead, when that money could be used to cover inflation costs. Tom thought that it would be even more helpful, however, if cancellations could be made during FY22, with the understanding that money would immediately be placed into a central inflation pool for FY23.  In other words, Tom’s idea is that any money freed up by cancellations during FY22 would be permanently subtracted from our 9 funds and added to the central inflation pool for FY23 instead.  The most helpful aspect of this plan would be that we would see the inflation pool begin to fill up before FY23 even gets here, so we will have a better idea of how much farther there is to go (i.e., how many more cancellations will have to be made).  Tom requests feedback from the divisions on these ideas.</w:t>
      </w:r>
    </w:p>
    <w:p w14:paraId="0985C969" w14:textId="77777777" w:rsidR="00A033C5" w:rsidRPr="00A033C5" w:rsidRDefault="00A033C5" w:rsidP="00A033C5">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A033C5">
        <w:rPr>
          <w:rFonts w:ascii="Helvetica" w:eastAsia="Times New Roman" w:hAnsi="Helvetica" w:cs="Helvetica"/>
          <w:color w:val="404040"/>
          <w:sz w:val="24"/>
          <w:szCs w:val="24"/>
        </w:rPr>
        <w:t xml:space="preserve">Cancelling subscriptions to periodicals and databases will be the primary means of </w:t>
      </w:r>
      <w:proofErr w:type="gramStart"/>
      <w:r w:rsidRPr="00A033C5">
        <w:rPr>
          <w:rFonts w:ascii="Helvetica" w:eastAsia="Times New Roman" w:hAnsi="Helvetica" w:cs="Helvetica"/>
          <w:color w:val="404040"/>
          <w:sz w:val="24"/>
          <w:szCs w:val="24"/>
        </w:rPr>
        <w:t>coming up</w:t>
      </w:r>
      <w:proofErr w:type="gramEnd"/>
      <w:r w:rsidRPr="00A033C5">
        <w:rPr>
          <w:rFonts w:ascii="Helvetica" w:eastAsia="Times New Roman" w:hAnsi="Helvetica" w:cs="Helvetica"/>
          <w:color w:val="404040"/>
          <w:sz w:val="24"/>
          <w:szCs w:val="24"/>
        </w:rPr>
        <w:t xml:space="preserve"> with the inflation money for FY23. Any remaining </w:t>
      </w:r>
      <w:proofErr w:type="spellStart"/>
      <w:r w:rsidRPr="00A033C5">
        <w:rPr>
          <w:rFonts w:ascii="Helvetica" w:eastAsia="Times New Roman" w:hAnsi="Helvetica" w:cs="Helvetica"/>
          <w:color w:val="404040"/>
          <w:sz w:val="24"/>
          <w:szCs w:val="24"/>
        </w:rPr>
        <w:t>print+electronic</w:t>
      </w:r>
      <w:proofErr w:type="spellEnd"/>
      <w:r w:rsidRPr="00A033C5">
        <w:rPr>
          <w:rFonts w:ascii="Helvetica" w:eastAsia="Times New Roman" w:hAnsi="Helvetica" w:cs="Helvetica"/>
          <w:color w:val="404040"/>
          <w:sz w:val="24"/>
          <w:szCs w:val="24"/>
        </w:rPr>
        <w:t xml:space="preserve"> subscriptions to journals (i.e., subscriptions where we go ahead and pay for electronic </w:t>
      </w:r>
      <w:proofErr w:type="gramStart"/>
      <w:r w:rsidRPr="00A033C5">
        <w:rPr>
          <w:rFonts w:ascii="Helvetica" w:eastAsia="Times New Roman" w:hAnsi="Helvetica" w:cs="Helvetica"/>
          <w:color w:val="404040"/>
          <w:sz w:val="24"/>
          <w:szCs w:val="24"/>
        </w:rPr>
        <w:t>access, but</w:t>
      </w:r>
      <w:proofErr w:type="gramEnd"/>
      <w:r w:rsidRPr="00A033C5">
        <w:rPr>
          <w:rFonts w:ascii="Helvetica" w:eastAsia="Times New Roman" w:hAnsi="Helvetica" w:cs="Helvetica"/>
          <w:color w:val="404040"/>
          <w:sz w:val="24"/>
          <w:szCs w:val="24"/>
        </w:rPr>
        <w:t xml:space="preserve"> have kept on getting the print version at the same time) are prime targets for moving to e-only.  Unspent end-of-year money from individual funds is unlikely to amount to very much, since almost everyone does a good job of spending out their funds each year (except when someone </w:t>
      </w:r>
      <w:proofErr w:type="gramStart"/>
      <w:r w:rsidRPr="00A033C5">
        <w:rPr>
          <w:rFonts w:ascii="Helvetica" w:eastAsia="Times New Roman" w:hAnsi="Helvetica" w:cs="Helvetica"/>
          <w:color w:val="404040"/>
          <w:sz w:val="24"/>
          <w:szCs w:val="24"/>
        </w:rPr>
        <w:t>retires</w:t>
      </w:r>
      <w:proofErr w:type="gramEnd"/>
      <w:r w:rsidRPr="00A033C5">
        <w:rPr>
          <w:rFonts w:ascii="Helvetica" w:eastAsia="Times New Roman" w:hAnsi="Helvetica" w:cs="Helvetica"/>
          <w:color w:val="404040"/>
          <w:sz w:val="24"/>
          <w:szCs w:val="24"/>
        </w:rPr>
        <w:t xml:space="preserve"> or changes positions mid-year and the new fund manager doesn’t have the time or expertise to spend all the money).  Cuts to individual “zero” funds (i.e., monograph or firm-order funds) are also an </w:t>
      </w:r>
      <w:proofErr w:type="gramStart"/>
      <w:r w:rsidRPr="00A033C5">
        <w:rPr>
          <w:rFonts w:ascii="Helvetica" w:eastAsia="Times New Roman" w:hAnsi="Helvetica" w:cs="Helvetica"/>
          <w:color w:val="404040"/>
          <w:sz w:val="24"/>
          <w:szCs w:val="24"/>
        </w:rPr>
        <w:t>option, but</w:t>
      </w:r>
      <w:proofErr w:type="gramEnd"/>
      <w:r w:rsidRPr="00A033C5">
        <w:rPr>
          <w:rFonts w:ascii="Helvetica" w:eastAsia="Times New Roman" w:hAnsi="Helvetica" w:cs="Helvetica"/>
          <w:color w:val="404040"/>
          <w:sz w:val="24"/>
          <w:szCs w:val="24"/>
        </w:rPr>
        <w:t xml:space="preserve"> are not anticipated to add up to anywhere near the needed total.</w:t>
      </w:r>
    </w:p>
    <w:p w14:paraId="2E13F3CE" w14:textId="77777777" w:rsidR="00260953" w:rsidRDefault="00260953" w:rsidP="00260953"/>
    <w:p w14:paraId="15F5D12E" w14:textId="40EDA7C6" w:rsidR="00260953" w:rsidRPr="000435FF" w:rsidRDefault="00260953" w:rsidP="00260953">
      <w:r>
        <w:t>Meeting adjourned at #</w:t>
      </w:r>
      <w:proofErr w:type="gramStart"/>
      <w:r>
        <w:t>#:#</w:t>
      </w:r>
      <w:proofErr w:type="gramEnd"/>
      <w:r>
        <w:t>#</w:t>
      </w:r>
    </w:p>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8E0747" w14:textId="77777777" w:rsidR="00513559" w:rsidRDefault="00513559" w:rsidP="00EB4C9F">
      <w:pPr>
        <w:spacing w:after="0" w:line="240" w:lineRule="auto"/>
      </w:pPr>
      <w:r>
        <w:separator/>
      </w:r>
    </w:p>
  </w:endnote>
  <w:endnote w:type="continuationSeparator" w:id="0">
    <w:p w14:paraId="7B959F36" w14:textId="77777777" w:rsidR="00513559" w:rsidRDefault="00513559"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subsetted="1" w:fontKey="{D1DB4F11-CE3C-47B0-A57F-64E87E6EE522}"/>
    <w:embedBold r:id="rId2" w:subsetted="1" w:fontKey="{E1570CC9-590C-4533-9825-17CC8B4386D3}"/>
  </w:font>
  <w:font w:name="Calibri Light">
    <w:panose1 w:val="020F0302020204030204"/>
    <w:charset w:val="00"/>
    <w:family w:val="swiss"/>
    <w:pitch w:val="variable"/>
    <w:sig w:usb0="E4002EFF" w:usb1="C000247B" w:usb2="00000009" w:usb3="00000000" w:csb0="000001FF" w:csb1="00000000"/>
    <w:embedBold r:id="rId3" w:subsetted="1" w:fontKey="{0F25BED3-BB46-4B6C-B084-23D3DB28E6D3}"/>
  </w:font>
  <w:font w:name="Helvetica">
    <w:panose1 w:val="020B0604020202020204"/>
    <w:charset w:val="00"/>
    <w:family w:val="swiss"/>
    <w:pitch w:val="variable"/>
    <w:sig w:usb0="E0002EFF" w:usb1="C000785B" w:usb2="00000009" w:usb3="00000000" w:csb0="000001FF" w:csb1="00000000"/>
    <w:embedRegular r:id="rId4" w:fontKey="{50F531E6-05D5-425D-9386-AA423858E5D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9E7FDC" w14:textId="77777777" w:rsidR="00513559" w:rsidRDefault="00513559" w:rsidP="00EB4C9F">
      <w:pPr>
        <w:spacing w:after="0" w:line="240" w:lineRule="auto"/>
      </w:pPr>
      <w:r>
        <w:separator/>
      </w:r>
    </w:p>
  </w:footnote>
  <w:footnote w:type="continuationSeparator" w:id="0">
    <w:p w14:paraId="7E769293" w14:textId="77777777" w:rsidR="00513559" w:rsidRDefault="00513559"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B5974"/>
    <w:multiLevelType w:val="multilevel"/>
    <w:tmpl w:val="ED78A2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3C10C6B"/>
    <w:multiLevelType w:val="multilevel"/>
    <w:tmpl w:val="4EFA2E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1"/>
  </w:num>
  <w:num w:numId="2" w16cid:durableId="1830636434">
    <w:abstractNumId w:val="2"/>
  </w:num>
  <w:num w:numId="3" w16cid:durableId="17174645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36A2"/>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3559"/>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130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3C5"/>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paragraph" w:styleId="NormalWeb">
    <w:name w:val="Normal (Web)"/>
    <w:basedOn w:val="Normal"/>
    <w:uiPriority w:val="99"/>
    <w:semiHidden/>
    <w:unhideWhenUsed/>
    <w:rsid w:val="00A033C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6379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507</Words>
  <Characters>2894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Laskowski, John D</cp:lastModifiedBy>
  <cp:revision>2</cp:revision>
  <cp:lastPrinted>2021-02-24T22:19:00Z</cp:lastPrinted>
  <dcterms:created xsi:type="dcterms:W3CDTF">2023-07-28T16:55:00Z</dcterms:created>
  <dcterms:modified xsi:type="dcterms:W3CDTF">2023-07-28T16:55:00Z</dcterms:modified>
</cp:coreProperties>
</file>