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72C51425" w:rsidR="000435FF" w:rsidRPr="000435FF" w:rsidRDefault="00C47E19" w:rsidP="000435FF">
      <w:pPr>
        <w:pStyle w:val="Heading1"/>
        <w:rPr>
          <w:b/>
          <w:bCs/>
        </w:rPr>
      </w:pPr>
      <w:r>
        <w:rPr>
          <w:b/>
          <w:bCs/>
        </w:rPr>
        <w:t>Area Studies Division</w:t>
      </w:r>
    </w:p>
    <w:p w14:paraId="1C5F16C8" w14:textId="2DD4767F" w:rsidR="00F03581" w:rsidRDefault="00C47E19" w:rsidP="00700DE5">
      <w:r>
        <w:t>06/10/2021</w:t>
      </w:r>
      <w:r w:rsidR="000435FF">
        <w:br/>
      </w:r>
      <w:r>
        <w:t>10:00 am – 11:00</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09AD863E" w:rsidR="00260953" w:rsidRDefault="00260953" w:rsidP="000435FF">
      <w:r>
        <w:rPr>
          <w:b/>
          <w:bCs/>
        </w:rPr>
        <w:t xml:space="preserve">Attendees: </w:t>
      </w:r>
      <w:r w:rsidR="00C47E19">
        <w:rPr>
          <w:rFonts w:ascii="Helvetica" w:hAnsi="Helvetica" w:cs="Helvetica"/>
          <w:color w:val="404040"/>
          <w:shd w:val="clear" w:color="auto" w:fill="FFFFFF"/>
        </w:rPr>
        <w:t>Mara Thacker, Atoma Batoma, Bob Geraci, Jan Adamczyk, Katie Ebeling, Kit Condill, Shuyong Jiang, Laila Houssein Moustafa, Antonio Sotomayor, Clara Chu – Guest:  Chris Prom</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3CDB69F8" w14:textId="77777777" w:rsidR="00C47E19" w:rsidRPr="00C47E19" w:rsidRDefault="00C47E19" w:rsidP="00C47E19">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47E19">
        <w:rPr>
          <w:rFonts w:ascii="Helvetica" w:eastAsia="Times New Roman" w:hAnsi="Helvetica" w:cs="Helvetica"/>
          <w:b/>
          <w:bCs/>
          <w:color w:val="404040"/>
          <w:sz w:val="24"/>
          <w:szCs w:val="24"/>
        </w:rPr>
        <w:t>Announcements &amp; Accolades</w:t>
      </w:r>
    </w:p>
    <w:p w14:paraId="487D31B3" w14:textId="77777777" w:rsidR="00C47E19" w:rsidRPr="00C47E19" w:rsidRDefault="00C47E19" w:rsidP="00C47E19">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Tenure Celebration for Joe and Kit on 7/7 at 7</w:t>
      </w:r>
    </w:p>
    <w:p w14:paraId="05E87B5E"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Atoma suggested that we invite the Dean, Joe and Kit later agreed, and Mara did</w:t>
      </w:r>
    </w:p>
    <w:p w14:paraId="42D188BC" w14:textId="77777777" w:rsidR="00C47E19" w:rsidRPr="00C47E19" w:rsidRDefault="00C47E19" w:rsidP="00C47E19">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47E19">
        <w:rPr>
          <w:rFonts w:ascii="Helvetica" w:eastAsia="Times New Roman" w:hAnsi="Helvetica" w:cs="Helvetica"/>
          <w:b/>
          <w:bCs/>
          <w:color w:val="404040"/>
          <w:sz w:val="24"/>
          <w:szCs w:val="24"/>
        </w:rPr>
        <w:t>Sign up for Note Taking</w:t>
      </w:r>
    </w:p>
    <w:p w14:paraId="7B7767FD"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b/>
          <w:bCs/>
          <w:color w:val="404040"/>
          <w:sz w:val="24"/>
          <w:szCs w:val="24"/>
        </w:rPr>
        <w:t>           </w:t>
      </w:r>
      <w:r w:rsidRPr="00C47E19">
        <w:rPr>
          <w:rFonts w:ascii="Helvetica" w:eastAsia="Times New Roman" w:hAnsi="Helvetica" w:cs="Helvetica"/>
          <w:color w:val="404040"/>
          <w:sz w:val="24"/>
          <w:szCs w:val="24"/>
        </w:rPr>
        <w:t>Kit agreed to take the minutes for the meeting.</w:t>
      </w:r>
    </w:p>
    <w:p w14:paraId="2EDD50FE" w14:textId="77777777" w:rsidR="00C47E19" w:rsidRPr="00C47E19" w:rsidRDefault="00C47E19" w:rsidP="00C47E19">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47E19">
        <w:rPr>
          <w:rFonts w:ascii="Helvetica" w:eastAsia="Times New Roman" w:hAnsi="Helvetica" w:cs="Helvetica"/>
          <w:b/>
          <w:bCs/>
          <w:color w:val="404040"/>
          <w:sz w:val="24"/>
          <w:szCs w:val="24"/>
        </w:rPr>
        <w:t>Discussion – Chris Prom – Q &amp; A regarding digital services, faculty development and back-to-work planning</w:t>
      </w:r>
    </w:p>
    <w:p w14:paraId="7B78F251"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xml:space="preserve">Chris is going around to all the divisions answering questions and hearing ideas and concerns relating to the three areas specified above.  This is a major time of transition in the library, with a return to something like normalcy in terms of building access and services for patrons by August, as well as changes to Communication 9 and the impacts of COVID-19 on faculty research, </w:t>
      </w:r>
      <w:proofErr w:type="gramStart"/>
      <w:r w:rsidRPr="00C47E19">
        <w:rPr>
          <w:rFonts w:ascii="Helvetica" w:eastAsia="Times New Roman" w:hAnsi="Helvetica" w:cs="Helvetica"/>
          <w:color w:val="404040"/>
          <w:sz w:val="24"/>
          <w:szCs w:val="24"/>
        </w:rPr>
        <w:t>service</w:t>
      </w:r>
      <w:proofErr w:type="gramEnd"/>
      <w:r w:rsidRPr="00C47E19">
        <w:rPr>
          <w:rFonts w:ascii="Helvetica" w:eastAsia="Times New Roman" w:hAnsi="Helvetica" w:cs="Helvetica"/>
          <w:color w:val="404040"/>
          <w:sz w:val="24"/>
          <w:szCs w:val="24"/>
        </w:rPr>
        <w:t xml:space="preserve"> and librarianship.</w:t>
      </w:r>
    </w:p>
    <w:p w14:paraId="69F509A8"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xml:space="preserve">Laila asked about support for improving the West African Arabic Manuscript Database based on the library’s Charles Stewart manuscripts from Mauritania.  Laila and Chris agreed that it would be good to have a separate meeting about the specific issues involved and how to obtain funding to address them.  Kit said that there were similarities with other non-Latin-script digitization projects, including Tom Habing’s database providing access to our digitized copy of the Uzbek national bibliography.  Chris said </w:t>
      </w:r>
      <w:r w:rsidRPr="00C47E19">
        <w:rPr>
          <w:rFonts w:ascii="Helvetica" w:eastAsia="Times New Roman" w:hAnsi="Helvetica" w:cs="Helvetica"/>
          <w:color w:val="404040"/>
          <w:sz w:val="24"/>
          <w:szCs w:val="24"/>
        </w:rPr>
        <w:lastRenderedPageBreak/>
        <w:t>that he wants to know about projects like these so he can be more strategic about hiring new people in IT, etc., and can make sure that the library is supporting this work.  Once the hiring freeze is lifted, he hopes to be able to hire someone who can do the type of application development and integration work Tom Habing used to do.  There is also a two-year position in the works for metadata support for repositories and special-collections-type materials, such as Antonio’s Montemar letters – the search committee for this position has already been charged.</w:t>
      </w:r>
    </w:p>
    <w:p w14:paraId="78805229"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xml:space="preserve">Chris also said he would try to get more information on a possible Area-Studies-related project proposal to the BTAA that Tom Teper may be working </w:t>
      </w:r>
      <w:proofErr w:type="gramStart"/>
      <w:r w:rsidRPr="00C47E19">
        <w:rPr>
          <w:rFonts w:ascii="Helvetica" w:eastAsia="Times New Roman" w:hAnsi="Helvetica" w:cs="Helvetica"/>
          <w:color w:val="404040"/>
          <w:sz w:val="24"/>
          <w:szCs w:val="24"/>
        </w:rPr>
        <w:t>on, and</w:t>
      </w:r>
      <w:proofErr w:type="gramEnd"/>
      <w:r w:rsidRPr="00C47E19">
        <w:rPr>
          <w:rFonts w:ascii="Helvetica" w:eastAsia="Times New Roman" w:hAnsi="Helvetica" w:cs="Helvetica"/>
          <w:color w:val="404040"/>
          <w:sz w:val="24"/>
          <w:szCs w:val="24"/>
        </w:rPr>
        <w:t xml:space="preserve"> added that UIUC has the “strongest profile” in Area Studies among BTAA libraries.  He is strongly in favor of applying for external grants to support digital humanities projects in </w:t>
      </w:r>
      <w:proofErr w:type="gramStart"/>
      <w:r w:rsidRPr="00C47E19">
        <w:rPr>
          <w:rFonts w:ascii="Helvetica" w:eastAsia="Times New Roman" w:hAnsi="Helvetica" w:cs="Helvetica"/>
          <w:color w:val="404040"/>
          <w:sz w:val="24"/>
          <w:szCs w:val="24"/>
        </w:rPr>
        <w:t>Area Studies, and</w:t>
      </w:r>
      <w:proofErr w:type="gramEnd"/>
      <w:r w:rsidRPr="00C47E19">
        <w:rPr>
          <w:rFonts w:ascii="Helvetica" w:eastAsia="Times New Roman" w:hAnsi="Helvetica" w:cs="Helvetica"/>
          <w:color w:val="404040"/>
          <w:sz w:val="24"/>
          <w:szCs w:val="24"/>
        </w:rPr>
        <w:t xml:space="preserve"> is willing to work with us to make them happen.  Grants raise our profile on campus, increase collaboration within the library, and support much-needed work that would be difficult to do otherwise.</w:t>
      </w:r>
    </w:p>
    <w:p w14:paraId="6DDCF0D1"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xml:space="preserve">Clara asked about how to ensure that we are all aware of the various kinds of expertise we have in the library, especially when writing grant proposals.  How do we know who in the library has GIS-related skills, or knows a particular language, or is proficient with some kind of specialized software?  Chris said that he will be meeting soon with Wendy Balthazor, Susan Breakenridge and Susan Edwards to go over the library’s grant process documentation, which may help with this issue.  Please let Chris and Wendy Balthazor know if you have any potential grant proposals so they can help from the beginning of the process, </w:t>
      </w:r>
      <w:proofErr w:type="gramStart"/>
      <w:r w:rsidRPr="00C47E19">
        <w:rPr>
          <w:rFonts w:ascii="Helvetica" w:eastAsia="Times New Roman" w:hAnsi="Helvetica" w:cs="Helvetica"/>
          <w:color w:val="404040"/>
          <w:sz w:val="24"/>
          <w:szCs w:val="24"/>
        </w:rPr>
        <w:t>and also</w:t>
      </w:r>
      <w:proofErr w:type="gramEnd"/>
      <w:r w:rsidRPr="00C47E19">
        <w:rPr>
          <w:rFonts w:ascii="Helvetica" w:eastAsia="Times New Roman" w:hAnsi="Helvetica" w:cs="Helvetica"/>
          <w:color w:val="404040"/>
          <w:sz w:val="24"/>
          <w:szCs w:val="24"/>
        </w:rPr>
        <w:t xml:space="preserve"> go ahead and reach out to people with the desired expertise early on.  There are campus guidelines for cost-sharing that must be adhered to.</w:t>
      </w:r>
    </w:p>
    <w:p w14:paraId="500F80EE"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xml:space="preserve">Clara followed up specifically </w:t>
      </w:r>
      <w:proofErr w:type="gramStart"/>
      <w:r w:rsidRPr="00C47E19">
        <w:rPr>
          <w:rFonts w:ascii="Helvetica" w:eastAsia="Times New Roman" w:hAnsi="Helvetica" w:cs="Helvetica"/>
          <w:color w:val="404040"/>
          <w:sz w:val="24"/>
          <w:szCs w:val="24"/>
        </w:rPr>
        <w:t>with regard to</w:t>
      </w:r>
      <w:proofErr w:type="gramEnd"/>
      <w:r w:rsidRPr="00C47E19">
        <w:rPr>
          <w:rFonts w:ascii="Helvetica" w:eastAsia="Times New Roman" w:hAnsi="Helvetica" w:cs="Helvetica"/>
          <w:color w:val="404040"/>
          <w:sz w:val="24"/>
          <w:szCs w:val="24"/>
        </w:rPr>
        <w:t xml:space="preserve"> faculty and AP research and ensuring that it’s easy to find out what topics others in the library are researching and what disciplinary expertise they might have as a result.  Would this be a good idea for an internal research grant or innovation grant proposal?  Chris replied that he has had many discussions on this </w:t>
      </w:r>
      <w:proofErr w:type="gramStart"/>
      <w:r w:rsidRPr="00C47E19">
        <w:rPr>
          <w:rFonts w:ascii="Helvetica" w:eastAsia="Times New Roman" w:hAnsi="Helvetica" w:cs="Helvetica"/>
          <w:color w:val="404040"/>
          <w:sz w:val="24"/>
          <w:szCs w:val="24"/>
        </w:rPr>
        <w:t>topic, and</w:t>
      </w:r>
      <w:proofErr w:type="gramEnd"/>
      <w:r w:rsidRPr="00C47E19">
        <w:rPr>
          <w:rFonts w:ascii="Helvetica" w:eastAsia="Times New Roman" w:hAnsi="Helvetica" w:cs="Helvetica"/>
          <w:color w:val="404040"/>
          <w:sz w:val="24"/>
          <w:szCs w:val="24"/>
        </w:rPr>
        <w:t xml:space="preserve"> is interested in John Laskowski’s efforts to re-do the employee profiles in the library directory, as well as larger efforts to present the library as a group of people with a wide range of knowledge and specialized skills, not just a faceless institution offering de-personalized services.  He encouraged us to look at our Illinois Experts profiles, which have some advantages over other means of promoting our knowledge and skills.  Antonio is interested in having faculty bio pages on the library website, but earlier efforts to support those seem to have fizzled out.</w:t>
      </w:r>
    </w:p>
    <w:p w14:paraId="7DD1FFCD"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xml:space="preserve">Mara added that Illinois Experts is good for seeing what people have published, but it doesn’t really give you an idea of whether people have experience with particular software or research </w:t>
      </w:r>
      <w:proofErr w:type="gramStart"/>
      <w:r w:rsidRPr="00C47E19">
        <w:rPr>
          <w:rFonts w:ascii="Helvetica" w:eastAsia="Times New Roman" w:hAnsi="Helvetica" w:cs="Helvetica"/>
          <w:color w:val="404040"/>
          <w:sz w:val="24"/>
          <w:szCs w:val="24"/>
        </w:rPr>
        <w:t>methodologies, or</w:t>
      </w:r>
      <w:proofErr w:type="gramEnd"/>
      <w:r w:rsidRPr="00C47E19">
        <w:rPr>
          <w:rFonts w:ascii="Helvetica" w:eastAsia="Times New Roman" w:hAnsi="Helvetica" w:cs="Helvetica"/>
          <w:color w:val="404040"/>
          <w:sz w:val="24"/>
          <w:szCs w:val="24"/>
        </w:rPr>
        <w:t xml:space="preserve"> have particular language abilities or coding skills.  That type of information would be </w:t>
      </w:r>
      <w:proofErr w:type="gramStart"/>
      <w:r w:rsidRPr="00C47E19">
        <w:rPr>
          <w:rFonts w:ascii="Helvetica" w:eastAsia="Times New Roman" w:hAnsi="Helvetica" w:cs="Helvetica"/>
          <w:color w:val="404040"/>
          <w:sz w:val="24"/>
          <w:szCs w:val="24"/>
        </w:rPr>
        <w:t>really helpful</w:t>
      </w:r>
      <w:proofErr w:type="gramEnd"/>
      <w:r w:rsidRPr="00C47E19">
        <w:rPr>
          <w:rFonts w:ascii="Helvetica" w:eastAsia="Times New Roman" w:hAnsi="Helvetica" w:cs="Helvetica"/>
          <w:color w:val="404040"/>
          <w:sz w:val="24"/>
          <w:szCs w:val="24"/>
        </w:rPr>
        <w:t xml:space="preserve"> in identifying potential research collaborators or potential mentors for research projects, especially for new faculty.  Kit asked if anybody remembered the database the library created five or ten years ago where you could self-identify your skills, languages, fields of study, software expertise, etc.  Chris said that there were some serious technical issues with that database and </w:t>
      </w:r>
      <w:r w:rsidRPr="00C47E19">
        <w:rPr>
          <w:rFonts w:ascii="Helvetica" w:eastAsia="Times New Roman" w:hAnsi="Helvetica" w:cs="Helvetica"/>
          <w:color w:val="404040"/>
          <w:sz w:val="24"/>
          <w:szCs w:val="24"/>
        </w:rPr>
        <w:lastRenderedPageBreak/>
        <w:t xml:space="preserve">with a faculty publications database that was also attempted years ago.  He likes the idea of an innovation grant proposal to create bio pages that are </w:t>
      </w:r>
      <w:proofErr w:type="gramStart"/>
      <w:r w:rsidRPr="00C47E19">
        <w:rPr>
          <w:rFonts w:ascii="Helvetica" w:eastAsia="Times New Roman" w:hAnsi="Helvetica" w:cs="Helvetica"/>
          <w:color w:val="404040"/>
          <w:sz w:val="24"/>
          <w:szCs w:val="24"/>
        </w:rPr>
        <w:t>more flexible and easy</w:t>
      </w:r>
      <w:proofErr w:type="gramEnd"/>
      <w:r w:rsidRPr="00C47E19">
        <w:rPr>
          <w:rFonts w:ascii="Helvetica" w:eastAsia="Times New Roman" w:hAnsi="Helvetica" w:cs="Helvetica"/>
          <w:color w:val="404040"/>
          <w:sz w:val="24"/>
          <w:szCs w:val="24"/>
        </w:rPr>
        <w:t xml:space="preserve"> to update.  The timing is good because John Laskowski is starting to devote more attention to this issue.  Another division has also raised this issue.</w:t>
      </w:r>
    </w:p>
    <w:p w14:paraId="7C4F5767"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xml:space="preserve">Jan asked how the governor’s announcement that, as of tomorrow, the state of Illinois will be in Phase 5 of its coronavirus response will affect day-to-day operations in the library, plans for re-opening in the Fall (or earlier), etc.  Chris replied that </w:t>
      </w:r>
      <w:proofErr w:type="gramStart"/>
      <w:r w:rsidRPr="00C47E19">
        <w:rPr>
          <w:rFonts w:ascii="Helvetica" w:eastAsia="Times New Roman" w:hAnsi="Helvetica" w:cs="Helvetica"/>
          <w:color w:val="404040"/>
          <w:sz w:val="24"/>
          <w:szCs w:val="24"/>
        </w:rPr>
        <w:t>library</w:t>
      </w:r>
      <w:proofErr w:type="gramEnd"/>
      <w:r w:rsidRPr="00C47E19">
        <w:rPr>
          <w:rFonts w:ascii="Helvetica" w:eastAsia="Times New Roman" w:hAnsi="Helvetica" w:cs="Helvetica"/>
          <w:color w:val="404040"/>
          <w:sz w:val="24"/>
          <w:szCs w:val="24"/>
        </w:rPr>
        <w:t xml:space="preserve"> administration is waiting on a mass mail from campus that should provide more clarity on what is going to happen.  In the meantime, we will stick with the unit-level plans that Steve submitted recently.  It seems clear that the library will be </w:t>
      </w:r>
      <w:proofErr w:type="gramStart"/>
      <w:r w:rsidRPr="00C47E19">
        <w:rPr>
          <w:rFonts w:ascii="Helvetica" w:eastAsia="Times New Roman" w:hAnsi="Helvetica" w:cs="Helvetica"/>
          <w:color w:val="404040"/>
          <w:sz w:val="24"/>
          <w:szCs w:val="24"/>
        </w:rPr>
        <w:t>more or less fully</w:t>
      </w:r>
      <w:proofErr w:type="gramEnd"/>
      <w:r w:rsidRPr="00C47E19">
        <w:rPr>
          <w:rFonts w:ascii="Helvetica" w:eastAsia="Times New Roman" w:hAnsi="Helvetica" w:cs="Helvetica"/>
          <w:color w:val="404040"/>
          <w:sz w:val="24"/>
          <w:szCs w:val="24"/>
        </w:rPr>
        <w:t xml:space="preserve"> open, including for browsing in the Stacks, by fall.  Individual units will have some influence over the definition of “fully open” for their unit.  Whether we will be checking people’s COVID-19 status in any way in the fall is still unknown.</w:t>
      </w:r>
    </w:p>
    <w:p w14:paraId="0AD8F50B"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Bob asked when and whether the Main Circulation desk would become a pickup location again and when the Main Stacks would become browsable again.  Chris said that June 28</w:t>
      </w:r>
      <w:r w:rsidRPr="00C47E19">
        <w:rPr>
          <w:rFonts w:ascii="Helvetica" w:eastAsia="Times New Roman" w:hAnsi="Helvetica" w:cs="Helvetica"/>
          <w:color w:val="404040"/>
          <w:sz w:val="18"/>
          <w:szCs w:val="18"/>
          <w:vertAlign w:val="superscript"/>
        </w:rPr>
        <w:t>th</w:t>
      </w:r>
      <w:r w:rsidRPr="00C47E19">
        <w:rPr>
          <w:rFonts w:ascii="Helvetica" w:eastAsia="Times New Roman" w:hAnsi="Helvetica" w:cs="Helvetica"/>
          <w:color w:val="404040"/>
          <w:sz w:val="24"/>
          <w:szCs w:val="24"/>
        </w:rPr>
        <w:t xml:space="preserve"> is the target date for reopening the Stacks to library employees, </w:t>
      </w:r>
      <w:proofErr w:type="gramStart"/>
      <w:r w:rsidRPr="00C47E19">
        <w:rPr>
          <w:rFonts w:ascii="Helvetica" w:eastAsia="Times New Roman" w:hAnsi="Helvetica" w:cs="Helvetica"/>
          <w:color w:val="404040"/>
          <w:sz w:val="24"/>
          <w:szCs w:val="24"/>
        </w:rPr>
        <w:t>as long as</w:t>
      </w:r>
      <w:proofErr w:type="gramEnd"/>
      <w:r w:rsidRPr="00C47E19">
        <w:rPr>
          <w:rFonts w:ascii="Helvetica" w:eastAsia="Times New Roman" w:hAnsi="Helvetica" w:cs="Helvetica"/>
          <w:color w:val="404040"/>
          <w:sz w:val="24"/>
          <w:szCs w:val="24"/>
        </w:rPr>
        <w:t xml:space="preserve"> nothing changes between now and then.  </w:t>
      </w:r>
      <w:proofErr w:type="gramStart"/>
      <w:r w:rsidRPr="00C47E19">
        <w:rPr>
          <w:rFonts w:ascii="Helvetica" w:eastAsia="Times New Roman" w:hAnsi="Helvetica" w:cs="Helvetica"/>
          <w:color w:val="404040"/>
          <w:sz w:val="24"/>
          <w:szCs w:val="24"/>
        </w:rPr>
        <w:t>Obviously</w:t>
      </w:r>
      <w:proofErr w:type="gramEnd"/>
      <w:r w:rsidRPr="00C47E19">
        <w:rPr>
          <w:rFonts w:ascii="Helvetica" w:eastAsia="Times New Roman" w:hAnsi="Helvetica" w:cs="Helvetica"/>
          <w:color w:val="404040"/>
          <w:sz w:val="24"/>
          <w:szCs w:val="24"/>
        </w:rPr>
        <w:t xml:space="preserve"> this is an issue with the Hathi Trust ETAS program expiring.</w:t>
      </w:r>
    </w:p>
    <w:p w14:paraId="403D6CC1"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xml:space="preserve">Someone asked whether the anticipated changes in Provost Communication #9 will affect the process of going from associate to full professor, given the large number of associate professors in our division.  Chris said that it doesn’t appear to be changing very much, except that there will be a new section of the dossier that will allow people to talk about specific contributions to diversity, </w:t>
      </w:r>
      <w:proofErr w:type="gramStart"/>
      <w:r w:rsidRPr="00C47E19">
        <w:rPr>
          <w:rFonts w:ascii="Helvetica" w:eastAsia="Times New Roman" w:hAnsi="Helvetica" w:cs="Helvetica"/>
          <w:color w:val="404040"/>
          <w:sz w:val="24"/>
          <w:szCs w:val="24"/>
        </w:rPr>
        <w:t>equity</w:t>
      </w:r>
      <w:proofErr w:type="gramEnd"/>
      <w:r w:rsidRPr="00C47E19">
        <w:rPr>
          <w:rFonts w:ascii="Helvetica" w:eastAsia="Times New Roman" w:hAnsi="Helvetica" w:cs="Helvetica"/>
          <w:color w:val="404040"/>
          <w:sz w:val="24"/>
          <w:szCs w:val="24"/>
        </w:rPr>
        <w:t xml:space="preserve"> and inclusion, if those contributions are not adequately covered in other sections of the dossier.  This should be a strength for Area Studies librarians in any case.  There are some other changes forthcoming (including more opportunities in the dossier to talk about </w:t>
      </w:r>
      <w:proofErr w:type="gramStart"/>
      <w:r w:rsidRPr="00C47E19">
        <w:rPr>
          <w:rFonts w:ascii="Helvetica" w:eastAsia="Times New Roman" w:hAnsi="Helvetica" w:cs="Helvetica"/>
          <w:color w:val="404040"/>
          <w:sz w:val="24"/>
          <w:szCs w:val="24"/>
        </w:rPr>
        <w:t>publicly-engaged</w:t>
      </w:r>
      <w:proofErr w:type="gramEnd"/>
      <w:r w:rsidRPr="00C47E19">
        <w:rPr>
          <w:rFonts w:ascii="Helvetica" w:eastAsia="Times New Roman" w:hAnsi="Helvetica" w:cs="Helvetica"/>
          <w:color w:val="404040"/>
          <w:sz w:val="24"/>
          <w:szCs w:val="24"/>
        </w:rPr>
        <w:t xml:space="preserve"> research and the impacts of our research on the general public), but they will be discussed thoroughly with PTAC, the Executive Committee, and then the library faculty as a whole.  The fact that women faculty and faculty of color have been called on excessively to meet service obligations in the past is also addressed in the new Communication #9.</w:t>
      </w:r>
    </w:p>
    <w:p w14:paraId="0F820614" w14:textId="77777777" w:rsidR="00C47E19" w:rsidRPr="00C47E19" w:rsidRDefault="00C47E19" w:rsidP="00C47E19">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47E19">
        <w:rPr>
          <w:rFonts w:ascii="Helvetica" w:eastAsia="Times New Roman" w:hAnsi="Helvetica" w:cs="Helvetica"/>
          <w:b/>
          <w:bCs/>
          <w:color w:val="404040"/>
          <w:sz w:val="24"/>
          <w:szCs w:val="24"/>
        </w:rPr>
        <w:t>ASD/AHD Open Forum</w:t>
      </w:r>
    </w:p>
    <w:p w14:paraId="0A2FD834" w14:textId="77777777"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Mara reminded everyone that the joint Area Studies/Arts &amp; Humanities open forums on Undergrad-Main Library integration are coming up on Monday, June 21</w:t>
      </w:r>
      <w:r w:rsidRPr="00C47E19">
        <w:rPr>
          <w:rFonts w:ascii="Helvetica" w:eastAsia="Times New Roman" w:hAnsi="Helvetica" w:cs="Helvetica"/>
          <w:color w:val="404040"/>
          <w:sz w:val="18"/>
          <w:szCs w:val="18"/>
          <w:vertAlign w:val="superscript"/>
        </w:rPr>
        <w:t>st</w:t>
      </w:r>
      <w:r w:rsidRPr="00C47E19">
        <w:rPr>
          <w:rFonts w:ascii="Helvetica" w:eastAsia="Times New Roman" w:hAnsi="Helvetica" w:cs="Helvetica"/>
          <w:color w:val="404040"/>
          <w:sz w:val="24"/>
          <w:szCs w:val="24"/>
        </w:rPr>
        <w:t> at 3 pm and on Thursday, June 24</w:t>
      </w:r>
      <w:r w:rsidRPr="00C47E19">
        <w:rPr>
          <w:rFonts w:ascii="Helvetica" w:eastAsia="Times New Roman" w:hAnsi="Helvetica" w:cs="Helvetica"/>
          <w:color w:val="404040"/>
          <w:sz w:val="18"/>
          <w:szCs w:val="18"/>
          <w:vertAlign w:val="superscript"/>
        </w:rPr>
        <w:t>th</w:t>
      </w:r>
      <w:r w:rsidRPr="00C47E19">
        <w:rPr>
          <w:rFonts w:ascii="Helvetica" w:eastAsia="Times New Roman" w:hAnsi="Helvetica" w:cs="Helvetica"/>
          <w:color w:val="404040"/>
          <w:sz w:val="24"/>
          <w:szCs w:val="24"/>
        </w:rPr>
        <w:t> at 1 pm.  The response from campus (Area Studies centers, etc.) has been muted, so please reach out to your faculty and other constituents on campus and encourage them to attend.  Paula Carns and Mara are planning the forums now, so please let them know if you have any thoughts or suggestions.</w:t>
      </w:r>
    </w:p>
    <w:p w14:paraId="6885F970" w14:textId="77777777" w:rsidR="00C47E19" w:rsidRPr="00C47E19" w:rsidRDefault="00C47E19" w:rsidP="00C47E19">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47E19">
        <w:rPr>
          <w:rFonts w:ascii="Helvetica" w:eastAsia="Times New Roman" w:hAnsi="Helvetica" w:cs="Helvetica"/>
          <w:b/>
          <w:bCs/>
          <w:color w:val="404040"/>
          <w:sz w:val="24"/>
          <w:szCs w:val="24"/>
        </w:rPr>
        <w:t>Reports</w:t>
      </w:r>
    </w:p>
    <w:p w14:paraId="365A8150" w14:textId="12E086E0" w:rsidR="00C47E19" w:rsidRPr="00C47E19" w:rsidRDefault="00C47E19" w:rsidP="00C47E19">
      <w:pPr>
        <w:shd w:val="clear" w:color="auto" w:fill="FFFFFF"/>
        <w:spacing w:after="360" w:line="240" w:lineRule="auto"/>
        <w:rPr>
          <w:rFonts w:ascii="Helvetica" w:eastAsia="Times New Roman" w:hAnsi="Helvetica" w:cs="Helvetica"/>
          <w:color w:val="404040"/>
          <w:sz w:val="24"/>
          <w:szCs w:val="24"/>
        </w:rPr>
      </w:pPr>
      <w:r w:rsidRPr="00C47E19">
        <w:rPr>
          <w:rFonts w:ascii="Helvetica" w:eastAsia="Times New Roman" w:hAnsi="Helvetica" w:cs="Helvetica"/>
          <w:color w:val="404040"/>
          <w:sz w:val="24"/>
          <w:szCs w:val="24"/>
        </w:rPr>
        <w:t xml:space="preserve">Mara had her quarterly meeting with the Dean as division coordinator, and he wanted Mara to share the following:   </w:t>
      </w:r>
      <w:proofErr w:type="gramStart"/>
      <w:r w:rsidRPr="00C47E19">
        <w:rPr>
          <w:rFonts w:ascii="Helvetica" w:eastAsia="Times New Roman" w:hAnsi="Helvetica" w:cs="Helvetica"/>
          <w:color w:val="404040"/>
          <w:sz w:val="24"/>
          <w:szCs w:val="24"/>
        </w:rPr>
        <w:t>a)  beginning</w:t>
      </w:r>
      <w:proofErr w:type="gramEnd"/>
      <w:r w:rsidRPr="00C47E19">
        <w:rPr>
          <w:rFonts w:ascii="Helvetica" w:eastAsia="Times New Roman" w:hAnsi="Helvetica" w:cs="Helvetica"/>
          <w:color w:val="404040"/>
          <w:sz w:val="24"/>
          <w:szCs w:val="24"/>
        </w:rPr>
        <w:t xml:space="preserve"> in the fall, the library will once again be able </w:t>
      </w:r>
      <w:r w:rsidRPr="00C47E19">
        <w:rPr>
          <w:rFonts w:ascii="Helvetica" w:eastAsia="Times New Roman" w:hAnsi="Helvetica" w:cs="Helvetica"/>
          <w:color w:val="404040"/>
          <w:sz w:val="24"/>
          <w:szCs w:val="24"/>
        </w:rPr>
        <w:lastRenderedPageBreak/>
        <w:t>to make new hires and open up positions.  Existing position proposals will probably receive priority, but there will be a process to invite new proposals for positions to be filled, and for ranking them according to critical needs.  We should be prepared to justify how critical any existing or new Area Studies positions are.          b)</w:t>
      </w:r>
      <w:proofErr w:type="gramStart"/>
      <w:r w:rsidRPr="00C47E19">
        <w:rPr>
          <w:rFonts w:ascii="Helvetica" w:eastAsia="Times New Roman" w:hAnsi="Helvetica" w:cs="Helvetica"/>
          <w:color w:val="404040"/>
          <w:sz w:val="24"/>
          <w:szCs w:val="24"/>
        </w:rPr>
        <w:t>   (</w:t>
      </w:r>
      <w:proofErr w:type="gramEnd"/>
      <w:r w:rsidRPr="00C47E19">
        <w:rPr>
          <w:rFonts w:ascii="Helvetica" w:eastAsia="Times New Roman" w:hAnsi="Helvetica" w:cs="Helvetica"/>
          <w:color w:val="404040"/>
          <w:sz w:val="24"/>
          <w:szCs w:val="24"/>
        </w:rPr>
        <w:t>Phase I of?) the Building Project is on target to be approved by the Board of Trustees, so it’s on schedule and proceeding as planned.  The Dean will keep us updated.</w:t>
      </w:r>
    </w:p>
    <w:p w14:paraId="15F5D12E" w14:textId="6993181F" w:rsidR="00260953" w:rsidRPr="00C47E19" w:rsidRDefault="00C47E19" w:rsidP="00C47E19">
      <w:pPr>
        <w:shd w:val="clear" w:color="auto" w:fill="FFFFFF"/>
        <w:spacing w:after="360" w:line="240" w:lineRule="auto"/>
        <w:rPr>
          <w:rFonts w:ascii="Helvetica" w:eastAsia="Times New Roman" w:hAnsi="Helvetica" w:cs="Helvetica"/>
          <w:color w:val="404040"/>
          <w:sz w:val="24"/>
          <w:szCs w:val="24"/>
        </w:rPr>
      </w:pPr>
      <w:proofErr w:type="gramStart"/>
      <w:r w:rsidRPr="00C47E19">
        <w:rPr>
          <w:rFonts w:ascii="Helvetica" w:eastAsia="Times New Roman" w:hAnsi="Helvetica" w:cs="Helvetica"/>
          <w:color w:val="404040"/>
          <w:sz w:val="24"/>
          <w:szCs w:val="24"/>
        </w:rPr>
        <w:t>Meeting</w:t>
      </w:r>
      <w:proofErr w:type="gramEnd"/>
      <w:r w:rsidRPr="00C47E19">
        <w:rPr>
          <w:rFonts w:ascii="Helvetica" w:eastAsia="Times New Roman" w:hAnsi="Helvetica" w:cs="Helvetica"/>
          <w:color w:val="404040"/>
          <w:sz w:val="24"/>
          <w:szCs w:val="24"/>
        </w:rPr>
        <w:t xml:space="preserve"> was adjourned at 10:48.</w:t>
      </w:r>
    </w:p>
    <w:sectPr w:rsidR="00260953" w:rsidRPr="00C47E19"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6CAED" w14:textId="77777777" w:rsidR="005608EF" w:rsidRDefault="005608EF" w:rsidP="00EB4C9F">
      <w:pPr>
        <w:spacing w:after="0" w:line="240" w:lineRule="auto"/>
      </w:pPr>
      <w:r>
        <w:separator/>
      </w:r>
    </w:p>
  </w:endnote>
  <w:endnote w:type="continuationSeparator" w:id="0">
    <w:p w14:paraId="24D26934" w14:textId="77777777" w:rsidR="005608EF" w:rsidRDefault="005608E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0E1ABE20-482F-42C3-8C2E-1A6A0FD8C8C0}"/>
    <w:embedBold r:id="rId2" w:subsetted="1" w:fontKey="{0E09BB63-1B55-4153-ACB2-12258DEA8C81}"/>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C286A02F-169B-4688-9AB2-8E0D7EE464E3}"/>
  </w:font>
  <w:font w:name="Helvetica">
    <w:panose1 w:val="020B0604020202020204"/>
    <w:charset w:val="00"/>
    <w:family w:val="swiss"/>
    <w:pitch w:val="variable"/>
    <w:sig w:usb0="E0002EFF" w:usb1="C000785B" w:usb2="00000009" w:usb3="00000000" w:csb0="000001FF" w:csb1="00000000"/>
    <w:embedRegular r:id="rId4" w:fontKey="{07114FC5-6B3C-4502-B2D4-60F739DE8131}"/>
    <w:embedBold r:id="rId5" w:fontKey="{7067675E-F44C-4AEB-8A05-54CF3E41EDE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092BC3" w14:textId="77777777" w:rsidR="005608EF" w:rsidRDefault="005608EF" w:rsidP="00EB4C9F">
      <w:pPr>
        <w:spacing w:after="0" w:line="240" w:lineRule="auto"/>
      </w:pPr>
      <w:r>
        <w:separator/>
      </w:r>
    </w:p>
  </w:footnote>
  <w:footnote w:type="continuationSeparator" w:id="0">
    <w:p w14:paraId="1F35190E" w14:textId="77777777" w:rsidR="005608EF" w:rsidRDefault="005608E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1F1"/>
    <w:multiLevelType w:val="multilevel"/>
    <w:tmpl w:val="419671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2145D8"/>
    <w:multiLevelType w:val="multilevel"/>
    <w:tmpl w:val="7CBEF9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4A382A"/>
    <w:multiLevelType w:val="multilevel"/>
    <w:tmpl w:val="AA74C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8A741D"/>
    <w:multiLevelType w:val="multilevel"/>
    <w:tmpl w:val="A86009D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A883FB4"/>
    <w:multiLevelType w:val="multilevel"/>
    <w:tmpl w:val="5890ED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8360FE6"/>
    <w:multiLevelType w:val="multilevel"/>
    <w:tmpl w:val="19C62E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2"/>
  </w:num>
  <w:num w:numId="2" w16cid:durableId="1877042619">
    <w:abstractNumId w:val="0"/>
  </w:num>
  <w:num w:numId="3" w16cid:durableId="378165474">
    <w:abstractNumId w:val="3"/>
  </w:num>
  <w:num w:numId="4" w16cid:durableId="297106548">
    <w:abstractNumId w:val="6"/>
  </w:num>
  <w:num w:numId="5" w16cid:durableId="951471081">
    <w:abstractNumId w:val="5"/>
  </w:num>
  <w:num w:numId="6" w16cid:durableId="1658876842">
    <w:abstractNumId w:val="1"/>
  </w:num>
  <w:num w:numId="7" w16cid:durableId="3019281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08EF"/>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47E19"/>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Strong">
    <w:name w:val="Strong"/>
    <w:basedOn w:val="DefaultParagraphFont"/>
    <w:uiPriority w:val="22"/>
    <w:qFormat/>
    <w:rsid w:val="00C47E19"/>
    <w:rPr>
      <w:b/>
      <w:bCs/>
    </w:rPr>
  </w:style>
  <w:style w:type="paragraph" w:styleId="NormalWeb">
    <w:name w:val="Normal (Web)"/>
    <w:basedOn w:val="Normal"/>
    <w:uiPriority w:val="99"/>
    <w:semiHidden/>
    <w:unhideWhenUsed/>
    <w:rsid w:val="00C47E1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16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1313</Words>
  <Characters>7486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2023-07-28T17:01:00Z</dcterms:created>
  <dcterms:modified xsi:type="dcterms:W3CDTF">2023-07-28T17:01:00Z</dcterms:modified>
</cp:coreProperties>
</file>