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A09F6" w14:textId="77777777" w:rsidR="00F517DE" w:rsidRPr="00F56576" w:rsidRDefault="365B8C76" w:rsidP="00F517DE">
      <w:pPr>
        <w:jc w:val="center"/>
        <w:rPr>
          <w:rFonts w:ascii="Aptos" w:hAnsi="Aptos"/>
          <w:b/>
          <w:bCs/>
          <w:szCs w:val="24"/>
        </w:rPr>
      </w:pPr>
      <w:r w:rsidRPr="365B8C76">
        <w:rPr>
          <w:rFonts w:ascii="Aptos" w:hAnsi="Aptos"/>
          <w:b/>
          <w:bCs/>
        </w:rPr>
        <w:t>Arts and Humanities Division Meeting</w:t>
      </w:r>
    </w:p>
    <w:p w14:paraId="4D8BA956" w14:textId="4229022C" w:rsidR="365B8C76" w:rsidRDefault="008F2ABC" w:rsidP="365B8C76">
      <w:pPr>
        <w:jc w:val="center"/>
      </w:pPr>
      <w:r>
        <w:rPr>
          <w:rFonts w:ascii="Aptos" w:hAnsi="Aptos"/>
          <w:b/>
          <w:bCs/>
        </w:rPr>
        <w:t>November 4</w:t>
      </w:r>
      <w:r w:rsidR="365B8C76" w:rsidRPr="365B8C76">
        <w:rPr>
          <w:rFonts w:ascii="Aptos" w:hAnsi="Aptos"/>
          <w:b/>
          <w:bCs/>
        </w:rPr>
        <w:t>, 2025</w:t>
      </w:r>
    </w:p>
    <w:p w14:paraId="612655B7" w14:textId="77777777" w:rsidR="005904BA" w:rsidRDefault="3AB7AAEE" w:rsidP="000536BD">
      <w:pPr>
        <w:rPr>
          <w:rFonts w:asciiTheme="minorHAnsi" w:hAnsiTheme="minorHAnsi" w:cstheme="minorBidi"/>
          <w:color w:val="2F5496" w:themeColor="accent1" w:themeShade="BF"/>
        </w:rPr>
      </w:pPr>
      <w:r w:rsidRPr="3AB7AAEE">
        <w:rPr>
          <w:rFonts w:asciiTheme="minorHAnsi" w:hAnsiTheme="minorHAnsi" w:cstheme="minorBidi"/>
          <w:color w:val="2F5496" w:themeColor="accent1" w:themeShade="BF"/>
        </w:rPr>
        <w:t xml:space="preserve">Paula Carns, Catherine Case, Kirstin Johnson (chair), Kate Lambaria, Emilee Mathews, </w:t>
      </w:r>
      <w:r w:rsidR="00E621BA">
        <w:rPr>
          <w:rFonts w:asciiTheme="minorHAnsi" w:hAnsiTheme="minorHAnsi" w:cstheme="minorBidi"/>
          <w:color w:val="2F5496" w:themeColor="accent1" w:themeShade="BF"/>
        </w:rPr>
        <w:t>Elias Petrou,</w:t>
      </w:r>
      <w:r w:rsidR="00E621BA" w:rsidRPr="3AB7AAEE">
        <w:rPr>
          <w:rFonts w:asciiTheme="minorHAnsi" w:hAnsiTheme="minorHAnsi" w:cstheme="minorBidi"/>
          <w:color w:val="2F5496" w:themeColor="accent1" w:themeShade="BF"/>
        </w:rPr>
        <w:t xml:space="preserve"> </w:t>
      </w:r>
      <w:r w:rsidRPr="3AB7AAEE">
        <w:rPr>
          <w:rFonts w:asciiTheme="minorHAnsi" w:hAnsiTheme="minorHAnsi" w:cstheme="minorBidi"/>
          <w:color w:val="2F5496" w:themeColor="accent1" w:themeShade="BF"/>
        </w:rPr>
        <w:t>Chris Prom, Geoff Ross, Marek Sroka</w:t>
      </w:r>
      <w:r w:rsidR="005904BA">
        <w:rPr>
          <w:rFonts w:asciiTheme="minorHAnsi" w:hAnsiTheme="minorHAnsi" w:cstheme="minorBidi"/>
          <w:color w:val="2F5496" w:themeColor="accent1" w:themeShade="BF"/>
        </w:rPr>
        <w:t xml:space="preserve">, </w:t>
      </w:r>
      <w:r w:rsidR="00E621BA" w:rsidRPr="3AB7AAEE">
        <w:rPr>
          <w:rFonts w:asciiTheme="minorHAnsi" w:hAnsiTheme="minorHAnsi" w:cstheme="minorBidi"/>
          <w:color w:val="2F5496" w:themeColor="accent1" w:themeShade="BF"/>
        </w:rPr>
        <w:t>Jessie Knoles</w:t>
      </w:r>
      <w:r w:rsidR="00E621BA">
        <w:rPr>
          <w:rFonts w:asciiTheme="minorHAnsi" w:hAnsiTheme="minorHAnsi" w:cstheme="minorBidi"/>
          <w:color w:val="2F5496" w:themeColor="accent1" w:themeShade="BF"/>
        </w:rPr>
        <w:t xml:space="preserve">, </w:t>
      </w:r>
    </w:p>
    <w:p w14:paraId="4D0BBF1B" w14:textId="16B32C0B" w:rsidR="000536BD" w:rsidRPr="005904BA" w:rsidRDefault="00A656B1" w:rsidP="000536BD">
      <w:pPr>
        <w:rPr>
          <w:rFonts w:asciiTheme="minorHAnsi" w:hAnsiTheme="minorHAnsi" w:cstheme="minorBidi"/>
          <w:color w:val="2F5496" w:themeColor="accent1" w:themeShade="BF"/>
        </w:rPr>
      </w:pPr>
      <w:r>
        <w:rPr>
          <w:rFonts w:asciiTheme="minorHAnsi" w:hAnsiTheme="minorHAnsi" w:cstheme="minorBidi"/>
          <w:color w:val="2F5496" w:themeColor="accent1" w:themeShade="BF"/>
        </w:rPr>
        <w:t>Mary Ton</w:t>
      </w:r>
      <w:r w:rsidR="005904BA">
        <w:rPr>
          <w:rFonts w:asciiTheme="minorHAnsi" w:hAnsiTheme="minorHAnsi" w:cstheme="minorBidi"/>
          <w:color w:val="2F5496" w:themeColor="accent1" w:themeShade="BF"/>
        </w:rPr>
        <w:t xml:space="preserve"> (on leave)</w:t>
      </w:r>
      <w:r>
        <w:rPr>
          <w:rFonts w:asciiTheme="minorHAnsi" w:hAnsiTheme="minorHAnsi" w:cstheme="minorBidi"/>
          <w:color w:val="2F5496" w:themeColor="accent1" w:themeShade="BF"/>
        </w:rPr>
        <w:t>, Celestina Savonius-Wroth</w:t>
      </w:r>
      <w:r w:rsidR="00E621BA">
        <w:rPr>
          <w:rFonts w:asciiTheme="minorHAnsi" w:hAnsiTheme="minorHAnsi" w:cstheme="minorBidi"/>
          <w:color w:val="2F5496" w:themeColor="accent1" w:themeShade="BF"/>
        </w:rPr>
        <w:t xml:space="preserve"> </w:t>
      </w:r>
      <w:r w:rsidR="00E621BA" w:rsidRPr="3AB7AAEE">
        <w:rPr>
          <w:rFonts w:asciiTheme="minorHAnsi" w:hAnsiTheme="minorHAnsi" w:cstheme="minorBidi"/>
          <w:color w:val="2F5496" w:themeColor="accent1" w:themeShade="BF"/>
        </w:rPr>
        <w:t>(sabbatical AY26)</w:t>
      </w:r>
    </w:p>
    <w:p w14:paraId="46ADA3B4" w14:textId="7A83F0DA" w:rsidR="16084A51" w:rsidRDefault="16084A51" w:rsidP="16084A51">
      <w:pPr>
        <w:rPr>
          <w:rFonts w:asciiTheme="minorHAnsi" w:hAnsiTheme="minorHAnsi" w:cstheme="minorBidi"/>
          <w:color w:val="2F5496" w:themeColor="accent1" w:themeShade="BF"/>
        </w:rPr>
      </w:pPr>
      <w:r w:rsidRPr="16084A51">
        <w:rPr>
          <w:rFonts w:asciiTheme="minorHAnsi" w:hAnsiTheme="minorHAnsi" w:cstheme="minorBidi"/>
          <w:color w:val="2F5496" w:themeColor="accent1" w:themeShade="BF"/>
        </w:rPr>
        <w:t xml:space="preserve">Minutes: </w:t>
      </w:r>
      <w:r w:rsidR="008F2ABC">
        <w:rPr>
          <w:rFonts w:asciiTheme="minorHAnsi" w:hAnsiTheme="minorHAnsi" w:cstheme="minorBidi"/>
          <w:color w:val="2F5496" w:themeColor="accent1" w:themeShade="BF"/>
        </w:rPr>
        <w:t>Emilee</w:t>
      </w:r>
    </w:p>
    <w:p w14:paraId="56AF3FCE" w14:textId="17B6B988" w:rsidR="000536BD" w:rsidRPr="00F517DE" w:rsidRDefault="4A2EEBAB" w:rsidP="000536BD">
      <w:pPr>
        <w:rPr>
          <w:rFonts w:asciiTheme="minorHAnsi" w:hAnsiTheme="minorHAnsi" w:cstheme="minorHAnsi"/>
          <w:b/>
          <w:bCs/>
          <w:szCs w:val="24"/>
        </w:rPr>
      </w:pPr>
      <w:r w:rsidRPr="4A2EEBAB">
        <w:rPr>
          <w:rFonts w:asciiTheme="minorHAnsi" w:hAnsiTheme="minorHAnsi" w:cstheme="minorBidi"/>
          <w:b/>
          <w:bCs/>
        </w:rPr>
        <w:t>Agenda</w:t>
      </w:r>
    </w:p>
    <w:p w14:paraId="125419B2" w14:textId="63E8CF84" w:rsidR="008F2ABC" w:rsidRDefault="008F2ABC" w:rsidP="002469E4">
      <w:pPr>
        <w:pStyle w:val="ListParagraph"/>
        <w:numPr>
          <w:ilvl w:val="0"/>
          <w:numId w:val="1"/>
        </w:numPr>
        <w:spacing w:after="0" w:line="240" w:lineRule="auto"/>
        <w:rPr>
          <w:rFonts w:asciiTheme="minorHAnsi" w:eastAsia="Times New Roman" w:hAnsiTheme="minorHAnsi" w:cstheme="minorHAnsi"/>
          <w:color w:val="000000"/>
          <w:szCs w:val="24"/>
        </w:rPr>
      </w:pPr>
      <w:r w:rsidRPr="002469E4">
        <w:rPr>
          <w:rFonts w:asciiTheme="minorHAnsi" w:eastAsia="Times New Roman" w:hAnsiTheme="minorHAnsi" w:cstheme="minorHAnsi"/>
          <w:color w:val="000000"/>
          <w:szCs w:val="24"/>
        </w:rPr>
        <w:t>Co-Chairs of the CAPT Search, Discovery, and Delivery Working Group (Kate and Michael Norman)</w:t>
      </w:r>
      <w:r w:rsidR="002469E4" w:rsidRPr="002469E4">
        <w:rPr>
          <w:rFonts w:asciiTheme="minorHAnsi" w:eastAsia="Times New Roman" w:hAnsiTheme="minorHAnsi" w:cstheme="minorHAnsi"/>
          <w:color w:val="000000"/>
          <w:szCs w:val="24"/>
        </w:rPr>
        <w:t>: brief discovery-related updates and reminders, and discussion around unit-specific discovery needs (e.g., existing custom Easy Search options on unit websites)</w:t>
      </w:r>
    </w:p>
    <w:p w14:paraId="4CEA33C1" w14:textId="5FFE171C" w:rsidR="00EC6BC9" w:rsidRDefault="00EC6BC9" w:rsidP="00EC6BC9">
      <w:pPr>
        <w:pStyle w:val="ListParagraph"/>
        <w:numPr>
          <w:ilvl w:val="1"/>
          <w:numId w:val="1"/>
        </w:numPr>
        <w:spacing w:after="0" w:line="240" w:lineRule="auto"/>
        <w:rPr>
          <w:rFonts w:asciiTheme="minorHAnsi" w:eastAsia="Times New Roman" w:hAnsiTheme="minorHAnsi" w:cstheme="minorHAnsi"/>
          <w:color w:val="000000"/>
          <w:szCs w:val="24"/>
        </w:rPr>
      </w:pPr>
      <w:r>
        <w:rPr>
          <w:rFonts w:asciiTheme="minorHAnsi" w:eastAsia="Times New Roman" w:hAnsiTheme="minorHAnsi" w:cstheme="minorHAnsi"/>
          <w:color w:val="000000"/>
          <w:szCs w:val="24"/>
        </w:rPr>
        <w:t xml:space="preserve">Michael Norman and Kate Lambaria presented on current directions for </w:t>
      </w:r>
      <w:proofErr w:type="spellStart"/>
      <w:r>
        <w:rPr>
          <w:rFonts w:asciiTheme="minorHAnsi" w:eastAsia="Times New Roman" w:hAnsiTheme="minorHAnsi" w:cstheme="minorHAnsi"/>
          <w:color w:val="000000"/>
          <w:szCs w:val="24"/>
        </w:rPr>
        <w:t>EasySearch</w:t>
      </w:r>
      <w:proofErr w:type="spellEnd"/>
      <w:r>
        <w:rPr>
          <w:rFonts w:asciiTheme="minorHAnsi" w:eastAsia="Times New Roman" w:hAnsiTheme="minorHAnsi" w:cstheme="minorHAnsi"/>
          <w:color w:val="000000"/>
          <w:szCs w:val="24"/>
        </w:rPr>
        <w:t>/Primo</w:t>
      </w:r>
    </w:p>
    <w:p w14:paraId="0961B5A4" w14:textId="6A5A0631" w:rsidR="00EC6BC9" w:rsidRDefault="00EC6BC9" w:rsidP="000C6ABF">
      <w:pPr>
        <w:pStyle w:val="ListParagraph"/>
        <w:numPr>
          <w:ilvl w:val="2"/>
          <w:numId w:val="1"/>
        </w:numPr>
        <w:spacing w:after="0" w:line="240" w:lineRule="auto"/>
        <w:rPr>
          <w:rFonts w:asciiTheme="minorHAnsi" w:eastAsia="Times New Roman" w:hAnsiTheme="minorHAnsi" w:cstheme="minorHAnsi"/>
          <w:color w:val="000000"/>
          <w:szCs w:val="24"/>
        </w:rPr>
      </w:pPr>
      <w:r>
        <w:rPr>
          <w:rFonts w:asciiTheme="minorHAnsi" w:eastAsia="Times New Roman" w:hAnsiTheme="minorHAnsi" w:cstheme="minorHAnsi"/>
          <w:color w:val="000000"/>
          <w:szCs w:val="24"/>
        </w:rPr>
        <w:t>Plan to have new Primo interface that blends library holdings with subscription holdings for approx. 1 billion items</w:t>
      </w:r>
    </w:p>
    <w:p w14:paraId="14ABA4A0" w14:textId="34BD696C" w:rsidR="00EC6BC9" w:rsidRDefault="00EC6BC9" w:rsidP="000C6ABF">
      <w:pPr>
        <w:pStyle w:val="ListParagraph"/>
        <w:numPr>
          <w:ilvl w:val="2"/>
          <w:numId w:val="1"/>
        </w:numPr>
        <w:spacing w:after="0" w:line="240" w:lineRule="auto"/>
        <w:rPr>
          <w:rFonts w:asciiTheme="minorHAnsi" w:eastAsia="Times New Roman" w:hAnsiTheme="minorHAnsi" w:cstheme="minorHAnsi"/>
          <w:color w:val="000000"/>
          <w:szCs w:val="24"/>
        </w:rPr>
      </w:pPr>
      <w:r>
        <w:rPr>
          <w:rFonts w:asciiTheme="minorHAnsi" w:eastAsia="Times New Roman" w:hAnsiTheme="minorHAnsi" w:cstheme="minorHAnsi"/>
          <w:color w:val="000000"/>
          <w:szCs w:val="24"/>
        </w:rPr>
        <w:t xml:space="preserve">Will need to use facets more </w:t>
      </w:r>
      <w:proofErr w:type="gramStart"/>
      <w:r>
        <w:rPr>
          <w:rFonts w:asciiTheme="minorHAnsi" w:eastAsia="Times New Roman" w:hAnsiTheme="minorHAnsi" w:cstheme="minorHAnsi"/>
          <w:color w:val="000000"/>
          <w:szCs w:val="24"/>
        </w:rPr>
        <w:t>in order to</w:t>
      </w:r>
      <w:proofErr w:type="gramEnd"/>
      <w:r>
        <w:rPr>
          <w:rFonts w:asciiTheme="minorHAnsi" w:eastAsia="Times New Roman" w:hAnsiTheme="minorHAnsi" w:cstheme="minorHAnsi"/>
          <w:color w:val="000000"/>
          <w:szCs w:val="24"/>
        </w:rPr>
        <w:t xml:space="preserve"> sort through information</w:t>
      </w:r>
    </w:p>
    <w:p w14:paraId="6B19AA9B" w14:textId="4117E345" w:rsidR="00EC6BC9" w:rsidRDefault="00EC6BC9" w:rsidP="000C6ABF">
      <w:pPr>
        <w:pStyle w:val="ListParagraph"/>
        <w:numPr>
          <w:ilvl w:val="2"/>
          <w:numId w:val="1"/>
        </w:numPr>
        <w:spacing w:after="0" w:line="240" w:lineRule="auto"/>
        <w:rPr>
          <w:rFonts w:asciiTheme="minorHAnsi" w:eastAsia="Times New Roman" w:hAnsiTheme="minorHAnsi" w:cstheme="minorHAnsi"/>
          <w:color w:val="000000"/>
          <w:szCs w:val="24"/>
        </w:rPr>
      </w:pPr>
      <w:r>
        <w:rPr>
          <w:rFonts w:asciiTheme="minorHAnsi" w:eastAsia="Times New Roman" w:hAnsiTheme="minorHAnsi" w:cstheme="minorHAnsi"/>
          <w:color w:val="000000"/>
          <w:szCs w:val="24"/>
        </w:rPr>
        <w:t>Plan to implement next summer, whole I-Share</w:t>
      </w:r>
    </w:p>
    <w:p w14:paraId="01618672" w14:textId="06F0CCC0" w:rsidR="00EC6BC9" w:rsidRDefault="00EC6BC9" w:rsidP="000C6ABF">
      <w:pPr>
        <w:pStyle w:val="ListParagraph"/>
        <w:numPr>
          <w:ilvl w:val="2"/>
          <w:numId w:val="1"/>
        </w:numPr>
        <w:spacing w:after="0" w:line="240" w:lineRule="auto"/>
        <w:rPr>
          <w:rFonts w:asciiTheme="minorHAnsi" w:eastAsia="Times New Roman" w:hAnsiTheme="minorHAnsi" w:cstheme="minorHAnsi"/>
          <w:color w:val="000000"/>
          <w:szCs w:val="24"/>
        </w:rPr>
      </w:pPr>
      <w:r>
        <w:rPr>
          <w:rFonts w:asciiTheme="minorHAnsi" w:eastAsia="Times New Roman" w:hAnsiTheme="minorHAnsi" w:cstheme="minorHAnsi"/>
          <w:color w:val="000000"/>
          <w:szCs w:val="24"/>
        </w:rPr>
        <w:t>University of Toronto is example of what it’ll look like</w:t>
      </w:r>
    </w:p>
    <w:p w14:paraId="56BDE27E" w14:textId="6395D619" w:rsidR="00EC6BC9" w:rsidRPr="000C6ABF" w:rsidRDefault="00EC6BC9" w:rsidP="000C6ABF">
      <w:pPr>
        <w:pStyle w:val="ListParagraph"/>
        <w:numPr>
          <w:ilvl w:val="2"/>
          <w:numId w:val="1"/>
        </w:numPr>
        <w:spacing w:after="0" w:line="240" w:lineRule="auto"/>
        <w:rPr>
          <w:rFonts w:asciiTheme="minorHAnsi" w:eastAsia="Times New Roman" w:hAnsiTheme="minorHAnsi" w:cstheme="minorHAnsi"/>
          <w:color w:val="000000"/>
          <w:szCs w:val="24"/>
        </w:rPr>
      </w:pPr>
      <w:proofErr w:type="spellStart"/>
      <w:r>
        <w:rPr>
          <w:rFonts w:asciiTheme="minorHAnsi" w:eastAsia="Times New Roman" w:hAnsiTheme="minorHAnsi" w:cstheme="minorHAnsi"/>
          <w:color w:val="000000"/>
          <w:szCs w:val="24"/>
        </w:rPr>
        <w:t>EasySearch</w:t>
      </w:r>
      <w:proofErr w:type="spellEnd"/>
      <w:r>
        <w:rPr>
          <w:rFonts w:asciiTheme="minorHAnsi" w:eastAsia="Times New Roman" w:hAnsiTheme="minorHAnsi" w:cstheme="minorHAnsi"/>
          <w:color w:val="000000"/>
          <w:szCs w:val="24"/>
        </w:rPr>
        <w:t xml:space="preserve"> will be retired. Bill Mischo was driving force, now we need to focus on sustainability</w:t>
      </w:r>
      <w:r w:rsidR="000C6ABF">
        <w:rPr>
          <w:rFonts w:asciiTheme="minorHAnsi" w:eastAsia="Times New Roman" w:hAnsiTheme="minorHAnsi" w:cstheme="minorHAnsi"/>
          <w:color w:val="000000"/>
          <w:szCs w:val="24"/>
        </w:rPr>
        <w:t xml:space="preserve">. </w:t>
      </w:r>
      <w:r w:rsidRPr="000C6ABF">
        <w:rPr>
          <w:rFonts w:asciiTheme="minorHAnsi" w:eastAsia="Times New Roman" w:hAnsiTheme="minorHAnsi" w:cstheme="minorHAnsi"/>
          <w:color w:val="000000"/>
          <w:szCs w:val="24"/>
        </w:rPr>
        <w:t>Less necessary than it used to be</w:t>
      </w:r>
    </w:p>
    <w:p w14:paraId="4D903E55" w14:textId="5A2BE349" w:rsidR="00EC6BC9" w:rsidRDefault="00EC6BC9" w:rsidP="000C6ABF">
      <w:pPr>
        <w:pStyle w:val="ListParagraph"/>
        <w:numPr>
          <w:ilvl w:val="2"/>
          <w:numId w:val="1"/>
        </w:numPr>
        <w:spacing w:after="0" w:line="240" w:lineRule="auto"/>
        <w:rPr>
          <w:rFonts w:asciiTheme="minorHAnsi" w:eastAsia="Times New Roman" w:hAnsiTheme="minorHAnsi" w:cstheme="minorHAnsi"/>
          <w:color w:val="000000"/>
          <w:szCs w:val="24"/>
        </w:rPr>
      </w:pPr>
      <w:r>
        <w:rPr>
          <w:rFonts w:asciiTheme="minorHAnsi" w:eastAsia="Times New Roman" w:hAnsiTheme="minorHAnsi" w:cstheme="minorHAnsi"/>
          <w:color w:val="000000"/>
          <w:szCs w:val="24"/>
        </w:rPr>
        <w:t>No longer subscribe to EDS</w:t>
      </w:r>
    </w:p>
    <w:p w14:paraId="0A3A5E6F" w14:textId="0B1B178D" w:rsidR="00EC6BC9" w:rsidRDefault="00EC6BC9" w:rsidP="000C6ABF">
      <w:pPr>
        <w:pStyle w:val="ListParagraph"/>
        <w:numPr>
          <w:ilvl w:val="2"/>
          <w:numId w:val="1"/>
        </w:numPr>
        <w:spacing w:after="0" w:line="240" w:lineRule="auto"/>
        <w:rPr>
          <w:rFonts w:asciiTheme="minorHAnsi" w:eastAsia="Times New Roman" w:hAnsiTheme="minorHAnsi" w:cstheme="minorHAnsi"/>
          <w:color w:val="000000"/>
          <w:szCs w:val="24"/>
        </w:rPr>
      </w:pPr>
      <w:r>
        <w:rPr>
          <w:rFonts w:asciiTheme="minorHAnsi" w:eastAsia="Times New Roman" w:hAnsiTheme="minorHAnsi" w:cstheme="minorHAnsi"/>
          <w:color w:val="000000"/>
          <w:szCs w:val="24"/>
        </w:rPr>
        <w:t xml:space="preserve">Primo favors </w:t>
      </w:r>
      <w:proofErr w:type="spellStart"/>
      <w:r>
        <w:rPr>
          <w:rFonts w:asciiTheme="minorHAnsi" w:eastAsia="Times New Roman" w:hAnsiTheme="minorHAnsi" w:cstheme="minorHAnsi"/>
          <w:color w:val="000000"/>
          <w:szCs w:val="24"/>
        </w:rPr>
        <w:t>Proquest</w:t>
      </w:r>
      <w:proofErr w:type="spellEnd"/>
      <w:r>
        <w:rPr>
          <w:rFonts w:asciiTheme="minorHAnsi" w:eastAsia="Times New Roman" w:hAnsiTheme="minorHAnsi" w:cstheme="minorHAnsi"/>
          <w:color w:val="000000"/>
          <w:szCs w:val="24"/>
        </w:rPr>
        <w:t xml:space="preserve"> products (90% of content) so anything on </w:t>
      </w:r>
      <w:proofErr w:type="spellStart"/>
      <w:r>
        <w:rPr>
          <w:rFonts w:asciiTheme="minorHAnsi" w:eastAsia="Times New Roman" w:hAnsiTheme="minorHAnsi" w:cstheme="minorHAnsi"/>
          <w:color w:val="000000"/>
          <w:szCs w:val="24"/>
        </w:rPr>
        <w:t>Ebsco</w:t>
      </w:r>
      <w:proofErr w:type="spellEnd"/>
      <w:r>
        <w:rPr>
          <w:rFonts w:asciiTheme="minorHAnsi" w:eastAsia="Times New Roman" w:hAnsiTheme="minorHAnsi" w:cstheme="minorHAnsi"/>
          <w:color w:val="000000"/>
          <w:szCs w:val="24"/>
        </w:rPr>
        <w:t xml:space="preserve"> will not be as favored, in A+H instance includes MLA, RLM, Historical Abstracts, America: history and Life, etc. </w:t>
      </w:r>
    </w:p>
    <w:p w14:paraId="7BBC2F0C" w14:textId="23E6E00C" w:rsidR="00EC6BC9" w:rsidRDefault="00EC6BC9" w:rsidP="000C6ABF">
      <w:pPr>
        <w:pStyle w:val="ListParagraph"/>
        <w:numPr>
          <w:ilvl w:val="2"/>
          <w:numId w:val="1"/>
        </w:numPr>
        <w:spacing w:after="0" w:line="240" w:lineRule="auto"/>
        <w:rPr>
          <w:rFonts w:asciiTheme="minorHAnsi" w:eastAsia="Times New Roman" w:hAnsiTheme="minorHAnsi" w:cstheme="minorHAnsi"/>
          <w:color w:val="000000"/>
          <w:szCs w:val="24"/>
        </w:rPr>
      </w:pPr>
      <w:r>
        <w:rPr>
          <w:rFonts w:asciiTheme="minorHAnsi" w:eastAsia="Times New Roman" w:hAnsiTheme="minorHAnsi" w:cstheme="minorHAnsi"/>
          <w:color w:val="000000"/>
          <w:szCs w:val="24"/>
        </w:rPr>
        <w:t xml:space="preserve">What is </w:t>
      </w:r>
      <w:proofErr w:type="spellStart"/>
      <w:r>
        <w:rPr>
          <w:rFonts w:asciiTheme="minorHAnsi" w:eastAsia="Times New Roman" w:hAnsiTheme="minorHAnsi" w:cstheme="minorHAnsi"/>
          <w:color w:val="000000"/>
          <w:szCs w:val="24"/>
        </w:rPr>
        <w:t>fulltext</w:t>
      </w:r>
      <w:proofErr w:type="spellEnd"/>
      <w:r>
        <w:rPr>
          <w:rFonts w:asciiTheme="minorHAnsi" w:eastAsia="Times New Roman" w:hAnsiTheme="minorHAnsi" w:cstheme="minorHAnsi"/>
          <w:color w:val="000000"/>
          <w:szCs w:val="24"/>
        </w:rPr>
        <w:t xml:space="preserve"> is what tends to show up in Primo+; keep in mind for indexes vs. </w:t>
      </w:r>
      <w:proofErr w:type="spellStart"/>
      <w:r>
        <w:rPr>
          <w:rFonts w:asciiTheme="minorHAnsi" w:eastAsia="Times New Roman" w:hAnsiTheme="minorHAnsi" w:cstheme="minorHAnsi"/>
          <w:color w:val="000000"/>
          <w:szCs w:val="24"/>
        </w:rPr>
        <w:t>fulltext</w:t>
      </w:r>
      <w:proofErr w:type="spellEnd"/>
      <w:r>
        <w:rPr>
          <w:rFonts w:asciiTheme="minorHAnsi" w:eastAsia="Times New Roman" w:hAnsiTheme="minorHAnsi" w:cstheme="minorHAnsi"/>
          <w:color w:val="000000"/>
          <w:szCs w:val="24"/>
        </w:rPr>
        <w:t xml:space="preserve"> and communicate to users; to be indexed in Primo+ needs to be at least 60% </w:t>
      </w:r>
      <w:proofErr w:type="spellStart"/>
      <w:r>
        <w:rPr>
          <w:rFonts w:asciiTheme="minorHAnsi" w:eastAsia="Times New Roman" w:hAnsiTheme="minorHAnsi" w:cstheme="minorHAnsi"/>
          <w:color w:val="000000"/>
          <w:szCs w:val="24"/>
        </w:rPr>
        <w:t>fulltext</w:t>
      </w:r>
      <w:proofErr w:type="spellEnd"/>
    </w:p>
    <w:p w14:paraId="6F599527" w14:textId="77777777" w:rsidR="00EC6BC9" w:rsidRDefault="00EC6BC9" w:rsidP="000C6ABF">
      <w:pPr>
        <w:pStyle w:val="ListParagraph"/>
        <w:numPr>
          <w:ilvl w:val="2"/>
          <w:numId w:val="1"/>
        </w:numPr>
        <w:spacing w:after="0" w:line="240" w:lineRule="auto"/>
        <w:rPr>
          <w:rFonts w:asciiTheme="minorHAnsi" w:eastAsia="Times New Roman" w:hAnsiTheme="minorHAnsi" w:cstheme="minorHAnsi"/>
          <w:color w:val="000000"/>
          <w:szCs w:val="24"/>
        </w:rPr>
      </w:pPr>
      <w:r>
        <w:rPr>
          <w:rFonts w:asciiTheme="minorHAnsi" w:eastAsia="Times New Roman" w:hAnsiTheme="minorHAnsi" w:cstheme="minorHAnsi"/>
          <w:color w:val="000000"/>
          <w:szCs w:val="24"/>
        </w:rPr>
        <w:t>If you had a customized Easy Search for your library, or have concerns about what Primo+ will look like get in touch – for example, Geoff has been in touch with how newspapers display and emphasizing print materials</w:t>
      </w:r>
    </w:p>
    <w:p w14:paraId="5E6F4FE9" w14:textId="1A273F08" w:rsidR="00EC6BC9" w:rsidRPr="002469E4" w:rsidRDefault="00EC6BC9" w:rsidP="00EC6BC9">
      <w:pPr>
        <w:pStyle w:val="ListParagraph"/>
        <w:numPr>
          <w:ilvl w:val="1"/>
          <w:numId w:val="1"/>
        </w:numPr>
        <w:spacing w:after="0" w:line="240" w:lineRule="auto"/>
        <w:rPr>
          <w:rFonts w:asciiTheme="minorHAnsi" w:eastAsia="Times New Roman" w:hAnsiTheme="minorHAnsi" w:cstheme="minorHAnsi"/>
          <w:color w:val="000000"/>
          <w:szCs w:val="24"/>
        </w:rPr>
      </w:pPr>
      <w:r>
        <w:rPr>
          <w:rFonts w:asciiTheme="minorHAnsi" w:eastAsia="Times New Roman" w:hAnsiTheme="minorHAnsi" w:cstheme="minorHAnsi"/>
          <w:color w:val="000000"/>
          <w:szCs w:val="24"/>
        </w:rPr>
        <w:t>Question about implementing sublocations on Primo side – Michael seemed open to the idea.</w:t>
      </w:r>
    </w:p>
    <w:p w14:paraId="66C8EF9A" w14:textId="397D5B33" w:rsidR="00EC6BC9" w:rsidRPr="00EC6BC9" w:rsidRDefault="00F517DE" w:rsidP="00EC6BC9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2469E4">
        <w:rPr>
          <w:rFonts w:asciiTheme="minorHAnsi" w:hAnsiTheme="minorHAnsi" w:cstheme="minorHAnsi"/>
          <w:szCs w:val="24"/>
        </w:rPr>
        <w:t>Committee Updates</w:t>
      </w:r>
    </w:p>
    <w:p w14:paraId="389B9829" w14:textId="2717A7B5" w:rsidR="00F517DE" w:rsidRDefault="00F517DE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AC (KJ)</w:t>
      </w:r>
      <w:r w:rsidR="00A656B1">
        <w:rPr>
          <w:rFonts w:asciiTheme="minorHAnsi" w:hAnsiTheme="minorHAnsi" w:cstheme="minorHAnsi"/>
          <w:szCs w:val="24"/>
        </w:rPr>
        <w:t xml:space="preserve"> </w:t>
      </w:r>
      <w:r w:rsidR="00EC6BC9">
        <w:rPr>
          <w:rFonts w:asciiTheme="minorHAnsi" w:hAnsiTheme="minorHAnsi" w:cstheme="minorHAnsi"/>
          <w:szCs w:val="24"/>
        </w:rPr>
        <w:t>– no new news beyond what’s been covered in LLG</w:t>
      </w:r>
    </w:p>
    <w:p w14:paraId="6F4A1972" w14:textId="56220104" w:rsidR="00A656B1" w:rsidRPr="00A36CCD" w:rsidRDefault="3AB7AAEE" w:rsidP="005904BA">
      <w:pPr>
        <w:pStyle w:val="ListParagraph"/>
        <w:numPr>
          <w:ilvl w:val="1"/>
          <w:numId w:val="1"/>
        </w:numPr>
        <w:rPr>
          <w:rFonts w:asciiTheme="minorHAnsi" w:hAnsiTheme="minorHAnsi" w:cstheme="minorBidi"/>
        </w:rPr>
      </w:pPr>
      <w:r w:rsidRPr="3AB7AAEE">
        <w:rPr>
          <w:rFonts w:asciiTheme="minorHAnsi" w:hAnsiTheme="minorHAnsi" w:cstheme="minorBidi"/>
        </w:rPr>
        <w:t>CDC (MS)</w:t>
      </w:r>
      <w:r w:rsidR="00EC6BC9">
        <w:rPr>
          <w:rFonts w:asciiTheme="minorHAnsi" w:hAnsiTheme="minorHAnsi" w:cstheme="minorBidi"/>
        </w:rPr>
        <w:t xml:space="preserve"> – last meeting was cancelled</w:t>
      </w:r>
    </w:p>
    <w:p w14:paraId="0645DA2A" w14:textId="738B31F1" w:rsidR="00F517DE" w:rsidRDefault="3AB7AAEE" w:rsidP="005904BA">
      <w:pPr>
        <w:pStyle w:val="ListParagraph"/>
        <w:numPr>
          <w:ilvl w:val="1"/>
          <w:numId w:val="1"/>
        </w:numPr>
        <w:rPr>
          <w:rFonts w:asciiTheme="minorHAnsi" w:hAnsiTheme="minorHAnsi" w:cstheme="minorBidi"/>
        </w:rPr>
      </w:pPr>
      <w:r w:rsidRPr="3AB7AAEE">
        <w:rPr>
          <w:rFonts w:asciiTheme="minorHAnsi" w:hAnsiTheme="minorHAnsi" w:cstheme="minorBidi"/>
        </w:rPr>
        <w:t>EC (PC</w:t>
      </w:r>
      <w:r w:rsidR="005904BA">
        <w:rPr>
          <w:rFonts w:asciiTheme="minorHAnsi" w:hAnsiTheme="minorHAnsi" w:cstheme="minorBidi"/>
        </w:rPr>
        <w:t>)</w:t>
      </w:r>
      <w:r w:rsidR="00EC6BC9">
        <w:rPr>
          <w:rFonts w:asciiTheme="minorHAnsi" w:hAnsiTheme="minorHAnsi" w:cstheme="minorBidi"/>
        </w:rPr>
        <w:t xml:space="preserve"> </w:t>
      </w:r>
      <w:r w:rsidR="00203692">
        <w:rPr>
          <w:rFonts w:asciiTheme="minorHAnsi" w:hAnsiTheme="minorHAnsi" w:cstheme="minorBidi"/>
        </w:rPr>
        <w:t>–</w:t>
      </w:r>
      <w:r w:rsidR="00EC6BC9">
        <w:rPr>
          <w:rFonts w:asciiTheme="minorHAnsi" w:hAnsiTheme="minorHAnsi" w:cstheme="minorBidi"/>
        </w:rPr>
        <w:t xml:space="preserve"> </w:t>
      </w:r>
      <w:r w:rsidR="00203692">
        <w:rPr>
          <w:rFonts w:asciiTheme="minorHAnsi" w:hAnsiTheme="minorHAnsi" w:cstheme="minorBidi"/>
        </w:rPr>
        <w:t>EC met on !0/</w:t>
      </w:r>
      <w:r w:rsidR="00165909">
        <w:rPr>
          <w:rFonts w:asciiTheme="minorHAnsi" w:hAnsiTheme="minorHAnsi" w:cstheme="minorBidi"/>
        </w:rPr>
        <w:t xml:space="preserve">13. Dean Stewart gave a budget update but said there was very little to report. </w:t>
      </w:r>
      <w:r w:rsidR="00546D3A">
        <w:rPr>
          <w:rFonts w:asciiTheme="minorHAnsi" w:hAnsiTheme="minorHAnsi" w:cstheme="minorBidi"/>
        </w:rPr>
        <w:t xml:space="preserve">There are so many uncertainties, such as the F&amp;A from federal grants, which will greatly impact the budget. </w:t>
      </w:r>
      <w:r w:rsidR="00635C63">
        <w:rPr>
          <w:rFonts w:asciiTheme="minorHAnsi" w:hAnsiTheme="minorHAnsi" w:cstheme="minorBidi"/>
        </w:rPr>
        <w:t xml:space="preserve">She also mentioned that the </w:t>
      </w:r>
      <w:proofErr w:type="gramStart"/>
      <w:r w:rsidR="00635C63">
        <w:rPr>
          <w:rFonts w:asciiTheme="minorHAnsi" w:hAnsiTheme="minorHAnsi" w:cstheme="minorBidi"/>
        </w:rPr>
        <w:t>Library</w:t>
      </w:r>
      <w:proofErr w:type="gramEnd"/>
      <w:r w:rsidR="00635C63">
        <w:rPr>
          <w:rFonts w:asciiTheme="minorHAnsi" w:hAnsiTheme="minorHAnsi" w:cstheme="minorBidi"/>
        </w:rPr>
        <w:t xml:space="preserve"> has a new process for vetting events taking place outside of the </w:t>
      </w:r>
      <w:proofErr w:type="gramStart"/>
      <w:r w:rsidR="00635C63">
        <w:rPr>
          <w:rFonts w:asciiTheme="minorHAnsi" w:hAnsiTheme="minorHAnsi" w:cstheme="minorBidi"/>
        </w:rPr>
        <w:t>Lib</w:t>
      </w:r>
      <w:r w:rsidR="00EA3627">
        <w:rPr>
          <w:rFonts w:asciiTheme="minorHAnsi" w:hAnsiTheme="minorHAnsi" w:cstheme="minorBidi"/>
        </w:rPr>
        <w:t>rary</w:t>
      </w:r>
      <w:proofErr w:type="gramEnd"/>
      <w:r w:rsidR="00EA3627">
        <w:rPr>
          <w:rFonts w:asciiTheme="minorHAnsi" w:hAnsiTheme="minorHAnsi" w:cstheme="minorBidi"/>
        </w:rPr>
        <w:t xml:space="preserve"> to </w:t>
      </w:r>
      <w:r w:rsidR="00EA3627">
        <w:rPr>
          <w:rFonts w:asciiTheme="minorHAnsi" w:hAnsiTheme="minorHAnsi" w:cstheme="minorBidi"/>
        </w:rPr>
        <w:lastRenderedPageBreak/>
        <w:t>ensure that they meet campus expectations. EC assigned a PMC for an associate faculty member wishing to go up for full.</w:t>
      </w:r>
      <w:r w:rsidR="005A0C64">
        <w:rPr>
          <w:rFonts w:asciiTheme="minorHAnsi" w:hAnsiTheme="minorHAnsi" w:cstheme="minorBidi"/>
        </w:rPr>
        <w:t xml:space="preserve"> EC discussed the Revised Faculty Research Policy and </w:t>
      </w:r>
      <w:r w:rsidR="00E62184">
        <w:rPr>
          <w:rFonts w:asciiTheme="minorHAnsi" w:hAnsiTheme="minorHAnsi" w:cstheme="minorBidi"/>
        </w:rPr>
        <w:t xml:space="preserve">the Re-org. For discussion at </w:t>
      </w:r>
      <w:proofErr w:type="gramStart"/>
      <w:r w:rsidR="00E62184">
        <w:rPr>
          <w:rFonts w:asciiTheme="minorHAnsi" w:hAnsiTheme="minorHAnsi" w:cstheme="minorBidi"/>
        </w:rPr>
        <w:t>a</w:t>
      </w:r>
      <w:proofErr w:type="gramEnd"/>
      <w:r w:rsidR="00E62184">
        <w:rPr>
          <w:rFonts w:asciiTheme="minorHAnsi" w:hAnsiTheme="minorHAnsi" w:cstheme="minorBidi"/>
        </w:rPr>
        <w:t xml:space="preserve"> upcoming faculty meeting: RSOs using the </w:t>
      </w:r>
      <w:proofErr w:type="gramStart"/>
      <w:r w:rsidR="00E62184">
        <w:rPr>
          <w:rFonts w:asciiTheme="minorHAnsi" w:hAnsiTheme="minorHAnsi" w:cstheme="minorBidi"/>
        </w:rPr>
        <w:t>Library</w:t>
      </w:r>
      <w:proofErr w:type="gramEnd"/>
      <w:r w:rsidR="00E62184">
        <w:rPr>
          <w:rFonts w:asciiTheme="minorHAnsi" w:hAnsiTheme="minorHAnsi" w:cstheme="minorBidi"/>
        </w:rPr>
        <w:t xml:space="preserve"> for events. </w:t>
      </w:r>
    </w:p>
    <w:p w14:paraId="6B87EDBE" w14:textId="1C54B478" w:rsidR="00F517DE" w:rsidRDefault="3AB7AAEE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 w:rsidRPr="3AB7AAEE">
        <w:rPr>
          <w:rFonts w:asciiTheme="minorHAnsi" w:hAnsiTheme="minorHAnsi" w:cstheme="minorBidi"/>
        </w:rPr>
        <w:t>Humanities Council (KJ)</w:t>
      </w:r>
      <w:r w:rsidR="00E90C64">
        <w:rPr>
          <w:rFonts w:asciiTheme="minorHAnsi" w:hAnsiTheme="minorHAnsi" w:cstheme="minorBidi"/>
        </w:rPr>
        <w:t xml:space="preserve"> </w:t>
      </w:r>
      <w:r w:rsidR="00EC6BC9">
        <w:rPr>
          <w:rFonts w:asciiTheme="minorHAnsi" w:hAnsiTheme="minorHAnsi" w:cstheme="minorBidi"/>
        </w:rPr>
        <w:t>– discussion of gen ed requirements; will have Claire present on the new library building at the next meeting</w:t>
      </w:r>
    </w:p>
    <w:p w14:paraId="31142A9E" w14:textId="32DD4A35" w:rsidR="3AB7AAEE" w:rsidRDefault="3AB7AAEE" w:rsidP="3AB7AAEE">
      <w:pPr>
        <w:pStyle w:val="ListParagraph"/>
        <w:numPr>
          <w:ilvl w:val="1"/>
          <w:numId w:val="1"/>
        </w:numPr>
        <w:rPr>
          <w:rFonts w:asciiTheme="minorHAnsi" w:hAnsiTheme="minorHAnsi" w:cstheme="minorBidi"/>
        </w:rPr>
      </w:pPr>
      <w:r w:rsidRPr="00605E7C">
        <w:rPr>
          <w:rFonts w:asciiTheme="minorHAnsi" w:hAnsiTheme="minorHAnsi" w:cstheme="minorBidi"/>
        </w:rPr>
        <w:t>LLG/Unit heads</w:t>
      </w:r>
      <w:r w:rsidR="00605E7C">
        <w:rPr>
          <w:rFonts w:asciiTheme="minorHAnsi" w:hAnsiTheme="minorHAnsi" w:cstheme="minorBidi"/>
        </w:rPr>
        <w:t xml:space="preserve"> </w:t>
      </w:r>
      <w:r w:rsidR="00EC6BC9">
        <w:rPr>
          <w:rFonts w:asciiTheme="minorHAnsi" w:hAnsiTheme="minorHAnsi" w:cstheme="minorBidi"/>
        </w:rPr>
        <w:t>– LLG charge and how it intersects with other leadership groups; hourly pay rates and commensurability across library of job description and pay; GA travel and whether units pay</w:t>
      </w:r>
    </w:p>
    <w:p w14:paraId="17953FD8" w14:textId="423FAECD" w:rsidR="003638C5" w:rsidRDefault="3AB7AAEE" w:rsidP="3AB7AAEE">
      <w:pPr>
        <w:pStyle w:val="ListParagraph"/>
        <w:numPr>
          <w:ilvl w:val="1"/>
          <w:numId w:val="1"/>
        </w:numPr>
        <w:rPr>
          <w:rFonts w:asciiTheme="minorHAnsi" w:hAnsiTheme="minorHAnsi" w:cstheme="minorBidi"/>
        </w:rPr>
      </w:pPr>
      <w:r w:rsidRPr="3AB7AAEE">
        <w:rPr>
          <w:rFonts w:asciiTheme="minorHAnsi" w:hAnsiTheme="minorHAnsi" w:cstheme="minorBidi"/>
        </w:rPr>
        <w:t>LSSC (CC)</w:t>
      </w:r>
      <w:r w:rsidR="003379F4">
        <w:rPr>
          <w:rFonts w:asciiTheme="minorHAnsi" w:hAnsiTheme="minorHAnsi" w:cstheme="minorBidi"/>
        </w:rPr>
        <w:t xml:space="preserve"> </w:t>
      </w:r>
      <w:r w:rsidR="00EC6BC9">
        <w:rPr>
          <w:rFonts w:asciiTheme="minorHAnsi" w:hAnsiTheme="minorHAnsi" w:cstheme="minorBidi"/>
        </w:rPr>
        <w:t>– instituted quarterly meetings with Dean</w:t>
      </w:r>
    </w:p>
    <w:p w14:paraId="794A1316" w14:textId="0AA51F80" w:rsidR="00F517DE" w:rsidRPr="008B4034" w:rsidRDefault="3AB7AAEE" w:rsidP="3AB7AAEE">
      <w:pPr>
        <w:pStyle w:val="ListParagraph"/>
        <w:numPr>
          <w:ilvl w:val="1"/>
          <w:numId w:val="1"/>
        </w:numPr>
        <w:rPr>
          <w:rFonts w:asciiTheme="minorHAnsi" w:hAnsiTheme="minorHAnsi" w:cstheme="minorBidi"/>
        </w:rPr>
      </w:pPr>
      <w:r w:rsidRPr="008B4034">
        <w:rPr>
          <w:rFonts w:asciiTheme="minorHAnsi" w:hAnsiTheme="minorHAnsi" w:cstheme="minorBidi"/>
        </w:rPr>
        <w:t>O&amp;E (EP)</w:t>
      </w:r>
      <w:r w:rsidR="00EC6BC9">
        <w:rPr>
          <w:rFonts w:asciiTheme="minorHAnsi" w:hAnsiTheme="minorHAnsi" w:cstheme="minorBidi"/>
        </w:rPr>
        <w:t xml:space="preserve"> – several recent grants considered</w:t>
      </w:r>
    </w:p>
    <w:p w14:paraId="3A022AAB" w14:textId="6AF1AEF5" w:rsidR="00F517DE" w:rsidRDefault="3AB7AAEE" w:rsidP="3AB7AAEE">
      <w:pPr>
        <w:pStyle w:val="ListParagraph"/>
        <w:numPr>
          <w:ilvl w:val="1"/>
          <w:numId w:val="1"/>
        </w:numPr>
        <w:rPr>
          <w:rFonts w:asciiTheme="minorHAnsi" w:hAnsiTheme="minorHAnsi" w:cstheme="minorBidi"/>
        </w:rPr>
      </w:pPr>
      <w:r w:rsidRPr="3AB7AAEE">
        <w:rPr>
          <w:rFonts w:asciiTheme="minorHAnsi" w:hAnsiTheme="minorHAnsi" w:cstheme="minorBidi"/>
        </w:rPr>
        <w:t>RMT (EM)</w:t>
      </w:r>
      <w:r w:rsidR="008B4034">
        <w:rPr>
          <w:rFonts w:asciiTheme="minorHAnsi" w:hAnsiTheme="minorHAnsi" w:cstheme="minorBidi"/>
        </w:rPr>
        <w:t xml:space="preserve"> </w:t>
      </w:r>
      <w:r w:rsidR="00EC6BC9">
        <w:rPr>
          <w:rFonts w:asciiTheme="minorHAnsi" w:hAnsiTheme="minorHAnsi" w:cstheme="minorBidi"/>
        </w:rPr>
        <w:t>– still working on RACI matrix chart</w:t>
      </w:r>
    </w:p>
    <w:p w14:paraId="578E6718" w14:textId="5F5F7C16" w:rsidR="00F517DE" w:rsidRPr="000C6ABF" w:rsidRDefault="365B8C76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 w:rsidRPr="365B8C76">
        <w:rPr>
          <w:rFonts w:asciiTheme="minorHAnsi" w:hAnsiTheme="minorHAnsi" w:cstheme="minorBidi"/>
        </w:rPr>
        <w:t>Search Committees and Other</w:t>
      </w:r>
    </w:p>
    <w:p w14:paraId="465C4306" w14:textId="676846AC" w:rsidR="000C6ABF" w:rsidRPr="000C6ABF" w:rsidRDefault="000C6ABF" w:rsidP="000C6ABF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Bidi"/>
        </w:rPr>
        <w:t>GA task force internal report done and shared</w:t>
      </w:r>
    </w:p>
    <w:p w14:paraId="1E0BEE2F" w14:textId="1E0E7CDE" w:rsidR="000C6ABF" w:rsidRPr="00F517DE" w:rsidRDefault="000C6ABF" w:rsidP="000C6ABF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Bidi"/>
        </w:rPr>
        <w:t>Main library – tabletop discussions or space, mostly main library</w:t>
      </w:r>
    </w:p>
    <w:p w14:paraId="7409A6D1" w14:textId="2072A416" w:rsidR="004557CE" w:rsidRDefault="00F517DE" w:rsidP="003638C5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Announcements/Events</w:t>
      </w:r>
    </w:p>
    <w:p w14:paraId="5FD3B88A" w14:textId="77777777" w:rsidR="000536BD" w:rsidRDefault="000536BD"/>
    <w:p w14:paraId="585B5F5F" w14:textId="77777777" w:rsidR="000536BD" w:rsidRDefault="000536BD"/>
    <w:sectPr w:rsidR="000536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296B5E"/>
    <w:multiLevelType w:val="hybridMultilevel"/>
    <w:tmpl w:val="BE58C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4865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BD"/>
    <w:rsid w:val="000158AC"/>
    <w:rsid w:val="00035705"/>
    <w:rsid w:val="000536BD"/>
    <w:rsid w:val="00077313"/>
    <w:rsid w:val="000A215C"/>
    <w:rsid w:val="000C6ABF"/>
    <w:rsid w:val="00165909"/>
    <w:rsid w:val="001E4B6A"/>
    <w:rsid w:val="00203692"/>
    <w:rsid w:val="00203C97"/>
    <w:rsid w:val="00206622"/>
    <w:rsid w:val="002469E4"/>
    <w:rsid w:val="0027764E"/>
    <w:rsid w:val="002F4976"/>
    <w:rsid w:val="003379F4"/>
    <w:rsid w:val="003638C5"/>
    <w:rsid w:val="00367C88"/>
    <w:rsid w:val="004200E6"/>
    <w:rsid w:val="00424D11"/>
    <w:rsid w:val="004557CE"/>
    <w:rsid w:val="00497C52"/>
    <w:rsid w:val="004D2385"/>
    <w:rsid w:val="004E7E28"/>
    <w:rsid w:val="00546D3A"/>
    <w:rsid w:val="0056384E"/>
    <w:rsid w:val="005904BA"/>
    <w:rsid w:val="005A0C64"/>
    <w:rsid w:val="00605E7C"/>
    <w:rsid w:val="006216A0"/>
    <w:rsid w:val="00635C63"/>
    <w:rsid w:val="006B7F7B"/>
    <w:rsid w:val="008012AE"/>
    <w:rsid w:val="008343C3"/>
    <w:rsid w:val="008B4034"/>
    <w:rsid w:val="008F2ABC"/>
    <w:rsid w:val="00903C7E"/>
    <w:rsid w:val="00A25F0F"/>
    <w:rsid w:val="00A27054"/>
    <w:rsid w:val="00A36CCD"/>
    <w:rsid w:val="00A656B1"/>
    <w:rsid w:val="00B412E9"/>
    <w:rsid w:val="00B45464"/>
    <w:rsid w:val="00B817A4"/>
    <w:rsid w:val="00BB1E08"/>
    <w:rsid w:val="00D12E59"/>
    <w:rsid w:val="00D64F90"/>
    <w:rsid w:val="00DC1139"/>
    <w:rsid w:val="00DF7C80"/>
    <w:rsid w:val="00E52636"/>
    <w:rsid w:val="00E62184"/>
    <w:rsid w:val="00E621BA"/>
    <w:rsid w:val="00E76056"/>
    <w:rsid w:val="00E90C64"/>
    <w:rsid w:val="00EA12E5"/>
    <w:rsid w:val="00EA3627"/>
    <w:rsid w:val="00EB7FFB"/>
    <w:rsid w:val="00EC6BC9"/>
    <w:rsid w:val="00F517DE"/>
    <w:rsid w:val="00FC6D4A"/>
    <w:rsid w:val="11FC2888"/>
    <w:rsid w:val="16084A51"/>
    <w:rsid w:val="365B8C76"/>
    <w:rsid w:val="3AB7AAEE"/>
    <w:rsid w:val="4A2EEBAB"/>
    <w:rsid w:val="5943BA3C"/>
    <w:rsid w:val="73536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0B653"/>
  <w15:chartTrackingRefBased/>
  <w15:docId w15:val="{6FB03438-EFAA-4FC9-84A7-40158C1B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6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8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621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21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844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4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4A8B5DF0E80D44872CDBC0772D9DEB" ma:contentTypeVersion="13" ma:contentTypeDescription="Create a new document." ma:contentTypeScope="" ma:versionID="6b5b52f504663174e342c179820775ce">
  <xsd:schema xmlns:xsd="http://www.w3.org/2001/XMLSchema" xmlns:xs="http://www.w3.org/2001/XMLSchema" xmlns:p="http://schemas.microsoft.com/office/2006/metadata/properties" xmlns:ns3="000bfb81-8a31-4747-9882-11a6500c8470" xmlns:ns4="d3c387b8-9ce4-48bf-99f9-3067a66b0c43" targetNamespace="http://schemas.microsoft.com/office/2006/metadata/properties" ma:root="true" ma:fieldsID="f4312db904989faef0cbf76a308b060a" ns3:_="" ns4:_="">
    <xsd:import namespace="000bfb81-8a31-4747-9882-11a6500c8470"/>
    <xsd:import namespace="d3c387b8-9ce4-48bf-99f9-3067a66b0c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0bfb81-8a31-4747-9882-11a6500c8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387b8-9ce4-48bf-99f9-3067a66b0c4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AED6CBB-5CC4-4315-90ED-50FD42B2C57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1F6B801-96D5-4AF5-AD74-CEA242FE0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0bfb81-8a31-4747-9882-11a6500c8470"/>
    <ds:schemaRef ds:uri="d3c387b8-9ce4-48bf-99f9-3067a66b0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B047B01-8527-4099-95FF-282C2E8CCAD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459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Carns, Paula Mae</dc:creator>
  <cp:keywords/>
  <dc:description/>
  <cp:lastModifiedBy>Johnson, Kirstin </cp:lastModifiedBy>
  <cp:revision>2</cp:revision>
  <dcterms:created xsi:type="dcterms:W3CDTF">2025-11-24T16:09:00Z</dcterms:created>
  <dcterms:modified xsi:type="dcterms:W3CDTF">2025-11-24T16:09:00Z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0x010100614A8B5DF0E80D44872CDBC0772D9DEB</vt:lpwstr>
  </property>
</Properties>
</file>