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E7D9FB" w14:textId="198766FD" w:rsidR="006B282A" w:rsidRDefault="006B282A" w:rsidP="004E59D9">
      <w:pPr>
        <w:jc w:val="center"/>
        <w:rPr>
          <w:rFonts w:ascii="Georgia" w:hAnsi="Georgia" w:cstheme="minorHAnsi"/>
          <w:b/>
          <w:bCs/>
          <w:szCs w:val="24"/>
        </w:rPr>
      </w:pPr>
      <w:r>
        <w:rPr>
          <w:rFonts w:ascii="Georgia" w:hAnsi="Georgia" w:cstheme="minorHAnsi"/>
          <w:b/>
          <w:bCs/>
          <w:szCs w:val="24"/>
        </w:rPr>
        <w:t>DRAFT Minutes</w:t>
      </w:r>
    </w:p>
    <w:p w14:paraId="2F94D135" w14:textId="1F8A18D8" w:rsidR="004E59D9" w:rsidRPr="00602CE9" w:rsidRDefault="000536BD" w:rsidP="004E59D9">
      <w:pPr>
        <w:jc w:val="center"/>
        <w:rPr>
          <w:rFonts w:ascii="Georgia" w:hAnsi="Georgia" w:cstheme="minorHAnsi"/>
          <w:b/>
          <w:bCs/>
          <w:szCs w:val="24"/>
        </w:rPr>
      </w:pPr>
      <w:r w:rsidRPr="00602CE9">
        <w:rPr>
          <w:rFonts w:ascii="Georgia" w:hAnsi="Georgia" w:cstheme="minorHAnsi"/>
          <w:b/>
          <w:bCs/>
          <w:szCs w:val="24"/>
        </w:rPr>
        <w:t>Arts and Humanities Division Meeting</w:t>
      </w:r>
    </w:p>
    <w:p w14:paraId="363AF99F" w14:textId="04801013" w:rsidR="004E59D9" w:rsidRDefault="004E59D9" w:rsidP="00534E92">
      <w:pPr>
        <w:jc w:val="center"/>
        <w:rPr>
          <w:rFonts w:ascii="Georgia" w:hAnsi="Georgia" w:cstheme="minorHAnsi"/>
          <w:b/>
          <w:bCs/>
          <w:szCs w:val="24"/>
        </w:rPr>
      </w:pPr>
      <w:r w:rsidRPr="00602CE9">
        <w:rPr>
          <w:rFonts w:ascii="Georgia" w:hAnsi="Georgia" w:cstheme="minorHAnsi"/>
          <w:b/>
          <w:bCs/>
          <w:szCs w:val="24"/>
        </w:rPr>
        <w:t xml:space="preserve">September </w:t>
      </w:r>
      <w:r w:rsidR="00B15F83">
        <w:rPr>
          <w:rFonts w:ascii="Georgia" w:hAnsi="Georgia" w:cstheme="minorHAnsi"/>
          <w:b/>
          <w:bCs/>
          <w:szCs w:val="24"/>
        </w:rPr>
        <w:t>6</w:t>
      </w:r>
      <w:r w:rsidRPr="00602CE9">
        <w:rPr>
          <w:rFonts w:ascii="Georgia" w:hAnsi="Georgia" w:cstheme="minorHAnsi"/>
          <w:b/>
          <w:bCs/>
          <w:szCs w:val="24"/>
        </w:rPr>
        <w:t>, 202</w:t>
      </w:r>
      <w:r w:rsidR="00B15F83">
        <w:rPr>
          <w:rFonts w:ascii="Georgia" w:hAnsi="Georgia" w:cstheme="minorHAnsi"/>
          <w:b/>
          <w:bCs/>
          <w:szCs w:val="24"/>
        </w:rPr>
        <w:t>2</w:t>
      </w:r>
      <w:r w:rsidRPr="00602CE9">
        <w:rPr>
          <w:rFonts w:ascii="Georgia" w:hAnsi="Georgia" w:cstheme="minorHAnsi"/>
          <w:b/>
          <w:bCs/>
          <w:szCs w:val="24"/>
        </w:rPr>
        <w:t xml:space="preserve">, </w:t>
      </w:r>
      <w:r w:rsidRPr="00B40268">
        <w:rPr>
          <w:rFonts w:ascii="Georgia" w:hAnsi="Georgia" w:cstheme="minorHAnsi"/>
          <w:b/>
          <w:bCs/>
          <w:szCs w:val="24"/>
        </w:rPr>
        <w:t>10</w:t>
      </w:r>
      <w:r w:rsidR="00B15F83" w:rsidRPr="00B40268">
        <w:rPr>
          <w:rFonts w:ascii="Georgia" w:hAnsi="Georgia" w:cstheme="minorHAnsi"/>
          <w:b/>
          <w:bCs/>
          <w:szCs w:val="24"/>
        </w:rPr>
        <w:t>:30</w:t>
      </w:r>
      <w:r w:rsidRPr="00B40268">
        <w:rPr>
          <w:rFonts w:ascii="Georgia" w:hAnsi="Georgia" w:cstheme="minorHAnsi"/>
          <w:b/>
          <w:bCs/>
          <w:szCs w:val="24"/>
        </w:rPr>
        <w:t>am-</w:t>
      </w:r>
      <w:r w:rsidR="00B15F83" w:rsidRPr="00B40268">
        <w:rPr>
          <w:rFonts w:ascii="Georgia" w:hAnsi="Georgia" w:cstheme="minorHAnsi"/>
          <w:b/>
          <w:bCs/>
          <w:szCs w:val="24"/>
        </w:rPr>
        <w:t>noon</w:t>
      </w:r>
    </w:p>
    <w:p w14:paraId="005E0704" w14:textId="6196D80E" w:rsidR="00534E92" w:rsidRDefault="00534E92" w:rsidP="00534E92">
      <w:pPr>
        <w:rPr>
          <w:rFonts w:ascii="Georgia" w:hAnsi="Georgia" w:cstheme="minorHAnsi"/>
          <w:b/>
          <w:bCs/>
          <w:szCs w:val="24"/>
        </w:rPr>
      </w:pPr>
    </w:p>
    <w:p w14:paraId="585C7F56" w14:textId="5DA59ADB" w:rsidR="00534E92" w:rsidRDefault="00534E92" w:rsidP="00534E92">
      <w:pPr>
        <w:rPr>
          <w:rFonts w:ascii="Georgia" w:hAnsi="Georgia" w:cstheme="minorHAnsi"/>
          <w:b/>
          <w:bCs/>
          <w:szCs w:val="24"/>
        </w:rPr>
      </w:pPr>
      <w:r>
        <w:rPr>
          <w:rFonts w:ascii="Georgia" w:hAnsi="Georgia" w:cstheme="minorHAnsi"/>
          <w:b/>
          <w:bCs/>
          <w:szCs w:val="24"/>
        </w:rPr>
        <w:t>Present:</w:t>
      </w:r>
      <w:r w:rsidR="00EE3680" w:rsidRPr="00EE3680">
        <w:rPr>
          <w:rFonts w:ascii="Georgia" w:hAnsi="Georgia" w:cstheme="minorHAnsi"/>
          <w:szCs w:val="24"/>
        </w:rPr>
        <w:t xml:space="preserve"> </w:t>
      </w:r>
      <w:r w:rsidR="00EE3680" w:rsidRPr="00E55B49">
        <w:rPr>
          <w:rFonts w:ascii="Georgia" w:hAnsi="Georgia" w:cstheme="minorHAnsi"/>
          <w:szCs w:val="24"/>
        </w:rPr>
        <w:t>Paula Carns, Karen Huck, Kirstin Johnson (chair), Kate Lambaria, Siobhan McKissic, Emilee Mathews</w:t>
      </w:r>
      <w:r w:rsidR="00EE3680">
        <w:rPr>
          <w:rFonts w:ascii="Georgia" w:hAnsi="Georgia" w:cstheme="minorHAnsi"/>
          <w:szCs w:val="24"/>
        </w:rPr>
        <w:t>, Matt Roberts,</w:t>
      </w:r>
      <w:r w:rsidR="00EE3680" w:rsidRPr="00EE3680">
        <w:rPr>
          <w:rFonts w:ascii="Georgia" w:hAnsi="Georgia" w:cstheme="minorHAnsi"/>
          <w:szCs w:val="24"/>
        </w:rPr>
        <w:t xml:space="preserve"> </w:t>
      </w:r>
      <w:r w:rsidR="00EE3680">
        <w:rPr>
          <w:rFonts w:ascii="Georgia" w:hAnsi="Georgia" w:cstheme="minorHAnsi"/>
          <w:szCs w:val="24"/>
        </w:rPr>
        <w:t>Celestina Savonius-Wroth,</w:t>
      </w:r>
    </w:p>
    <w:p w14:paraId="21AEE37C" w14:textId="0A79624C" w:rsidR="00EE3680" w:rsidRPr="00534E92" w:rsidRDefault="00534E92" w:rsidP="00EE3680">
      <w:pPr>
        <w:rPr>
          <w:rFonts w:ascii="Georgia" w:hAnsi="Georgia" w:cstheme="minorHAnsi"/>
          <w:szCs w:val="24"/>
        </w:rPr>
      </w:pPr>
      <w:r>
        <w:rPr>
          <w:rFonts w:ascii="Georgia" w:hAnsi="Georgia" w:cstheme="minorHAnsi"/>
          <w:b/>
          <w:bCs/>
          <w:szCs w:val="24"/>
        </w:rPr>
        <w:t>Not Present:</w:t>
      </w:r>
      <w:r w:rsidR="00EE3680" w:rsidRPr="00EE3680">
        <w:rPr>
          <w:rFonts w:ascii="Georgia" w:hAnsi="Georgia" w:cstheme="minorHAnsi"/>
          <w:szCs w:val="24"/>
        </w:rPr>
        <w:t xml:space="preserve"> </w:t>
      </w:r>
      <w:r w:rsidR="00EE3680" w:rsidRPr="00E55B49">
        <w:rPr>
          <w:rFonts w:ascii="Georgia" w:hAnsi="Georgia" w:cstheme="minorHAnsi"/>
          <w:szCs w:val="24"/>
        </w:rPr>
        <w:t xml:space="preserve">Courtney Becks, </w:t>
      </w:r>
      <w:r w:rsidR="00EE3680">
        <w:rPr>
          <w:rFonts w:ascii="Georgia" w:hAnsi="Georgia" w:cstheme="minorHAnsi"/>
          <w:szCs w:val="24"/>
        </w:rPr>
        <w:t>Geoff Ross, Marek Sroka</w:t>
      </w:r>
    </w:p>
    <w:p w14:paraId="5AC2FF47" w14:textId="7FB0018C" w:rsidR="00534E92" w:rsidRPr="00534E92" w:rsidRDefault="00B40268" w:rsidP="00534E92">
      <w:pPr>
        <w:rPr>
          <w:rFonts w:ascii="Georgia" w:hAnsi="Georgia" w:cstheme="minorHAnsi"/>
          <w:b/>
          <w:bCs/>
          <w:szCs w:val="24"/>
        </w:rPr>
      </w:pPr>
      <w:r>
        <w:rPr>
          <w:rFonts w:ascii="Georgia" w:hAnsi="Georgia" w:cstheme="minorHAnsi"/>
          <w:b/>
          <w:bCs/>
          <w:szCs w:val="24"/>
        </w:rPr>
        <w:t xml:space="preserve">Minutes: </w:t>
      </w:r>
      <w:r w:rsidRPr="00B40268">
        <w:rPr>
          <w:rFonts w:ascii="Georgia" w:hAnsi="Georgia" w:cstheme="minorHAnsi"/>
          <w:szCs w:val="24"/>
        </w:rPr>
        <w:t>Celestina Savonius-Wroth</w:t>
      </w:r>
      <w:r w:rsidR="00534E92">
        <w:rPr>
          <w:rFonts w:ascii="Georgia" w:hAnsi="Georgia" w:cstheme="minorHAnsi"/>
          <w:b/>
          <w:bCs/>
          <w:szCs w:val="24"/>
        </w:rPr>
        <w:br/>
      </w:r>
    </w:p>
    <w:p w14:paraId="56AF3FCE" w14:textId="3B9800D6" w:rsidR="000536BD" w:rsidRPr="00602CE9" w:rsidRDefault="000536BD" w:rsidP="000536BD">
      <w:pPr>
        <w:rPr>
          <w:rFonts w:ascii="Georgia" w:hAnsi="Georgia" w:cstheme="minorHAnsi"/>
          <w:b/>
          <w:bCs/>
          <w:szCs w:val="24"/>
        </w:rPr>
      </w:pPr>
      <w:r w:rsidRPr="00602CE9">
        <w:rPr>
          <w:rFonts w:ascii="Georgia" w:hAnsi="Georgia" w:cstheme="minorHAnsi"/>
          <w:b/>
          <w:bCs/>
          <w:szCs w:val="24"/>
        </w:rPr>
        <w:t>Agenda</w:t>
      </w:r>
    </w:p>
    <w:p w14:paraId="28C67399" w14:textId="26857F94" w:rsidR="008A3444" w:rsidRDefault="008A3444" w:rsidP="00534E92">
      <w:pPr>
        <w:pStyle w:val="ListParagraph"/>
        <w:numPr>
          <w:ilvl w:val="0"/>
          <w:numId w:val="1"/>
        </w:numPr>
        <w:rPr>
          <w:rFonts w:ascii="Georgia" w:hAnsi="Georgia" w:cstheme="minorHAnsi"/>
          <w:szCs w:val="24"/>
        </w:rPr>
      </w:pPr>
      <w:r>
        <w:rPr>
          <w:rFonts w:ascii="Georgia" w:hAnsi="Georgia" w:cstheme="minorHAnsi"/>
          <w:szCs w:val="24"/>
        </w:rPr>
        <w:t xml:space="preserve">Minutes </w:t>
      </w:r>
      <w:proofErr w:type="spellStart"/>
      <w:r>
        <w:rPr>
          <w:rFonts w:ascii="Georgia" w:hAnsi="Georgia" w:cstheme="minorHAnsi"/>
          <w:szCs w:val="24"/>
        </w:rPr>
        <w:t>rota</w:t>
      </w:r>
      <w:proofErr w:type="spellEnd"/>
      <w:r>
        <w:rPr>
          <w:rFonts w:ascii="Georgia" w:hAnsi="Georgia" w:cstheme="minorHAnsi"/>
          <w:szCs w:val="24"/>
        </w:rPr>
        <w:t xml:space="preserve"> for FY23</w:t>
      </w:r>
    </w:p>
    <w:p w14:paraId="31B1C135" w14:textId="55C5E079" w:rsidR="00534E92" w:rsidRDefault="00BE78E0" w:rsidP="00534E92">
      <w:pPr>
        <w:pStyle w:val="ListParagraph"/>
        <w:numPr>
          <w:ilvl w:val="0"/>
          <w:numId w:val="1"/>
        </w:numPr>
        <w:rPr>
          <w:rFonts w:ascii="Georgia" w:hAnsi="Georgia" w:cstheme="minorHAnsi"/>
          <w:szCs w:val="24"/>
        </w:rPr>
      </w:pPr>
      <w:r>
        <w:rPr>
          <w:rFonts w:ascii="Georgia" w:hAnsi="Georgia" w:cstheme="minorHAnsi"/>
          <w:szCs w:val="24"/>
        </w:rPr>
        <w:t xml:space="preserve">10:30am </w:t>
      </w:r>
      <w:r w:rsidR="00B15F83">
        <w:rPr>
          <w:rFonts w:ascii="Georgia" w:hAnsi="Georgia" w:cstheme="minorHAnsi"/>
          <w:szCs w:val="24"/>
        </w:rPr>
        <w:t xml:space="preserve">Mary Laskowski and </w:t>
      </w:r>
      <w:r w:rsidR="00E20E7A">
        <w:rPr>
          <w:rFonts w:ascii="Georgia" w:hAnsi="Georgia" w:cstheme="minorHAnsi"/>
          <w:szCs w:val="24"/>
        </w:rPr>
        <w:t>Dan Tracy</w:t>
      </w:r>
      <w:r w:rsidR="00FB2F4C">
        <w:rPr>
          <w:rFonts w:ascii="Georgia" w:hAnsi="Georgia" w:cstheme="minorHAnsi"/>
          <w:szCs w:val="24"/>
        </w:rPr>
        <w:t xml:space="preserve"> [</w:t>
      </w:r>
      <w:r w:rsidR="00B15F83">
        <w:rPr>
          <w:rFonts w:ascii="Georgia" w:hAnsi="Georgia" w:cstheme="minorHAnsi"/>
          <w:szCs w:val="24"/>
        </w:rPr>
        <w:t>Lisa Hinchliffe</w:t>
      </w:r>
      <w:r w:rsidR="00E20E7A">
        <w:rPr>
          <w:rFonts w:ascii="Georgia" w:hAnsi="Georgia" w:cstheme="minorHAnsi"/>
          <w:szCs w:val="24"/>
        </w:rPr>
        <w:t xml:space="preserve"> not present</w:t>
      </w:r>
      <w:r w:rsidR="00FB2F4C">
        <w:rPr>
          <w:rFonts w:ascii="Georgia" w:hAnsi="Georgia" w:cstheme="minorHAnsi"/>
          <w:szCs w:val="24"/>
        </w:rPr>
        <w:t xml:space="preserve"> but will be involved in these issues]</w:t>
      </w:r>
      <w:r>
        <w:rPr>
          <w:rFonts w:ascii="Georgia" w:hAnsi="Georgia" w:cstheme="minorHAnsi"/>
          <w:szCs w:val="24"/>
        </w:rPr>
        <w:t xml:space="preserve"> re: Library faculty </w:t>
      </w:r>
      <w:r w:rsidRPr="00BE78E0">
        <w:rPr>
          <w:rFonts w:ascii="Georgia" w:hAnsi="Georgia" w:cstheme="minorHAnsi"/>
          <w:szCs w:val="24"/>
        </w:rPr>
        <w:t>course release time and funding from campus programs</w:t>
      </w:r>
    </w:p>
    <w:p w14:paraId="2C7C6101" w14:textId="6AF4B7C4" w:rsidR="00E20E7A" w:rsidRDefault="00B40268" w:rsidP="00E20E7A">
      <w:pPr>
        <w:pStyle w:val="ListParagraph"/>
        <w:ind w:left="1440"/>
        <w:rPr>
          <w:rFonts w:ascii="Georgia" w:hAnsi="Georgia" w:cstheme="minorHAnsi"/>
          <w:szCs w:val="24"/>
        </w:rPr>
      </w:pPr>
      <w:r>
        <w:rPr>
          <w:rFonts w:ascii="Georgia" w:hAnsi="Georgia" w:cstheme="minorHAnsi"/>
          <w:szCs w:val="24"/>
        </w:rPr>
        <w:t>The issue was raised at the last faculty meeting</w:t>
      </w:r>
      <w:r w:rsidR="00E20E7A" w:rsidRPr="00E20E7A">
        <w:rPr>
          <w:rFonts w:ascii="Georgia" w:hAnsi="Georgia" w:cstheme="minorHAnsi"/>
          <w:szCs w:val="24"/>
        </w:rPr>
        <w:t xml:space="preserve"> </w:t>
      </w:r>
      <w:r w:rsidR="00E20E7A">
        <w:rPr>
          <w:rFonts w:ascii="Georgia" w:hAnsi="Georgia" w:cstheme="minorHAnsi"/>
          <w:szCs w:val="24"/>
        </w:rPr>
        <w:t xml:space="preserve">and </w:t>
      </w:r>
      <w:r w:rsidR="00E20E7A" w:rsidRPr="00E409E2">
        <w:rPr>
          <w:rFonts w:ascii="Georgia" w:hAnsi="Georgia" w:cstheme="minorHAnsi"/>
          <w:szCs w:val="24"/>
        </w:rPr>
        <w:t>was</w:t>
      </w:r>
      <w:r w:rsidR="00E20E7A">
        <w:rPr>
          <w:rFonts w:ascii="Georgia" w:hAnsi="Georgia" w:cstheme="minorHAnsi"/>
          <w:szCs w:val="24"/>
        </w:rPr>
        <w:t xml:space="preserve"> also</w:t>
      </w:r>
      <w:r w:rsidR="00E20E7A" w:rsidRPr="00E409E2">
        <w:rPr>
          <w:rFonts w:ascii="Georgia" w:hAnsi="Georgia" w:cstheme="minorHAnsi"/>
          <w:szCs w:val="24"/>
        </w:rPr>
        <w:t xml:space="preserve"> in the research services report from the group chaired by Peg</w:t>
      </w:r>
      <w:r>
        <w:rPr>
          <w:rFonts w:ascii="Georgia" w:hAnsi="Georgia" w:cstheme="minorHAnsi"/>
          <w:szCs w:val="24"/>
        </w:rPr>
        <w:t xml:space="preserve">. Mary is ready and willing to ask questions outside of the library and to look into what the library can do internally, to make sure that library faculty are able to take advantage of internal opportunities like the Center for Advanced Study fellowships and the Humanities Research Institute fellowships. These come with funding to cover “course release” but the problem is how to apply this to librarians’ workload. Mary asked if anyone had a recent example of someone who was prevented from applying for or accepting an internal fellowship because of logistics. </w:t>
      </w:r>
      <w:r w:rsidR="00E20E7A">
        <w:rPr>
          <w:rFonts w:ascii="Georgia" w:hAnsi="Georgia" w:cstheme="minorHAnsi"/>
          <w:szCs w:val="24"/>
        </w:rPr>
        <w:t xml:space="preserve">Assumption in the past has always been that logistics would be solved </w:t>
      </w:r>
      <w:r w:rsidR="00FB2F4C">
        <w:rPr>
          <w:rFonts w:ascii="Georgia" w:hAnsi="Georgia" w:cstheme="minorHAnsi"/>
          <w:szCs w:val="24"/>
        </w:rPr>
        <w:t xml:space="preserve">on </w:t>
      </w:r>
      <w:r w:rsidR="00E20E7A">
        <w:rPr>
          <w:rFonts w:ascii="Georgia" w:hAnsi="Georgia" w:cstheme="minorHAnsi"/>
          <w:szCs w:val="24"/>
        </w:rPr>
        <w:t xml:space="preserve">a </w:t>
      </w:r>
      <w:proofErr w:type="gramStart"/>
      <w:r w:rsidR="00E20E7A">
        <w:rPr>
          <w:rFonts w:ascii="Georgia" w:hAnsi="Georgia" w:cstheme="minorHAnsi"/>
          <w:szCs w:val="24"/>
        </w:rPr>
        <w:t>case by case</w:t>
      </w:r>
      <w:proofErr w:type="gramEnd"/>
      <w:r w:rsidR="00E20E7A">
        <w:rPr>
          <w:rFonts w:ascii="Georgia" w:hAnsi="Georgia" w:cstheme="minorHAnsi"/>
          <w:szCs w:val="24"/>
        </w:rPr>
        <w:t xml:space="preserve"> basis, but in practice this discourages people from applying because there’s no clear process in place. </w:t>
      </w:r>
    </w:p>
    <w:p w14:paraId="7C4F655B" w14:textId="77777777" w:rsidR="00E20E7A" w:rsidRDefault="00E20E7A" w:rsidP="00E20E7A">
      <w:pPr>
        <w:pStyle w:val="ListParagraph"/>
        <w:ind w:left="1440"/>
        <w:rPr>
          <w:rFonts w:ascii="Georgia" w:hAnsi="Georgia" w:cstheme="minorHAnsi"/>
          <w:szCs w:val="24"/>
        </w:rPr>
      </w:pPr>
    </w:p>
    <w:p w14:paraId="37C90EF3" w14:textId="6F16AAAF" w:rsidR="00EE28FC" w:rsidRDefault="00E20E7A" w:rsidP="00B40268">
      <w:pPr>
        <w:pStyle w:val="ListParagraph"/>
        <w:ind w:left="1440"/>
        <w:rPr>
          <w:rFonts w:ascii="Georgia" w:hAnsi="Georgia" w:cstheme="minorHAnsi"/>
          <w:szCs w:val="24"/>
        </w:rPr>
      </w:pPr>
      <w:r>
        <w:rPr>
          <w:rFonts w:ascii="Georgia" w:hAnsi="Georgia" w:cstheme="minorHAnsi"/>
          <w:szCs w:val="24"/>
        </w:rPr>
        <w:t>Discussion: what would a unit head be expected to do if a faculty member in their unit wanted to take an on-campus fellowship? What kind of “backfill” could usefully be paid for with funding?</w:t>
      </w:r>
      <w:r w:rsidR="00B40268">
        <w:rPr>
          <w:rFonts w:ascii="Georgia" w:hAnsi="Georgia" w:cstheme="minorHAnsi"/>
          <w:szCs w:val="24"/>
        </w:rPr>
        <w:t xml:space="preserve"> </w:t>
      </w:r>
      <w:r w:rsidR="00E409E2" w:rsidRPr="00E20E7A">
        <w:rPr>
          <w:rFonts w:ascii="Georgia" w:hAnsi="Georgia" w:cstheme="minorHAnsi"/>
          <w:szCs w:val="24"/>
        </w:rPr>
        <w:t>Teaching is much easier to replace. Someone in the unit would need to take over the person’s duties, while unit could hire someone to do project work.</w:t>
      </w:r>
      <w:r>
        <w:rPr>
          <w:rFonts w:ascii="Georgia" w:hAnsi="Georgia" w:cstheme="minorHAnsi"/>
          <w:szCs w:val="24"/>
        </w:rPr>
        <w:t xml:space="preserve"> Sabbatical coverage might be the right model to follow? But </w:t>
      </w:r>
      <w:r w:rsidR="00E409E2" w:rsidRPr="00E20E7A">
        <w:rPr>
          <w:rFonts w:ascii="Georgia" w:hAnsi="Georgia" w:cstheme="minorHAnsi"/>
          <w:szCs w:val="24"/>
        </w:rPr>
        <w:t xml:space="preserve">even sabbatical coverage is difficult to arrange in a meaningful way (hard for someone in a short-term role to make important decisions). </w:t>
      </w:r>
      <w:r>
        <w:rPr>
          <w:rFonts w:ascii="Georgia" w:hAnsi="Georgia" w:cstheme="minorHAnsi"/>
          <w:szCs w:val="24"/>
        </w:rPr>
        <w:t>What about short</w:t>
      </w:r>
      <w:r w:rsidR="00FB2F4C">
        <w:rPr>
          <w:rFonts w:ascii="Georgia" w:hAnsi="Georgia" w:cstheme="minorHAnsi"/>
          <w:szCs w:val="24"/>
        </w:rPr>
        <w:t>-</w:t>
      </w:r>
      <w:r>
        <w:rPr>
          <w:rFonts w:ascii="Georgia" w:hAnsi="Georgia" w:cstheme="minorHAnsi"/>
          <w:szCs w:val="24"/>
        </w:rPr>
        <w:t xml:space="preserve">term appointments? Visiting faculty? Do these considerations also apply to external opportunities such as </w:t>
      </w:r>
      <w:r w:rsidR="00EE28FC">
        <w:rPr>
          <w:rFonts w:ascii="Georgia" w:hAnsi="Georgia" w:cstheme="minorHAnsi"/>
          <w:szCs w:val="24"/>
        </w:rPr>
        <w:t>NEH</w:t>
      </w:r>
      <w:r>
        <w:rPr>
          <w:rFonts w:ascii="Georgia" w:hAnsi="Georgia" w:cstheme="minorHAnsi"/>
          <w:szCs w:val="24"/>
        </w:rPr>
        <w:t xml:space="preserve"> fellowships,</w:t>
      </w:r>
      <w:r w:rsidR="00EE28FC">
        <w:rPr>
          <w:rFonts w:ascii="Georgia" w:hAnsi="Georgia" w:cstheme="minorHAnsi"/>
          <w:szCs w:val="24"/>
        </w:rPr>
        <w:t xml:space="preserve"> </w:t>
      </w:r>
      <w:proofErr w:type="spellStart"/>
      <w:r w:rsidR="00EE28FC">
        <w:rPr>
          <w:rFonts w:ascii="Georgia" w:hAnsi="Georgia" w:cstheme="minorHAnsi"/>
          <w:szCs w:val="24"/>
        </w:rPr>
        <w:t>Fulbrights</w:t>
      </w:r>
      <w:proofErr w:type="spellEnd"/>
      <w:r>
        <w:rPr>
          <w:rFonts w:ascii="Georgia" w:hAnsi="Georgia" w:cstheme="minorHAnsi"/>
          <w:szCs w:val="24"/>
        </w:rPr>
        <w:t xml:space="preserve">, </w:t>
      </w:r>
      <w:r w:rsidR="00FB2F4C">
        <w:rPr>
          <w:rFonts w:ascii="Georgia" w:hAnsi="Georgia" w:cstheme="minorHAnsi"/>
          <w:szCs w:val="24"/>
        </w:rPr>
        <w:t>research fellowships at other institutions.</w:t>
      </w:r>
      <w:r w:rsidR="00EE28FC">
        <w:rPr>
          <w:rFonts w:ascii="Georgia" w:hAnsi="Georgia" w:cstheme="minorHAnsi"/>
          <w:szCs w:val="24"/>
        </w:rPr>
        <w:t xml:space="preserve"> </w:t>
      </w:r>
      <w:r w:rsidR="00FB2F4C">
        <w:rPr>
          <w:rFonts w:ascii="Georgia" w:hAnsi="Georgia" w:cstheme="minorHAnsi"/>
          <w:szCs w:val="24"/>
        </w:rPr>
        <w:t xml:space="preserve">Untenured librarians have been actively </w:t>
      </w:r>
      <w:r w:rsidR="00FB2F4C">
        <w:rPr>
          <w:rFonts w:ascii="Georgia" w:hAnsi="Georgia" w:cstheme="minorHAnsi"/>
          <w:szCs w:val="24"/>
        </w:rPr>
        <w:lastRenderedPageBreak/>
        <w:t>(although unofficially) discouraged from pursuing these opportunities</w:t>
      </w:r>
      <w:r w:rsidR="00EE28FC">
        <w:rPr>
          <w:rFonts w:ascii="Georgia" w:hAnsi="Georgia" w:cstheme="minorHAnsi"/>
          <w:szCs w:val="24"/>
        </w:rPr>
        <w:t>–do these have to be combined with a sabbatical</w:t>
      </w:r>
      <w:r w:rsidR="00FB2F4C">
        <w:rPr>
          <w:rFonts w:ascii="Georgia" w:hAnsi="Georgia" w:cstheme="minorHAnsi"/>
          <w:szCs w:val="24"/>
        </w:rPr>
        <w:t xml:space="preserve">, or does the very general language about extended leave in the updated Research leave policy cover these situations as well? </w:t>
      </w:r>
      <w:hyperlink r:id="rId8" w:history="1">
        <w:r w:rsidR="00FB2F4C" w:rsidRPr="00DE478C">
          <w:rPr>
            <w:rStyle w:val="Hyperlink"/>
            <w:rFonts w:ascii="Georgia" w:hAnsi="Georgia" w:cstheme="minorHAnsi"/>
            <w:szCs w:val="24"/>
          </w:rPr>
          <w:t>https://www.library.illinois.edu/staff/policies/statement-regarding-research-time-for-library-faculty/</w:t>
        </w:r>
      </w:hyperlink>
    </w:p>
    <w:p w14:paraId="021F0C12" w14:textId="77777777" w:rsidR="00FB2F4C" w:rsidRDefault="00FB2F4C" w:rsidP="00B40268">
      <w:pPr>
        <w:pStyle w:val="ListParagraph"/>
        <w:ind w:left="1440"/>
        <w:rPr>
          <w:rFonts w:ascii="Georgia" w:hAnsi="Georgia" w:cstheme="minorHAnsi"/>
          <w:szCs w:val="24"/>
        </w:rPr>
      </w:pPr>
    </w:p>
    <w:p w14:paraId="3548F186" w14:textId="77777777" w:rsidR="00A75517" w:rsidRDefault="00DE7E1E" w:rsidP="00A75517">
      <w:pPr>
        <w:pStyle w:val="ListParagraph"/>
        <w:numPr>
          <w:ilvl w:val="0"/>
          <w:numId w:val="1"/>
        </w:numPr>
        <w:rPr>
          <w:rFonts w:ascii="Georgia" w:hAnsi="Georgia" w:cstheme="minorHAnsi"/>
          <w:szCs w:val="24"/>
        </w:rPr>
      </w:pPr>
      <w:r w:rsidRPr="00602CE9">
        <w:rPr>
          <w:rFonts w:ascii="Georgia" w:hAnsi="Georgia" w:cstheme="minorHAnsi"/>
          <w:szCs w:val="24"/>
        </w:rPr>
        <w:t>Committee updates</w:t>
      </w:r>
    </w:p>
    <w:p w14:paraId="6A48C419" w14:textId="4E1D5498" w:rsidR="00527232" w:rsidRPr="00527232" w:rsidRDefault="00BE78E0" w:rsidP="00527232">
      <w:pPr>
        <w:pStyle w:val="ListParagraph"/>
        <w:numPr>
          <w:ilvl w:val="1"/>
          <w:numId w:val="1"/>
        </w:numPr>
        <w:spacing w:after="0" w:line="240" w:lineRule="auto"/>
        <w:rPr>
          <w:rFonts w:ascii="Cambria" w:hAnsi="Cambria" w:cstheme="minorHAnsi"/>
          <w:color w:val="0070C0"/>
          <w:szCs w:val="24"/>
        </w:rPr>
      </w:pPr>
      <w:r w:rsidRPr="00527232">
        <w:rPr>
          <w:rFonts w:ascii="Cambria" w:hAnsi="Cambria" w:cstheme="minorHAnsi"/>
          <w:szCs w:val="24"/>
        </w:rPr>
        <w:t>AC (KJ)</w:t>
      </w:r>
      <w:r w:rsidR="00FB2F4C">
        <w:rPr>
          <w:rFonts w:ascii="Cambria" w:hAnsi="Cambria" w:cstheme="minorHAnsi"/>
          <w:szCs w:val="24"/>
        </w:rPr>
        <w:t>: Two updated policies</w:t>
      </w:r>
    </w:p>
    <w:p w14:paraId="5380DB2C" w14:textId="77777777" w:rsidR="00527232" w:rsidRPr="00527232" w:rsidRDefault="00A717E9" w:rsidP="00527232">
      <w:pPr>
        <w:pStyle w:val="ListParagraph"/>
        <w:numPr>
          <w:ilvl w:val="2"/>
          <w:numId w:val="1"/>
        </w:numPr>
        <w:spacing w:after="0" w:line="240" w:lineRule="auto"/>
        <w:rPr>
          <w:rFonts w:ascii="Cambria" w:hAnsi="Cambria" w:cstheme="minorHAnsi"/>
          <w:color w:val="0070C0"/>
          <w:szCs w:val="24"/>
        </w:rPr>
      </w:pPr>
      <w:hyperlink r:id="rId9" w:history="1">
        <w:r w:rsidR="00A75517" w:rsidRPr="00527232">
          <w:rPr>
            <w:rStyle w:val="Hyperlink"/>
            <w:rFonts w:ascii="Cambria" w:hAnsi="Cambria" w:cs="Calibri"/>
            <w:color w:val="0070C0"/>
          </w:rPr>
          <w:t>Use of Library Meeting Rooms</w:t>
        </w:r>
      </w:hyperlink>
      <w:r w:rsidR="00A75517" w:rsidRPr="00527232">
        <w:rPr>
          <w:rFonts w:ascii="Cambria" w:hAnsi="Cambria" w:cs="Calibri"/>
          <w:color w:val="0070C0"/>
        </w:rPr>
        <w:t xml:space="preserve"> </w:t>
      </w:r>
    </w:p>
    <w:p w14:paraId="194D3977" w14:textId="0DEE2A39" w:rsidR="00BE78E0" w:rsidRPr="00EE28FC" w:rsidRDefault="00A717E9" w:rsidP="00527232">
      <w:pPr>
        <w:pStyle w:val="ListParagraph"/>
        <w:numPr>
          <w:ilvl w:val="2"/>
          <w:numId w:val="1"/>
        </w:numPr>
        <w:spacing w:after="0" w:line="240" w:lineRule="auto"/>
        <w:rPr>
          <w:rStyle w:val="Hyperlink"/>
          <w:rFonts w:ascii="Cambria" w:hAnsi="Cambria" w:cstheme="minorHAnsi"/>
          <w:color w:val="0070C0"/>
          <w:szCs w:val="24"/>
          <w:u w:val="none"/>
        </w:rPr>
      </w:pPr>
      <w:hyperlink r:id="rId10" w:history="1">
        <w:r w:rsidR="00A75517" w:rsidRPr="00527232">
          <w:rPr>
            <w:rStyle w:val="Hyperlink"/>
            <w:rFonts w:ascii="Cambria" w:hAnsi="Cambria" w:cs="Calibri"/>
            <w:color w:val="0070C0"/>
          </w:rPr>
          <w:t>Use of Library Instructional Space</w:t>
        </w:r>
      </w:hyperlink>
    </w:p>
    <w:p w14:paraId="5A647F8E" w14:textId="77777777" w:rsidR="00FB2F4C" w:rsidRDefault="00FB2F4C" w:rsidP="00DB0E79">
      <w:pPr>
        <w:spacing w:after="0" w:line="240" w:lineRule="auto"/>
        <w:ind w:left="1080"/>
        <w:rPr>
          <w:rFonts w:ascii="Cambria" w:hAnsi="Cambria" w:cstheme="minorHAnsi"/>
          <w:szCs w:val="24"/>
        </w:rPr>
      </w:pPr>
    </w:p>
    <w:p w14:paraId="04D688A7" w14:textId="4F004656" w:rsidR="00EE28FC" w:rsidRPr="00DB0E79" w:rsidRDefault="00FB2F4C" w:rsidP="00FB2F4C">
      <w:pPr>
        <w:spacing w:after="0" w:line="240" w:lineRule="auto"/>
        <w:ind w:left="1440"/>
        <w:rPr>
          <w:rFonts w:ascii="Cambria" w:hAnsi="Cambria" w:cstheme="minorHAnsi"/>
          <w:szCs w:val="24"/>
        </w:rPr>
      </w:pPr>
      <w:r>
        <w:rPr>
          <w:rFonts w:ascii="Cambria" w:hAnsi="Cambria" w:cstheme="minorHAnsi"/>
          <w:szCs w:val="24"/>
        </w:rPr>
        <w:t>Other AC business this summer: d</w:t>
      </w:r>
      <w:r w:rsidR="00DB0E79">
        <w:rPr>
          <w:rFonts w:ascii="Cambria" w:hAnsi="Cambria" w:cstheme="minorHAnsi"/>
          <w:szCs w:val="24"/>
        </w:rPr>
        <w:t xml:space="preserve">iscussion about </w:t>
      </w:r>
      <w:r w:rsidR="00731285">
        <w:rPr>
          <w:rFonts w:ascii="Cambria" w:hAnsi="Cambria" w:cstheme="minorHAnsi"/>
          <w:szCs w:val="24"/>
        </w:rPr>
        <w:t>implementation</w:t>
      </w:r>
      <w:r w:rsidR="00DB0E79">
        <w:rPr>
          <w:rFonts w:ascii="Cambria" w:hAnsi="Cambria" w:cstheme="minorHAnsi"/>
          <w:szCs w:val="24"/>
        </w:rPr>
        <w:t xml:space="preserve"> of Library Coun</w:t>
      </w:r>
      <w:r>
        <w:rPr>
          <w:rFonts w:ascii="Cambria" w:hAnsi="Cambria" w:cstheme="minorHAnsi"/>
          <w:szCs w:val="24"/>
        </w:rPr>
        <w:t>ci</w:t>
      </w:r>
      <w:r w:rsidR="00DB0E79">
        <w:rPr>
          <w:rFonts w:ascii="Cambria" w:hAnsi="Cambria" w:cstheme="minorHAnsi"/>
          <w:szCs w:val="24"/>
        </w:rPr>
        <w:t>l</w:t>
      </w:r>
    </w:p>
    <w:p w14:paraId="31828693" w14:textId="77777777" w:rsidR="00EE28FC" w:rsidRPr="00EE28FC" w:rsidRDefault="00EE28FC" w:rsidP="00EE28FC">
      <w:pPr>
        <w:spacing w:after="0" w:line="240" w:lineRule="auto"/>
        <w:rPr>
          <w:rFonts w:ascii="Cambria" w:hAnsi="Cambria" w:cstheme="minorHAnsi"/>
          <w:color w:val="0070C0"/>
          <w:szCs w:val="24"/>
        </w:rPr>
      </w:pPr>
    </w:p>
    <w:p w14:paraId="6037D48A" w14:textId="589731C9" w:rsidR="003638C5" w:rsidRDefault="003638C5" w:rsidP="00602CE9">
      <w:pPr>
        <w:pStyle w:val="ListParagraph"/>
        <w:numPr>
          <w:ilvl w:val="1"/>
          <w:numId w:val="1"/>
        </w:numPr>
        <w:rPr>
          <w:rFonts w:ascii="Georgia" w:hAnsi="Georgia" w:cstheme="minorHAnsi"/>
          <w:szCs w:val="24"/>
        </w:rPr>
      </w:pPr>
      <w:r w:rsidRPr="00602CE9">
        <w:rPr>
          <w:rFonts w:ascii="Georgia" w:hAnsi="Georgia" w:cstheme="minorHAnsi"/>
          <w:szCs w:val="24"/>
        </w:rPr>
        <w:t>CDC</w:t>
      </w:r>
      <w:r w:rsidR="00BE78E0">
        <w:rPr>
          <w:rFonts w:ascii="Georgia" w:hAnsi="Georgia" w:cstheme="minorHAnsi"/>
          <w:szCs w:val="24"/>
        </w:rPr>
        <w:t xml:space="preserve"> (CSW)</w:t>
      </w:r>
    </w:p>
    <w:p w14:paraId="3B5DDAC4" w14:textId="6B1D8083" w:rsidR="00FB2F4C" w:rsidRDefault="00FB2F4C" w:rsidP="00FB2F4C">
      <w:pPr>
        <w:pStyle w:val="ListParagraph"/>
        <w:ind w:left="1440"/>
        <w:rPr>
          <w:rFonts w:ascii="Georgia" w:hAnsi="Georgia" w:cstheme="minorHAnsi"/>
          <w:szCs w:val="24"/>
        </w:rPr>
      </w:pPr>
      <w:r>
        <w:rPr>
          <w:rFonts w:ascii="Georgia" w:hAnsi="Georgia" w:cstheme="minorHAnsi"/>
          <w:szCs w:val="24"/>
        </w:rPr>
        <w:t>Most substantive content covered in Tom’s email (9/2/22) announcing that this year’s budget is live.</w:t>
      </w:r>
    </w:p>
    <w:p w14:paraId="65D800F9" w14:textId="2AAA3324" w:rsidR="00FB2F4C" w:rsidRDefault="00FB2F4C" w:rsidP="00FB2F4C">
      <w:pPr>
        <w:pStyle w:val="ListParagraph"/>
        <w:ind w:left="1440"/>
        <w:rPr>
          <w:rFonts w:ascii="Georgia" w:hAnsi="Georgia" w:cstheme="minorHAnsi"/>
          <w:szCs w:val="24"/>
        </w:rPr>
      </w:pPr>
    </w:p>
    <w:p w14:paraId="5E78A805" w14:textId="1B81D926" w:rsidR="00FB2F4C" w:rsidRDefault="00FB2F4C" w:rsidP="00FB2F4C">
      <w:pPr>
        <w:pStyle w:val="ListParagraph"/>
        <w:ind w:left="1440"/>
        <w:rPr>
          <w:rFonts w:ascii="Georgia" w:hAnsi="Georgia" w:cstheme="minorHAnsi"/>
          <w:szCs w:val="24"/>
        </w:rPr>
      </w:pPr>
      <w:r>
        <w:rPr>
          <w:rFonts w:ascii="Georgia" w:hAnsi="Georgia" w:cstheme="minorHAnsi"/>
          <w:szCs w:val="24"/>
        </w:rPr>
        <w:t xml:space="preserve">Budget details are </w:t>
      </w:r>
      <w:proofErr w:type="gramStart"/>
      <w:r>
        <w:rPr>
          <w:rFonts w:ascii="Georgia" w:hAnsi="Georgia" w:cstheme="minorHAnsi"/>
          <w:szCs w:val="24"/>
        </w:rPr>
        <w:t xml:space="preserve">in  </w:t>
      </w:r>
      <w:r w:rsidRPr="00FB2F4C">
        <w:rPr>
          <w:rFonts w:ascii="Georgia" w:hAnsi="Georgia" w:cstheme="minorHAnsi"/>
          <w:szCs w:val="24"/>
        </w:rPr>
        <w:t>G:\Collections</w:t>
      </w:r>
      <w:proofErr w:type="gramEnd"/>
      <w:r w:rsidRPr="00FB2F4C">
        <w:rPr>
          <w:rFonts w:ascii="Georgia" w:hAnsi="Georgia" w:cstheme="minorHAnsi"/>
          <w:szCs w:val="24"/>
        </w:rPr>
        <w:t xml:space="preserve"> Info\FY23 Budget</w:t>
      </w:r>
      <w:r>
        <w:rPr>
          <w:rFonts w:ascii="Georgia" w:hAnsi="Georgia" w:cstheme="minorHAnsi"/>
          <w:szCs w:val="24"/>
        </w:rPr>
        <w:t>, including annotations that explain how the amounts were decided. Some 0 funds may be slightly smaller than last year. Selectors may make transfers from 9 funds at their discretion. Cancelling subscriptions on 9 funds will factor into next year’s budget decisions even if selectors do not make permanent transfers.</w:t>
      </w:r>
    </w:p>
    <w:p w14:paraId="5F7439D4" w14:textId="08DB6E9C" w:rsidR="00E57966" w:rsidRDefault="00E57966" w:rsidP="00FB2F4C">
      <w:pPr>
        <w:pStyle w:val="ListParagraph"/>
        <w:ind w:left="1440"/>
        <w:rPr>
          <w:rFonts w:ascii="Georgia" w:hAnsi="Georgia" w:cstheme="minorHAnsi"/>
          <w:szCs w:val="24"/>
        </w:rPr>
      </w:pPr>
    </w:p>
    <w:p w14:paraId="652EFC0F" w14:textId="1D184C8D" w:rsidR="00E57966" w:rsidRDefault="00E57966" w:rsidP="00FB2F4C">
      <w:pPr>
        <w:pStyle w:val="ListParagraph"/>
        <w:ind w:left="1440"/>
        <w:rPr>
          <w:rFonts w:ascii="Georgia" w:hAnsi="Georgia" w:cstheme="minorHAnsi"/>
          <w:szCs w:val="24"/>
        </w:rPr>
      </w:pPr>
      <w:r>
        <w:rPr>
          <w:rFonts w:ascii="Georgia" w:hAnsi="Georgia" w:cstheme="minorHAnsi"/>
          <w:szCs w:val="24"/>
        </w:rPr>
        <w:t>The DEIA collection development project in GOBI is moving forward. Used GOBI’s relevant interdisciplinary subject areas to create a large list of titles we have not purchased, narrowed down by comparing with BTAA and CARLI holdings. Approximately 300 titles remain, to be purchased this fall, in print to facilitate ILL.</w:t>
      </w:r>
    </w:p>
    <w:p w14:paraId="1E060EB8" w14:textId="77777777" w:rsidR="00DB0E79" w:rsidRDefault="00DB0E79" w:rsidP="00DB0E79">
      <w:pPr>
        <w:pStyle w:val="ListParagraph"/>
        <w:ind w:left="1440"/>
        <w:rPr>
          <w:rFonts w:ascii="Georgia" w:hAnsi="Georgia" w:cstheme="minorHAnsi"/>
          <w:szCs w:val="24"/>
        </w:rPr>
      </w:pPr>
    </w:p>
    <w:p w14:paraId="06B2E7C1" w14:textId="696F64C9" w:rsidR="00BE78E0" w:rsidRDefault="00BE78E0" w:rsidP="00602CE9">
      <w:pPr>
        <w:pStyle w:val="ListParagraph"/>
        <w:numPr>
          <w:ilvl w:val="1"/>
          <w:numId w:val="1"/>
        </w:numPr>
        <w:rPr>
          <w:rFonts w:ascii="Georgia" w:hAnsi="Georgia" w:cstheme="minorHAnsi"/>
          <w:szCs w:val="24"/>
        </w:rPr>
      </w:pPr>
      <w:r>
        <w:rPr>
          <w:rFonts w:ascii="Georgia" w:hAnsi="Georgia" w:cstheme="minorHAnsi"/>
          <w:szCs w:val="24"/>
        </w:rPr>
        <w:t>EC (KJ)</w:t>
      </w:r>
    </w:p>
    <w:p w14:paraId="717A58D8" w14:textId="46FB3088" w:rsidR="00DB0E79" w:rsidRDefault="00E57966" w:rsidP="00DB0E79">
      <w:pPr>
        <w:pStyle w:val="ListParagraph"/>
        <w:ind w:left="1440"/>
        <w:rPr>
          <w:rFonts w:ascii="Georgia" w:hAnsi="Georgia" w:cstheme="minorHAnsi"/>
          <w:szCs w:val="24"/>
        </w:rPr>
      </w:pPr>
      <w:r>
        <w:rPr>
          <w:rFonts w:ascii="Georgia" w:hAnsi="Georgia" w:cstheme="minorHAnsi"/>
          <w:szCs w:val="24"/>
        </w:rPr>
        <w:t>EC only met once</w:t>
      </w:r>
      <w:r w:rsidR="00DB0E79">
        <w:rPr>
          <w:rFonts w:ascii="Georgia" w:hAnsi="Georgia" w:cstheme="minorHAnsi"/>
          <w:szCs w:val="24"/>
        </w:rPr>
        <w:t xml:space="preserve"> since</w:t>
      </w:r>
      <w:r>
        <w:rPr>
          <w:rFonts w:ascii="Georgia" w:hAnsi="Georgia" w:cstheme="minorHAnsi"/>
          <w:szCs w:val="24"/>
        </w:rPr>
        <w:t xml:space="preserve"> the</w:t>
      </w:r>
      <w:r w:rsidR="00DB0E79">
        <w:rPr>
          <w:rFonts w:ascii="Georgia" w:hAnsi="Georgia" w:cstheme="minorHAnsi"/>
          <w:szCs w:val="24"/>
        </w:rPr>
        <w:t xml:space="preserve"> last A and H meeting, and it was mostly introductions, so not much to report</w:t>
      </w:r>
      <w:r>
        <w:rPr>
          <w:rFonts w:ascii="Georgia" w:hAnsi="Georgia" w:cstheme="minorHAnsi"/>
          <w:szCs w:val="24"/>
        </w:rPr>
        <w:t>.</w:t>
      </w:r>
    </w:p>
    <w:p w14:paraId="1468A11B" w14:textId="77777777" w:rsidR="00DB0E79" w:rsidRPr="00602CE9" w:rsidRDefault="00DB0E79" w:rsidP="00DB0E79">
      <w:pPr>
        <w:pStyle w:val="ListParagraph"/>
        <w:ind w:left="1440"/>
        <w:rPr>
          <w:rFonts w:ascii="Georgia" w:hAnsi="Georgia" w:cstheme="minorHAnsi"/>
          <w:szCs w:val="24"/>
        </w:rPr>
      </w:pPr>
    </w:p>
    <w:p w14:paraId="17953FD8" w14:textId="0CF94534" w:rsidR="003638C5" w:rsidRDefault="003638C5" w:rsidP="00602CE9">
      <w:pPr>
        <w:pStyle w:val="ListParagraph"/>
        <w:numPr>
          <w:ilvl w:val="1"/>
          <w:numId w:val="1"/>
        </w:numPr>
        <w:rPr>
          <w:rFonts w:ascii="Georgia" w:hAnsi="Georgia" w:cstheme="minorHAnsi"/>
          <w:szCs w:val="24"/>
        </w:rPr>
      </w:pPr>
      <w:r w:rsidRPr="00602CE9">
        <w:rPr>
          <w:rFonts w:ascii="Georgia" w:hAnsi="Georgia" w:cstheme="minorHAnsi"/>
          <w:szCs w:val="24"/>
        </w:rPr>
        <w:t>LSSC</w:t>
      </w:r>
      <w:r w:rsidR="00BE78E0">
        <w:rPr>
          <w:rFonts w:ascii="Georgia" w:hAnsi="Georgia" w:cstheme="minorHAnsi"/>
          <w:szCs w:val="24"/>
        </w:rPr>
        <w:t xml:space="preserve"> (KH)</w:t>
      </w:r>
    </w:p>
    <w:p w14:paraId="51E09ECD" w14:textId="200BC9F3" w:rsidR="00DB0E79" w:rsidRDefault="00731285" w:rsidP="00DB0E79">
      <w:pPr>
        <w:pStyle w:val="ListParagraph"/>
        <w:ind w:left="1440"/>
        <w:rPr>
          <w:rFonts w:ascii="Georgia" w:hAnsi="Georgia" w:cstheme="minorHAnsi"/>
          <w:szCs w:val="24"/>
        </w:rPr>
      </w:pPr>
      <w:r>
        <w:rPr>
          <w:rFonts w:ascii="Georgia" w:hAnsi="Georgia" w:cstheme="minorHAnsi"/>
          <w:szCs w:val="24"/>
        </w:rPr>
        <w:t>Two meetings –welcoming new members, electing for positions, KH is vice chair; discussion of Library Council (which is now on hold</w:t>
      </w:r>
      <w:r w:rsidR="00E57966">
        <w:rPr>
          <w:rFonts w:ascii="Georgia" w:hAnsi="Georgia" w:cstheme="minorHAnsi"/>
          <w:szCs w:val="24"/>
        </w:rPr>
        <w:t>; Chairs of implementation group resigned</w:t>
      </w:r>
      <w:r>
        <w:rPr>
          <w:rFonts w:ascii="Georgia" w:hAnsi="Georgia" w:cstheme="minorHAnsi"/>
          <w:szCs w:val="24"/>
        </w:rPr>
        <w:t xml:space="preserve">); Susan Breakenridge talked about AP/Civil Service Professionals transitions; proposal for self-defense training. </w:t>
      </w:r>
    </w:p>
    <w:p w14:paraId="49CDB491" w14:textId="7394F67D" w:rsidR="00731285" w:rsidRDefault="00731285" w:rsidP="00DB0E79">
      <w:pPr>
        <w:pStyle w:val="ListParagraph"/>
        <w:ind w:left="1440"/>
        <w:rPr>
          <w:rFonts w:ascii="Georgia" w:hAnsi="Georgia" w:cstheme="minorHAnsi"/>
          <w:szCs w:val="24"/>
        </w:rPr>
      </w:pPr>
    </w:p>
    <w:p w14:paraId="2AC5ECD5" w14:textId="1FCCCC46" w:rsidR="00BE78E0" w:rsidRDefault="00BE78E0" w:rsidP="00602CE9">
      <w:pPr>
        <w:pStyle w:val="ListParagraph"/>
        <w:numPr>
          <w:ilvl w:val="1"/>
          <w:numId w:val="1"/>
        </w:numPr>
        <w:rPr>
          <w:rFonts w:ascii="Georgia" w:hAnsi="Georgia" w:cstheme="minorHAnsi"/>
          <w:szCs w:val="24"/>
        </w:rPr>
      </w:pPr>
      <w:r>
        <w:rPr>
          <w:rFonts w:ascii="Georgia" w:hAnsi="Georgia" w:cstheme="minorHAnsi"/>
          <w:szCs w:val="24"/>
        </w:rPr>
        <w:t>Search committees or other</w:t>
      </w:r>
    </w:p>
    <w:p w14:paraId="0EC54A36" w14:textId="65A82167" w:rsidR="00731285" w:rsidRDefault="00E57966" w:rsidP="00731285">
      <w:pPr>
        <w:pStyle w:val="ListParagraph"/>
        <w:ind w:left="1440"/>
        <w:rPr>
          <w:rFonts w:ascii="Georgia" w:hAnsi="Georgia" w:cstheme="minorHAnsi"/>
          <w:szCs w:val="24"/>
        </w:rPr>
      </w:pPr>
      <w:r>
        <w:rPr>
          <w:rFonts w:ascii="Georgia" w:hAnsi="Georgia" w:cstheme="minorHAnsi"/>
          <w:szCs w:val="24"/>
        </w:rPr>
        <w:lastRenderedPageBreak/>
        <w:t xml:space="preserve">Celestina: </w:t>
      </w:r>
      <w:r w:rsidR="00731285">
        <w:rPr>
          <w:rFonts w:ascii="Georgia" w:hAnsi="Georgia" w:cstheme="minorHAnsi"/>
          <w:szCs w:val="24"/>
        </w:rPr>
        <w:t>Dig</w:t>
      </w:r>
      <w:r>
        <w:rPr>
          <w:rFonts w:ascii="Georgia" w:hAnsi="Georgia" w:cstheme="minorHAnsi"/>
          <w:szCs w:val="24"/>
        </w:rPr>
        <w:t>ital</w:t>
      </w:r>
      <w:r w:rsidR="00731285">
        <w:rPr>
          <w:rFonts w:ascii="Georgia" w:hAnsi="Georgia" w:cstheme="minorHAnsi"/>
          <w:szCs w:val="24"/>
        </w:rPr>
        <w:t xml:space="preserve"> Hum</w:t>
      </w:r>
      <w:r>
        <w:rPr>
          <w:rFonts w:ascii="Georgia" w:hAnsi="Georgia" w:cstheme="minorHAnsi"/>
          <w:szCs w:val="24"/>
        </w:rPr>
        <w:t xml:space="preserve">anities </w:t>
      </w:r>
      <w:r w:rsidR="00731285">
        <w:rPr>
          <w:rFonts w:ascii="Georgia" w:hAnsi="Georgia" w:cstheme="minorHAnsi"/>
          <w:szCs w:val="24"/>
        </w:rPr>
        <w:t>Librarian search</w:t>
      </w:r>
      <w:r>
        <w:rPr>
          <w:rFonts w:ascii="Georgia" w:hAnsi="Georgia" w:cstheme="minorHAnsi"/>
          <w:szCs w:val="24"/>
        </w:rPr>
        <w:t xml:space="preserve"> is</w:t>
      </w:r>
      <w:r w:rsidR="00731285">
        <w:rPr>
          <w:rFonts w:ascii="Georgia" w:hAnsi="Georgia" w:cstheme="minorHAnsi"/>
          <w:szCs w:val="24"/>
        </w:rPr>
        <w:t xml:space="preserve"> under way</w:t>
      </w:r>
      <w:r>
        <w:rPr>
          <w:rFonts w:ascii="Georgia" w:hAnsi="Georgia" w:cstheme="minorHAnsi"/>
          <w:szCs w:val="24"/>
        </w:rPr>
        <w:t xml:space="preserve">. </w:t>
      </w:r>
    </w:p>
    <w:p w14:paraId="688192ED" w14:textId="79393DAE" w:rsidR="00731285" w:rsidRDefault="00731285" w:rsidP="00731285">
      <w:pPr>
        <w:pStyle w:val="ListParagraph"/>
        <w:ind w:left="1440"/>
        <w:rPr>
          <w:rFonts w:ascii="Georgia" w:hAnsi="Georgia" w:cstheme="minorHAnsi"/>
          <w:szCs w:val="24"/>
        </w:rPr>
      </w:pPr>
      <w:r>
        <w:rPr>
          <w:rFonts w:ascii="Georgia" w:hAnsi="Georgia" w:cstheme="minorHAnsi"/>
          <w:szCs w:val="24"/>
        </w:rPr>
        <w:t xml:space="preserve">Emilee: upcoming Krannert </w:t>
      </w:r>
      <w:r w:rsidR="001A76C5">
        <w:rPr>
          <w:rFonts w:ascii="Georgia" w:hAnsi="Georgia" w:cstheme="minorHAnsi"/>
          <w:szCs w:val="24"/>
        </w:rPr>
        <w:t xml:space="preserve">Museum </w:t>
      </w:r>
      <w:r>
        <w:rPr>
          <w:rFonts w:ascii="Georgia" w:hAnsi="Georgia" w:cstheme="minorHAnsi"/>
          <w:szCs w:val="24"/>
        </w:rPr>
        <w:t xml:space="preserve">exhibit </w:t>
      </w:r>
      <w:r w:rsidR="001A76C5">
        <w:rPr>
          <w:rFonts w:ascii="Georgia" w:hAnsi="Georgia" w:cstheme="minorHAnsi"/>
          <w:szCs w:val="24"/>
        </w:rPr>
        <w:t xml:space="preserve">featuring </w:t>
      </w:r>
      <w:r w:rsidR="001A76C5" w:rsidRPr="001A76C5">
        <w:rPr>
          <w:rFonts w:ascii="Georgia" w:hAnsi="Georgia" w:cstheme="minorHAnsi"/>
          <w:szCs w:val="24"/>
        </w:rPr>
        <w:t>Black faculty in the School of Art &amp; Design</w:t>
      </w:r>
      <w:r w:rsidR="001A76C5">
        <w:rPr>
          <w:rFonts w:ascii="Georgia" w:hAnsi="Georgia" w:cstheme="minorHAnsi"/>
          <w:szCs w:val="24"/>
        </w:rPr>
        <w:t xml:space="preserve"> will include </w:t>
      </w:r>
      <w:r>
        <w:rPr>
          <w:rFonts w:ascii="Georgia" w:hAnsi="Georgia" w:cstheme="minorHAnsi"/>
          <w:szCs w:val="24"/>
        </w:rPr>
        <w:t>library-</w:t>
      </w:r>
      <w:r w:rsidR="001A76C5">
        <w:rPr>
          <w:rFonts w:ascii="Georgia" w:hAnsi="Georgia" w:cstheme="minorHAnsi"/>
          <w:szCs w:val="24"/>
        </w:rPr>
        <w:t>related</w:t>
      </w:r>
      <w:r w:rsidR="00AE6AC6">
        <w:rPr>
          <w:rFonts w:ascii="Georgia" w:hAnsi="Georgia" w:cstheme="minorHAnsi"/>
          <w:szCs w:val="24"/>
        </w:rPr>
        <w:t>,</w:t>
      </w:r>
      <w:r w:rsidR="001A76C5">
        <w:rPr>
          <w:rFonts w:ascii="Georgia" w:hAnsi="Georgia" w:cstheme="minorHAnsi"/>
          <w:szCs w:val="24"/>
        </w:rPr>
        <w:t xml:space="preserve"> </w:t>
      </w:r>
      <w:r>
        <w:rPr>
          <w:rFonts w:ascii="Georgia" w:hAnsi="Georgia" w:cstheme="minorHAnsi"/>
          <w:szCs w:val="24"/>
        </w:rPr>
        <w:t>community engagement</w:t>
      </w:r>
      <w:r w:rsidR="00AE6AC6">
        <w:rPr>
          <w:rFonts w:ascii="Georgia" w:hAnsi="Georgia" w:cstheme="minorHAnsi"/>
          <w:szCs w:val="24"/>
        </w:rPr>
        <w:t xml:space="preserve"> focused content. </w:t>
      </w:r>
    </w:p>
    <w:p w14:paraId="3145F020" w14:textId="774C7FF8" w:rsidR="00731285" w:rsidRDefault="00731285" w:rsidP="00731285">
      <w:pPr>
        <w:pStyle w:val="ListParagraph"/>
        <w:ind w:left="1440"/>
        <w:rPr>
          <w:rFonts w:ascii="Georgia" w:hAnsi="Georgia" w:cstheme="minorHAnsi"/>
          <w:szCs w:val="24"/>
        </w:rPr>
      </w:pPr>
      <w:r>
        <w:rPr>
          <w:rFonts w:ascii="Georgia" w:hAnsi="Georgia" w:cstheme="minorHAnsi"/>
          <w:szCs w:val="24"/>
        </w:rPr>
        <w:t>Kirstin: thanks to all</w:t>
      </w:r>
      <w:r w:rsidR="00AE6AC6">
        <w:rPr>
          <w:rFonts w:ascii="Georgia" w:hAnsi="Georgia" w:cstheme="minorHAnsi"/>
          <w:szCs w:val="24"/>
        </w:rPr>
        <w:t>, especially Siobhan and Karen</w:t>
      </w:r>
      <w:r>
        <w:rPr>
          <w:rFonts w:ascii="Georgia" w:hAnsi="Georgia" w:cstheme="minorHAnsi"/>
          <w:szCs w:val="24"/>
        </w:rPr>
        <w:t xml:space="preserve"> for </w:t>
      </w:r>
      <w:r w:rsidR="00AE6AC6">
        <w:rPr>
          <w:rFonts w:ascii="Georgia" w:hAnsi="Georgia" w:cstheme="minorHAnsi"/>
          <w:szCs w:val="24"/>
        </w:rPr>
        <w:t xml:space="preserve">North-South hallway </w:t>
      </w:r>
      <w:r>
        <w:rPr>
          <w:rFonts w:ascii="Georgia" w:hAnsi="Georgia" w:cstheme="minorHAnsi"/>
          <w:szCs w:val="24"/>
        </w:rPr>
        <w:t>exhibit success</w:t>
      </w:r>
      <w:r w:rsidR="00AE6AC6">
        <w:rPr>
          <w:rFonts w:ascii="Georgia" w:hAnsi="Georgia" w:cstheme="minorHAnsi"/>
          <w:szCs w:val="24"/>
        </w:rPr>
        <w:t>.</w:t>
      </w:r>
    </w:p>
    <w:p w14:paraId="4CD63279" w14:textId="77777777" w:rsidR="00AE6AC6" w:rsidRPr="00602CE9" w:rsidRDefault="00AE6AC6" w:rsidP="00731285">
      <w:pPr>
        <w:pStyle w:val="ListParagraph"/>
        <w:ind w:left="1440"/>
        <w:rPr>
          <w:rFonts w:ascii="Georgia" w:hAnsi="Georgia" w:cstheme="minorHAnsi"/>
          <w:szCs w:val="24"/>
        </w:rPr>
      </w:pPr>
    </w:p>
    <w:p w14:paraId="4F8A68AB" w14:textId="241E5A77" w:rsidR="00527232" w:rsidRDefault="00527232" w:rsidP="00BE78E0">
      <w:pPr>
        <w:pStyle w:val="ListParagraph"/>
        <w:numPr>
          <w:ilvl w:val="0"/>
          <w:numId w:val="1"/>
        </w:numPr>
        <w:rPr>
          <w:rFonts w:ascii="Georgia" w:hAnsi="Georgia" w:cstheme="minorHAnsi"/>
          <w:szCs w:val="24"/>
        </w:rPr>
      </w:pPr>
      <w:r>
        <w:rPr>
          <w:rFonts w:ascii="Georgia" w:hAnsi="Georgia" w:cstheme="minorHAnsi"/>
          <w:szCs w:val="24"/>
        </w:rPr>
        <w:t>Collaborative collecting—Routledge (Matt)</w:t>
      </w:r>
    </w:p>
    <w:p w14:paraId="3B815289" w14:textId="27234DD7" w:rsidR="00731285" w:rsidRDefault="006F1E46" w:rsidP="00F14241">
      <w:pPr>
        <w:pStyle w:val="ListParagraph"/>
        <w:ind w:left="1440"/>
        <w:rPr>
          <w:rFonts w:ascii="Georgia" w:hAnsi="Georgia" w:cstheme="minorHAnsi"/>
          <w:szCs w:val="24"/>
        </w:rPr>
      </w:pPr>
      <w:r>
        <w:rPr>
          <w:rFonts w:ascii="Georgia" w:hAnsi="Georgia" w:cstheme="minorHAnsi"/>
          <w:szCs w:val="24"/>
        </w:rPr>
        <w:t xml:space="preserve">Matt </w:t>
      </w:r>
      <w:r w:rsidR="00205B9A">
        <w:rPr>
          <w:rFonts w:ascii="Georgia" w:hAnsi="Georgia" w:cstheme="minorHAnsi"/>
          <w:szCs w:val="24"/>
        </w:rPr>
        <w:t xml:space="preserve">has been </w:t>
      </w:r>
      <w:r>
        <w:rPr>
          <w:rFonts w:ascii="Georgia" w:hAnsi="Georgia" w:cstheme="minorHAnsi"/>
          <w:szCs w:val="24"/>
        </w:rPr>
        <w:t xml:space="preserve">working with Amy –initially wanted to set up EBA, </w:t>
      </w:r>
      <w:r w:rsidR="00205B9A">
        <w:rPr>
          <w:rFonts w:ascii="Georgia" w:hAnsi="Georgia" w:cstheme="minorHAnsi"/>
          <w:szCs w:val="24"/>
        </w:rPr>
        <w:t xml:space="preserve">but it was </w:t>
      </w:r>
      <w:r>
        <w:rPr>
          <w:rFonts w:ascii="Georgia" w:hAnsi="Georgia" w:cstheme="minorHAnsi"/>
          <w:szCs w:val="24"/>
        </w:rPr>
        <w:t>too expensive</w:t>
      </w:r>
      <w:r w:rsidR="00205B9A">
        <w:rPr>
          <w:rFonts w:ascii="Georgia" w:hAnsi="Georgia" w:cstheme="minorHAnsi"/>
          <w:szCs w:val="24"/>
        </w:rPr>
        <w:t xml:space="preserve"> and was not considered for year-end spending</w:t>
      </w:r>
      <w:r>
        <w:rPr>
          <w:rFonts w:ascii="Georgia" w:hAnsi="Georgia" w:cstheme="minorHAnsi"/>
          <w:szCs w:val="24"/>
        </w:rPr>
        <w:t xml:space="preserve">; </w:t>
      </w:r>
      <w:r w:rsidR="00205B9A">
        <w:rPr>
          <w:rFonts w:ascii="Georgia" w:hAnsi="Georgia" w:cstheme="minorHAnsi"/>
          <w:szCs w:val="24"/>
        </w:rPr>
        <w:t xml:space="preserve">DDA is more sustainable model than EBA because we can decide how much to put in and once the money is spent, the non-purchased titles disappear from catalog. </w:t>
      </w:r>
      <w:r>
        <w:rPr>
          <w:rFonts w:ascii="Georgia" w:hAnsi="Georgia" w:cstheme="minorHAnsi"/>
          <w:szCs w:val="24"/>
        </w:rPr>
        <w:t xml:space="preserve">Paula says items can be tagged in GOBI so that we already know they are in DDA. Matt will plan </w:t>
      </w:r>
      <w:r w:rsidR="00205B9A">
        <w:rPr>
          <w:rFonts w:ascii="Georgia" w:hAnsi="Georgia" w:cstheme="minorHAnsi"/>
          <w:szCs w:val="24"/>
        </w:rPr>
        <w:t xml:space="preserve">a </w:t>
      </w:r>
      <w:r>
        <w:rPr>
          <w:rFonts w:ascii="Georgia" w:hAnsi="Georgia" w:cstheme="minorHAnsi"/>
          <w:szCs w:val="24"/>
        </w:rPr>
        <w:t>meeting</w:t>
      </w:r>
      <w:r w:rsidR="00205B9A">
        <w:rPr>
          <w:rFonts w:ascii="Georgia" w:hAnsi="Georgia" w:cstheme="minorHAnsi"/>
          <w:szCs w:val="24"/>
        </w:rPr>
        <w:t xml:space="preserve"> with anyone who wants to participate,</w:t>
      </w:r>
      <w:r w:rsidR="00205B9A" w:rsidRPr="00205B9A">
        <w:rPr>
          <w:rFonts w:ascii="Georgia" w:hAnsi="Georgia" w:cstheme="minorHAnsi"/>
          <w:szCs w:val="24"/>
        </w:rPr>
        <w:t xml:space="preserve"> </w:t>
      </w:r>
      <w:r w:rsidR="00205B9A">
        <w:rPr>
          <w:rFonts w:ascii="Georgia" w:hAnsi="Georgia" w:cstheme="minorHAnsi"/>
          <w:szCs w:val="24"/>
        </w:rPr>
        <w:t>to hash out details with Amy.</w:t>
      </w:r>
    </w:p>
    <w:p w14:paraId="6FAD2F8E" w14:textId="77777777" w:rsidR="00205B9A" w:rsidRDefault="00205B9A" w:rsidP="00F14241">
      <w:pPr>
        <w:pStyle w:val="ListParagraph"/>
        <w:ind w:left="1440"/>
        <w:rPr>
          <w:rFonts w:ascii="Georgia" w:hAnsi="Georgia" w:cstheme="minorHAnsi"/>
          <w:szCs w:val="24"/>
        </w:rPr>
      </w:pPr>
    </w:p>
    <w:p w14:paraId="2168034F" w14:textId="039A802A" w:rsidR="006F1E46" w:rsidRDefault="006F1E46" w:rsidP="00F14241">
      <w:pPr>
        <w:pStyle w:val="ListParagraph"/>
        <w:ind w:left="1440"/>
        <w:rPr>
          <w:rFonts w:ascii="Georgia" w:hAnsi="Georgia" w:cstheme="minorHAnsi"/>
          <w:szCs w:val="24"/>
        </w:rPr>
      </w:pPr>
      <w:r>
        <w:rPr>
          <w:rFonts w:ascii="Georgia" w:hAnsi="Georgia" w:cstheme="minorHAnsi"/>
          <w:szCs w:val="24"/>
        </w:rPr>
        <w:t xml:space="preserve">Matt: faculty member requested access to </w:t>
      </w:r>
      <w:r w:rsidR="00205B9A" w:rsidRPr="00205B9A">
        <w:rPr>
          <w:rFonts w:ascii="Georgia" w:hAnsi="Georgia" w:cstheme="minorHAnsi"/>
          <w:szCs w:val="24"/>
        </w:rPr>
        <w:t>Shoah Foundation's Visual History Archive</w:t>
      </w:r>
      <w:r w:rsidR="00205B9A">
        <w:rPr>
          <w:rFonts w:ascii="Georgia" w:hAnsi="Georgia" w:cstheme="minorHAnsi"/>
          <w:szCs w:val="24"/>
        </w:rPr>
        <w:t xml:space="preserve"> –now close to $200K for outright purchase. Should we explore funding options such as Advancement and/or a p</w:t>
      </w:r>
      <w:r w:rsidR="000D6387">
        <w:rPr>
          <w:rFonts w:ascii="Georgia" w:hAnsi="Georgia" w:cstheme="minorHAnsi"/>
          <w:szCs w:val="24"/>
        </w:rPr>
        <w:t xml:space="preserve">ayment plan? </w:t>
      </w:r>
    </w:p>
    <w:p w14:paraId="2791C3F8" w14:textId="77777777" w:rsidR="00205B9A" w:rsidRDefault="00205B9A" w:rsidP="00F14241">
      <w:pPr>
        <w:pStyle w:val="ListParagraph"/>
        <w:ind w:left="1440"/>
        <w:rPr>
          <w:rFonts w:ascii="Georgia" w:hAnsi="Georgia" w:cstheme="minorHAnsi"/>
          <w:szCs w:val="24"/>
        </w:rPr>
      </w:pPr>
    </w:p>
    <w:p w14:paraId="5C3602D3" w14:textId="59337EBB" w:rsidR="000D6387" w:rsidRDefault="000D6387" w:rsidP="00F14241">
      <w:pPr>
        <w:pStyle w:val="ListParagraph"/>
        <w:ind w:left="1440"/>
        <w:rPr>
          <w:rFonts w:ascii="Georgia" w:hAnsi="Georgia" w:cstheme="minorHAnsi"/>
          <w:szCs w:val="24"/>
        </w:rPr>
      </w:pPr>
      <w:r>
        <w:rPr>
          <w:rFonts w:ascii="Georgia" w:hAnsi="Georgia" w:cstheme="minorHAnsi"/>
          <w:szCs w:val="24"/>
        </w:rPr>
        <w:t>Paula: University Press trial (see emails) –de Gruyter university presses –huge price but would pro-rate discounting titles we already have –trial runs until Dec 31. (discussion of when trials: mid-fall is good)</w:t>
      </w:r>
    </w:p>
    <w:p w14:paraId="14259546" w14:textId="77777777" w:rsidR="00205B9A" w:rsidRDefault="00205B9A" w:rsidP="00F14241">
      <w:pPr>
        <w:pStyle w:val="ListParagraph"/>
        <w:ind w:left="1440"/>
        <w:rPr>
          <w:rFonts w:ascii="Georgia" w:hAnsi="Georgia" w:cstheme="minorHAnsi"/>
          <w:szCs w:val="24"/>
        </w:rPr>
      </w:pPr>
    </w:p>
    <w:p w14:paraId="16BCFB12" w14:textId="1E17DA7C" w:rsidR="000D6387" w:rsidRDefault="000D6387" w:rsidP="00F14241">
      <w:pPr>
        <w:pStyle w:val="ListParagraph"/>
        <w:ind w:left="1440"/>
        <w:rPr>
          <w:rFonts w:ascii="Georgia" w:hAnsi="Georgia" w:cstheme="minorHAnsi"/>
          <w:szCs w:val="24"/>
        </w:rPr>
      </w:pPr>
      <w:r>
        <w:rPr>
          <w:rFonts w:ascii="Georgia" w:hAnsi="Georgia" w:cstheme="minorHAnsi"/>
          <w:szCs w:val="24"/>
        </w:rPr>
        <w:t xml:space="preserve">General discussion about </w:t>
      </w:r>
      <w:proofErr w:type="gramStart"/>
      <w:r>
        <w:rPr>
          <w:rFonts w:ascii="Georgia" w:hAnsi="Georgia" w:cstheme="minorHAnsi"/>
          <w:szCs w:val="24"/>
        </w:rPr>
        <w:t>need</w:t>
      </w:r>
      <w:proofErr w:type="gramEnd"/>
      <w:r>
        <w:rPr>
          <w:rFonts w:ascii="Georgia" w:hAnsi="Georgia" w:cstheme="minorHAnsi"/>
          <w:szCs w:val="24"/>
        </w:rPr>
        <w:t xml:space="preserve"> for more formal/organized process for getting big items.</w:t>
      </w:r>
      <w:r w:rsidR="002A4BA4">
        <w:rPr>
          <w:rFonts w:ascii="Georgia" w:hAnsi="Georgia" w:cstheme="minorHAnsi"/>
          <w:szCs w:val="24"/>
        </w:rPr>
        <w:t xml:space="preserve"> CDC does not function in this way.</w:t>
      </w:r>
    </w:p>
    <w:p w14:paraId="22E2590E" w14:textId="77777777" w:rsidR="00205B9A" w:rsidRDefault="00205B9A" w:rsidP="00F14241">
      <w:pPr>
        <w:pStyle w:val="ListParagraph"/>
        <w:ind w:left="1440"/>
        <w:rPr>
          <w:rFonts w:ascii="Georgia" w:hAnsi="Georgia" w:cstheme="minorHAnsi"/>
          <w:szCs w:val="24"/>
        </w:rPr>
      </w:pPr>
    </w:p>
    <w:p w14:paraId="48C5829C" w14:textId="1671D24B" w:rsidR="002A4BA4" w:rsidRDefault="002A4BA4" w:rsidP="00F14241">
      <w:pPr>
        <w:pStyle w:val="ListParagraph"/>
        <w:ind w:left="1440"/>
        <w:rPr>
          <w:rFonts w:ascii="Georgia" w:hAnsi="Georgia" w:cstheme="minorHAnsi"/>
          <w:szCs w:val="24"/>
        </w:rPr>
      </w:pPr>
      <w:r>
        <w:rPr>
          <w:rFonts w:ascii="Georgia" w:hAnsi="Georgia" w:cstheme="minorHAnsi"/>
          <w:szCs w:val="24"/>
        </w:rPr>
        <w:t>Emilee: how about BTAA cooperation? Music librarians do well, what can the rest of us learn from them? Kirstin: There’s a formal structure for them (interest group), they do actual work together. Discuss collaborative collection develop, look for opportunities for shared pricing structures.</w:t>
      </w:r>
      <w:r w:rsidR="00205B9A">
        <w:rPr>
          <w:rFonts w:ascii="Georgia" w:hAnsi="Georgia" w:cstheme="minorHAnsi"/>
          <w:szCs w:val="24"/>
        </w:rPr>
        <w:t xml:space="preserve"> </w:t>
      </w:r>
      <w:r>
        <w:rPr>
          <w:rFonts w:ascii="Georgia" w:hAnsi="Georgia" w:cstheme="minorHAnsi"/>
          <w:szCs w:val="24"/>
        </w:rPr>
        <w:t xml:space="preserve">Paula: CFNL and GNARP </w:t>
      </w:r>
      <w:r w:rsidR="00080F25">
        <w:rPr>
          <w:rFonts w:ascii="Georgia" w:hAnsi="Georgia" w:cstheme="minorHAnsi"/>
          <w:szCs w:val="24"/>
        </w:rPr>
        <w:t>for French and German materials</w:t>
      </w:r>
      <w:r>
        <w:rPr>
          <w:rFonts w:ascii="Georgia" w:hAnsi="Georgia" w:cstheme="minorHAnsi"/>
          <w:szCs w:val="24"/>
        </w:rPr>
        <w:t xml:space="preserve">–meet twice a year, formal structure; propose </w:t>
      </w:r>
      <w:r w:rsidR="00080F25">
        <w:rPr>
          <w:rFonts w:ascii="Georgia" w:hAnsi="Georgia" w:cstheme="minorHAnsi"/>
          <w:szCs w:val="24"/>
        </w:rPr>
        <w:t xml:space="preserve">acquisitions </w:t>
      </w:r>
      <w:r>
        <w:rPr>
          <w:rFonts w:ascii="Georgia" w:hAnsi="Georgia" w:cstheme="minorHAnsi"/>
          <w:szCs w:val="24"/>
        </w:rPr>
        <w:t>via CRL</w:t>
      </w:r>
      <w:r w:rsidR="00080F25">
        <w:rPr>
          <w:rFonts w:ascii="Georgia" w:hAnsi="Georgia" w:cstheme="minorHAnsi"/>
          <w:szCs w:val="24"/>
        </w:rPr>
        <w:t>, actually have a budget</w:t>
      </w:r>
      <w:r w:rsidR="00205B9A">
        <w:rPr>
          <w:rFonts w:ascii="Georgia" w:hAnsi="Georgia" w:cstheme="minorHAnsi"/>
          <w:szCs w:val="24"/>
        </w:rPr>
        <w:t>.</w:t>
      </w:r>
    </w:p>
    <w:p w14:paraId="7ACD9C1F" w14:textId="77777777" w:rsidR="00205B9A" w:rsidRDefault="00205B9A" w:rsidP="00F14241">
      <w:pPr>
        <w:pStyle w:val="ListParagraph"/>
        <w:ind w:left="1440"/>
        <w:rPr>
          <w:rFonts w:ascii="Georgia" w:hAnsi="Georgia" w:cstheme="minorHAnsi"/>
          <w:szCs w:val="24"/>
        </w:rPr>
      </w:pPr>
    </w:p>
    <w:p w14:paraId="4FA02064" w14:textId="5ACFAD18" w:rsidR="002A4BA4" w:rsidRDefault="002A4BA4" w:rsidP="00F14241">
      <w:pPr>
        <w:pStyle w:val="ListParagraph"/>
        <w:ind w:left="1440"/>
        <w:rPr>
          <w:rFonts w:ascii="Georgia" w:hAnsi="Georgia" w:cstheme="minorHAnsi"/>
          <w:szCs w:val="24"/>
        </w:rPr>
      </w:pPr>
      <w:r>
        <w:rPr>
          <w:rFonts w:ascii="Georgia" w:hAnsi="Georgia" w:cstheme="minorHAnsi"/>
          <w:szCs w:val="24"/>
        </w:rPr>
        <w:t>Matt: are we ever asked to vote re: CRL acquisitions?</w:t>
      </w:r>
      <w:r w:rsidR="00205B9A">
        <w:rPr>
          <w:rFonts w:ascii="Georgia" w:hAnsi="Georgia" w:cstheme="minorHAnsi"/>
          <w:szCs w:val="24"/>
        </w:rPr>
        <w:t xml:space="preserve"> Tom used to send message to library faculty about the ballot [</w:t>
      </w:r>
      <w:proofErr w:type="spellStart"/>
      <w:r w:rsidR="00205B9A">
        <w:rPr>
          <w:rFonts w:ascii="Georgia" w:hAnsi="Georgia" w:cstheme="minorHAnsi"/>
          <w:szCs w:val="24"/>
        </w:rPr>
        <w:t>nb</w:t>
      </w:r>
      <w:proofErr w:type="spellEnd"/>
      <w:r w:rsidR="00205B9A">
        <w:rPr>
          <w:rFonts w:ascii="Georgia" w:hAnsi="Georgia" w:cstheme="minorHAnsi"/>
          <w:szCs w:val="24"/>
        </w:rPr>
        <w:t>: the last message some of us received was in 2020].</w:t>
      </w:r>
    </w:p>
    <w:p w14:paraId="6C305E96" w14:textId="77777777" w:rsidR="00205B9A" w:rsidRDefault="00205B9A" w:rsidP="00F14241">
      <w:pPr>
        <w:pStyle w:val="ListParagraph"/>
        <w:ind w:left="1440"/>
        <w:rPr>
          <w:rFonts w:ascii="Georgia" w:hAnsi="Georgia" w:cstheme="minorHAnsi"/>
          <w:szCs w:val="24"/>
        </w:rPr>
      </w:pPr>
    </w:p>
    <w:p w14:paraId="522FFD43" w14:textId="3F93E454" w:rsidR="00BE78E0" w:rsidRDefault="00BE78E0" w:rsidP="00BE78E0">
      <w:pPr>
        <w:pStyle w:val="ListParagraph"/>
        <w:numPr>
          <w:ilvl w:val="0"/>
          <w:numId w:val="1"/>
        </w:numPr>
        <w:rPr>
          <w:rFonts w:ascii="Georgia" w:hAnsi="Georgia" w:cstheme="minorHAnsi"/>
          <w:szCs w:val="24"/>
        </w:rPr>
      </w:pPr>
      <w:r>
        <w:rPr>
          <w:rFonts w:ascii="Georgia" w:hAnsi="Georgia" w:cstheme="minorHAnsi"/>
          <w:szCs w:val="24"/>
        </w:rPr>
        <w:t>GA training—existing within units</w:t>
      </w:r>
      <w:r w:rsidR="006F5E4C">
        <w:rPr>
          <w:rFonts w:ascii="Georgia" w:hAnsi="Georgia" w:cstheme="minorHAnsi"/>
          <w:szCs w:val="24"/>
        </w:rPr>
        <w:t>; possibilities for</w:t>
      </w:r>
      <w:r>
        <w:rPr>
          <w:rFonts w:ascii="Georgia" w:hAnsi="Georgia" w:cstheme="minorHAnsi"/>
          <w:szCs w:val="24"/>
        </w:rPr>
        <w:t xml:space="preserve"> joint among division (Matt)</w:t>
      </w:r>
    </w:p>
    <w:p w14:paraId="27AB348C" w14:textId="4037D21D" w:rsidR="002A4BA4" w:rsidRDefault="002A4BA4" w:rsidP="00080F25">
      <w:pPr>
        <w:pStyle w:val="ListParagraph"/>
        <w:ind w:left="1440"/>
        <w:rPr>
          <w:rFonts w:ascii="Georgia" w:hAnsi="Georgia" w:cstheme="minorHAnsi"/>
          <w:szCs w:val="24"/>
        </w:rPr>
      </w:pPr>
      <w:r>
        <w:rPr>
          <w:rFonts w:ascii="Georgia" w:hAnsi="Georgia" w:cstheme="minorHAnsi"/>
          <w:szCs w:val="24"/>
        </w:rPr>
        <w:t xml:space="preserve">We </w:t>
      </w:r>
      <w:r w:rsidR="00205B9A">
        <w:rPr>
          <w:rFonts w:ascii="Georgia" w:hAnsi="Georgia" w:cstheme="minorHAnsi"/>
          <w:szCs w:val="24"/>
        </w:rPr>
        <w:t xml:space="preserve">all </w:t>
      </w:r>
      <w:r>
        <w:rPr>
          <w:rFonts w:ascii="Georgia" w:hAnsi="Georgia" w:cstheme="minorHAnsi"/>
          <w:szCs w:val="24"/>
        </w:rPr>
        <w:t xml:space="preserve">want our GAs to do subject-specific work but there are </w:t>
      </w:r>
      <w:r w:rsidR="00205B9A">
        <w:rPr>
          <w:rFonts w:ascii="Georgia" w:hAnsi="Georgia" w:cstheme="minorHAnsi"/>
          <w:szCs w:val="24"/>
        </w:rPr>
        <w:t xml:space="preserve">also </w:t>
      </w:r>
      <w:r>
        <w:rPr>
          <w:rFonts w:ascii="Georgia" w:hAnsi="Georgia" w:cstheme="minorHAnsi"/>
          <w:szCs w:val="24"/>
        </w:rPr>
        <w:t xml:space="preserve">opportunities for more general training (suggestions from former GA): professional development (cover letters, interviews, presentations); introductions to collection development; other common duties? </w:t>
      </w:r>
      <w:r w:rsidR="00205B9A">
        <w:rPr>
          <w:rFonts w:ascii="Georgia" w:hAnsi="Georgia" w:cstheme="minorHAnsi"/>
          <w:szCs w:val="24"/>
        </w:rPr>
        <w:t xml:space="preserve">Could we </w:t>
      </w:r>
      <w:r w:rsidR="00205B9A">
        <w:rPr>
          <w:rFonts w:ascii="Georgia" w:hAnsi="Georgia" w:cstheme="minorHAnsi"/>
          <w:szCs w:val="24"/>
        </w:rPr>
        <w:lastRenderedPageBreak/>
        <w:t>d</w:t>
      </w:r>
      <w:r>
        <w:rPr>
          <w:rFonts w:ascii="Georgia" w:hAnsi="Georgia" w:cstheme="minorHAnsi"/>
          <w:szCs w:val="24"/>
        </w:rPr>
        <w:t xml:space="preserve">evelop </w:t>
      </w:r>
      <w:r w:rsidR="00205B9A">
        <w:rPr>
          <w:rFonts w:ascii="Georgia" w:hAnsi="Georgia" w:cstheme="minorHAnsi"/>
          <w:szCs w:val="24"/>
        </w:rPr>
        <w:t xml:space="preserve">a </w:t>
      </w:r>
      <w:r>
        <w:rPr>
          <w:rFonts w:ascii="Georgia" w:hAnsi="Georgia" w:cstheme="minorHAnsi"/>
          <w:szCs w:val="24"/>
        </w:rPr>
        <w:t>shared training program</w:t>
      </w:r>
      <w:r w:rsidR="00080F25">
        <w:rPr>
          <w:rFonts w:ascii="Georgia" w:hAnsi="Georgia" w:cstheme="minorHAnsi"/>
          <w:szCs w:val="24"/>
        </w:rPr>
        <w:t xml:space="preserve"> and/or regular meetings that would help our GAs have a cohort</w:t>
      </w:r>
      <w:r w:rsidR="00205B9A">
        <w:rPr>
          <w:rFonts w:ascii="Georgia" w:hAnsi="Georgia" w:cstheme="minorHAnsi"/>
          <w:szCs w:val="24"/>
        </w:rPr>
        <w:t>?</w:t>
      </w:r>
      <w:r w:rsidR="007B5599">
        <w:rPr>
          <w:rFonts w:ascii="Georgia" w:hAnsi="Georgia" w:cstheme="minorHAnsi"/>
          <w:szCs w:val="24"/>
        </w:rPr>
        <w:t xml:space="preserve"> </w:t>
      </w:r>
      <w:r w:rsidR="00205B9A">
        <w:rPr>
          <w:rFonts w:ascii="Georgia" w:hAnsi="Georgia" w:cstheme="minorHAnsi"/>
          <w:szCs w:val="24"/>
        </w:rPr>
        <w:t>Possibly including: c</w:t>
      </w:r>
      <w:r w:rsidR="007B5599">
        <w:rPr>
          <w:rFonts w:ascii="Georgia" w:hAnsi="Georgia" w:cstheme="minorHAnsi"/>
          <w:szCs w:val="24"/>
        </w:rPr>
        <w:t>ross training</w:t>
      </w:r>
      <w:r w:rsidR="00205B9A">
        <w:rPr>
          <w:rFonts w:ascii="Georgia" w:hAnsi="Georgia" w:cstheme="minorHAnsi"/>
          <w:szCs w:val="24"/>
        </w:rPr>
        <w:t>; g</w:t>
      </w:r>
      <w:r w:rsidR="007B5599">
        <w:rPr>
          <w:rFonts w:ascii="Georgia" w:hAnsi="Georgia" w:cstheme="minorHAnsi"/>
          <w:szCs w:val="24"/>
        </w:rPr>
        <w:t>eneral A and H reference training</w:t>
      </w:r>
      <w:r w:rsidR="00205B9A">
        <w:rPr>
          <w:rFonts w:ascii="Georgia" w:hAnsi="Georgia" w:cstheme="minorHAnsi"/>
          <w:szCs w:val="24"/>
        </w:rPr>
        <w:t xml:space="preserve">; </w:t>
      </w:r>
      <w:r w:rsidR="007B5599">
        <w:rPr>
          <w:rFonts w:ascii="Georgia" w:hAnsi="Georgia" w:cstheme="minorHAnsi"/>
          <w:szCs w:val="24"/>
        </w:rPr>
        <w:t>Instruction Studio training</w:t>
      </w:r>
      <w:r w:rsidR="00080F25">
        <w:rPr>
          <w:rFonts w:ascii="Georgia" w:hAnsi="Georgia" w:cstheme="minorHAnsi"/>
          <w:szCs w:val="24"/>
        </w:rPr>
        <w:t>; d</w:t>
      </w:r>
      <w:r w:rsidR="007B5599">
        <w:rPr>
          <w:rFonts w:ascii="Georgia" w:hAnsi="Georgia" w:cstheme="minorHAnsi"/>
          <w:szCs w:val="24"/>
        </w:rPr>
        <w:t>isplays</w:t>
      </w:r>
      <w:r w:rsidR="00080F25">
        <w:rPr>
          <w:rFonts w:ascii="Georgia" w:hAnsi="Georgia" w:cstheme="minorHAnsi"/>
          <w:szCs w:val="24"/>
        </w:rPr>
        <w:t>;</w:t>
      </w:r>
      <w:r w:rsidR="007B5599">
        <w:rPr>
          <w:rFonts w:ascii="Georgia" w:hAnsi="Georgia" w:cstheme="minorHAnsi"/>
          <w:szCs w:val="24"/>
        </w:rPr>
        <w:t xml:space="preserve"> workshops for professional development (CVs, cover letters, job search, basics of the job as a subject specialist)</w:t>
      </w:r>
      <w:r w:rsidR="00080F25">
        <w:rPr>
          <w:rFonts w:ascii="Georgia" w:hAnsi="Georgia" w:cstheme="minorHAnsi"/>
          <w:szCs w:val="24"/>
        </w:rPr>
        <w:t>; tours of A and H libraries with time to chat with librarians/staff? Discussion of need for</w:t>
      </w:r>
      <w:r w:rsidR="007B5599">
        <w:rPr>
          <w:rFonts w:ascii="Georgia" w:hAnsi="Georgia" w:cstheme="minorHAnsi"/>
          <w:szCs w:val="24"/>
        </w:rPr>
        <w:t xml:space="preserve"> better coordination between </w:t>
      </w:r>
      <w:r w:rsidR="00080F25">
        <w:rPr>
          <w:rFonts w:ascii="Georgia" w:hAnsi="Georgia" w:cstheme="minorHAnsi"/>
          <w:szCs w:val="24"/>
        </w:rPr>
        <w:t>i</w:t>
      </w:r>
      <w:r w:rsidR="007B5599">
        <w:rPr>
          <w:rFonts w:ascii="Georgia" w:hAnsi="Georgia" w:cstheme="minorHAnsi"/>
          <w:szCs w:val="24"/>
        </w:rPr>
        <w:t xml:space="preserve">School and library –identify the gaps (common to and relevant to division) and try to fill them? </w:t>
      </w:r>
      <w:r w:rsidR="00080F25">
        <w:rPr>
          <w:rFonts w:ascii="Georgia" w:hAnsi="Georgia" w:cstheme="minorHAnsi"/>
          <w:szCs w:val="24"/>
        </w:rPr>
        <w:t xml:space="preserve">If we develop A and H-related programming, consider inviting iSchool students more generally. </w:t>
      </w:r>
      <w:r w:rsidR="007B5599">
        <w:rPr>
          <w:rFonts w:ascii="Georgia" w:hAnsi="Georgia" w:cstheme="minorHAnsi"/>
          <w:szCs w:val="24"/>
        </w:rPr>
        <w:t xml:space="preserve">Action items: </w:t>
      </w:r>
      <w:r w:rsidR="00A8201F">
        <w:rPr>
          <w:rFonts w:ascii="Georgia" w:hAnsi="Georgia" w:cstheme="minorHAnsi"/>
          <w:szCs w:val="24"/>
        </w:rPr>
        <w:t>Box folder to share GA job descriptions</w:t>
      </w:r>
      <w:r w:rsidR="00080F25">
        <w:rPr>
          <w:rFonts w:ascii="Georgia" w:hAnsi="Georgia" w:cstheme="minorHAnsi"/>
          <w:szCs w:val="24"/>
        </w:rPr>
        <w:t xml:space="preserve"> (Kirstin)</w:t>
      </w:r>
      <w:r w:rsidR="00A8201F">
        <w:rPr>
          <w:rFonts w:ascii="Georgia" w:hAnsi="Georgia" w:cstheme="minorHAnsi"/>
          <w:szCs w:val="24"/>
        </w:rPr>
        <w:t xml:space="preserve">; </w:t>
      </w:r>
      <w:r w:rsidR="00080F25">
        <w:rPr>
          <w:rFonts w:ascii="Georgia" w:hAnsi="Georgia" w:cstheme="minorHAnsi"/>
          <w:szCs w:val="24"/>
        </w:rPr>
        <w:t>discuss next steps, including possible needs assessment</w:t>
      </w:r>
      <w:r w:rsidR="00080F25" w:rsidRPr="00080F25">
        <w:rPr>
          <w:rFonts w:ascii="Georgia" w:hAnsi="Georgia" w:cstheme="minorHAnsi"/>
          <w:szCs w:val="24"/>
        </w:rPr>
        <w:t xml:space="preserve"> </w:t>
      </w:r>
      <w:r w:rsidR="00080F25">
        <w:rPr>
          <w:rFonts w:ascii="Georgia" w:hAnsi="Georgia" w:cstheme="minorHAnsi"/>
          <w:szCs w:val="24"/>
        </w:rPr>
        <w:t>(Matt and Karen</w:t>
      </w:r>
      <w:r w:rsidR="00A8201F">
        <w:rPr>
          <w:rFonts w:ascii="Georgia" w:hAnsi="Georgia" w:cstheme="minorHAnsi"/>
          <w:szCs w:val="24"/>
        </w:rPr>
        <w:t>).</w:t>
      </w:r>
    </w:p>
    <w:p w14:paraId="38847555" w14:textId="77777777" w:rsidR="00080F25" w:rsidRPr="00BE78E0" w:rsidRDefault="00080F25" w:rsidP="002A4BA4">
      <w:pPr>
        <w:pStyle w:val="ListParagraph"/>
        <w:rPr>
          <w:rFonts w:ascii="Georgia" w:hAnsi="Georgia" w:cstheme="minorHAnsi"/>
          <w:szCs w:val="24"/>
        </w:rPr>
      </w:pPr>
    </w:p>
    <w:p w14:paraId="131624E5" w14:textId="57F2790A" w:rsidR="002C142E" w:rsidRDefault="00D64F90" w:rsidP="002C142E">
      <w:pPr>
        <w:pStyle w:val="ListParagraph"/>
        <w:numPr>
          <w:ilvl w:val="0"/>
          <w:numId w:val="1"/>
        </w:numPr>
        <w:rPr>
          <w:rFonts w:ascii="Georgia" w:hAnsi="Georgia" w:cstheme="minorHAnsi"/>
          <w:szCs w:val="24"/>
        </w:rPr>
      </w:pPr>
      <w:r w:rsidRPr="00602CE9">
        <w:rPr>
          <w:rFonts w:ascii="Georgia" w:hAnsi="Georgia" w:cstheme="minorHAnsi"/>
          <w:szCs w:val="24"/>
        </w:rPr>
        <w:t>Other</w:t>
      </w:r>
      <w:r w:rsidR="00534E92">
        <w:rPr>
          <w:rFonts w:ascii="Georgia" w:hAnsi="Georgia" w:cstheme="minorHAnsi"/>
          <w:szCs w:val="24"/>
        </w:rPr>
        <w:br/>
      </w:r>
    </w:p>
    <w:p w14:paraId="1D364DA0" w14:textId="77777777" w:rsidR="00080F25" w:rsidRDefault="00602CE9">
      <w:pPr>
        <w:rPr>
          <w:rFonts w:ascii="Georgia" w:hAnsi="Georgia" w:cstheme="minorHAnsi"/>
          <w:szCs w:val="24"/>
        </w:rPr>
      </w:pPr>
      <w:r w:rsidRPr="00602CE9">
        <w:rPr>
          <w:rFonts w:ascii="Georgia" w:hAnsi="Georgia"/>
          <w:b/>
          <w:bCs/>
        </w:rPr>
        <w:t>Parking Lot</w:t>
      </w:r>
      <w:r w:rsidR="00080F25" w:rsidRPr="00080F25">
        <w:rPr>
          <w:rFonts w:ascii="Georgia" w:hAnsi="Georgia" w:cstheme="minorHAnsi"/>
          <w:szCs w:val="24"/>
        </w:rPr>
        <w:t xml:space="preserve"> </w:t>
      </w:r>
    </w:p>
    <w:p w14:paraId="585B5F5F" w14:textId="3D03B3FE" w:rsidR="000536BD" w:rsidRPr="00080F25" w:rsidRDefault="00080F25" w:rsidP="00080F25">
      <w:pPr>
        <w:pStyle w:val="ListParagraph"/>
        <w:numPr>
          <w:ilvl w:val="0"/>
          <w:numId w:val="2"/>
        </w:numPr>
        <w:rPr>
          <w:rFonts w:ascii="Georgia" w:hAnsi="Georgia"/>
          <w:b/>
          <w:bCs/>
        </w:rPr>
      </w:pPr>
      <w:r w:rsidRPr="00080F25">
        <w:rPr>
          <w:rFonts w:ascii="Georgia" w:hAnsi="Georgia" w:cstheme="minorHAnsi"/>
          <w:szCs w:val="24"/>
        </w:rPr>
        <w:t>Unit round robin at next meeting if possible.</w:t>
      </w:r>
    </w:p>
    <w:p w14:paraId="521CF5E8" w14:textId="216F26FF" w:rsidR="00080F25" w:rsidRPr="00080F25" w:rsidRDefault="00080F25" w:rsidP="00080F25">
      <w:pPr>
        <w:pStyle w:val="ListParagraph"/>
        <w:numPr>
          <w:ilvl w:val="0"/>
          <w:numId w:val="2"/>
        </w:numPr>
        <w:rPr>
          <w:rFonts w:ascii="Georgia" w:hAnsi="Georgia"/>
          <w:b/>
          <w:bCs/>
        </w:rPr>
      </w:pPr>
      <w:r>
        <w:rPr>
          <w:rFonts w:ascii="Georgia" w:hAnsi="Georgia" w:cstheme="minorHAnsi"/>
          <w:szCs w:val="24"/>
        </w:rPr>
        <w:t>Discussion of contention around Library Council implementation?</w:t>
      </w:r>
    </w:p>
    <w:sectPr w:rsidR="00080F25" w:rsidRPr="00080F2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296B5E"/>
    <w:multiLevelType w:val="hybridMultilevel"/>
    <w:tmpl w:val="BE58CF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74C64E4"/>
    <w:multiLevelType w:val="hybridMultilevel"/>
    <w:tmpl w:val="74F07F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6BD"/>
    <w:rsid w:val="000536BD"/>
    <w:rsid w:val="00080F25"/>
    <w:rsid w:val="000A215C"/>
    <w:rsid w:val="000D6387"/>
    <w:rsid w:val="001A76C5"/>
    <w:rsid w:val="001C58FF"/>
    <w:rsid w:val="00203C97"/>
    <w:rsid w:val="00205B9A"/>
    <w:rsid w:val="002A4BA4"/>
    <w:rsid w:val="002C142E"/>
    <w:rsid w:val="002F4976"/>
    <w:rsid w:val="003638C5"/>
    <w:rsid w:val="004200E6"/>
    <w:rsid w:val="00424D11"/>
    <w:rsid w:val="004E59D9"/>
    <w:rsid w:val="00506A33"/>
    <w:rsid w:val="00527232"/>
    <w:rsid w:val="00534E92"/>
    <w:rsid w:val="00602CE9"/>
    <w:rsid w:val="006B282A"/>
    <w:rsid w:val="006F1E46"/>
    <w:rsid w:val="006F5E4C"/>
    <w:rsid w:val="00731285"/>
    <w:rsid w:val="007B5599"/>
    <w:rsid w:val="008343C3"/>
    <w:rsid w:val="008A3444"/>
    <w:rsid w:val="009F2247"/>
    <w:rsid w:val="00A11530"/>
    <w:rsid w:val="00A717E9"/>
    <w:rsid w:val="00A75517"/>
    <w:rsid w:val="00A8201F"/>
    <w:rsid w:val="00AC1D83"/>
    <w:rsid w:val="00AE6AC6"/>
    <w:rsid w:val="00B15F83"/>
    <w:rsid w:val="00B40268"/>
    <w:rsid w:val="00B412E9"/>
    <w:rsid w:val="00B817A4"/>
    <w:rsid w:val="00BE78E0"/>
    <w:rsid w:val="00D64F90"/>
    <w:rsid w:val="00DB0E79"/>
    <w:rsid w:val="00DE7E1E"/>
    <w:rsid w:val="00DF7C80"/>
    <w:rsid w:val="00E20E7A"/>
    <w:rsid w:val="00E409E2"/>
    <w:rsid w:val="00E55B49"/>
    <w:rsid w:val="00E57966"/>
    <w:rsid w:val="00E74048"/>
    <w:rsid w:val="00EE28FC"/>
    <w:rsid w:val="00EE3680"/>
    <w:rsid w:val="00EE54A9"/>
    <w:rsid w:val="00F14241"/>
    <w:rsid w:val="00FB2F4C"/>
    <w:rsid w:val="00FC6D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0B653"/>
  <w15:chartTrackingRefBased/>
  <w15:docId w15:val="{6FB03438-EFAA-4FC9-84A7-40158C1BDD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36B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38C5"/>
    <w:pPr>
      <w:ind w:left="720"/>
      <w:contextualSpacing/>
    </w:pPr>
  </w:style>
  <w:style w:type="character" w:styleId="Hyperlink">
    <w:name w:val="Hyperlink"/>
    <w:basedOn w:val="DefaultParagraphFont"/>
    <w:uiPriority w:val="99"/>
    <w:unhideWhenUsed/>
    <w:rsid w:val="004E59D9"/>
    <w:rPr>
      <w:color w:val="0563C1"/>
      <w:u w:val="single"/>
    </w:rPr>
  </w:style>
  <w:style w:type="character" w:styleId="UnresolvedMention">
    <w:name w:val="Unresolved Mention"/>
    <w:basedOn w:val="DefaultParagraphFont"/>
    <w:uiPriority w:val="99"/>
    <w:semiHidden/>
    <w:unhideWhenUsed/>
    <w:rsid w:val="00A1153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0281690">
      <w:bodyDiv w:val="1"/>
      <w:marLeft w:val="0"/>
      <w:marRight w:val="0"/>
      <w:marTop w:val="0"/>
      <w:marBottom w:val="0"/>
      <w:divBdr>
        <w:top w:val="none" w:sz="0" w:space="0" w:color="auto"/>
        <w:left w:val="none" w:sz="0" w:space="0" w:color="auto"/>
        <w:bottom w:val="none" w:sz="0" w:space="0" w:color="auto"/>
        <w:right w:val="none" w:sz="0" w:space="0" w:color="auto"/>
      </w:divBdr>
    </w:div>
    <w:div w:id="641662977">
      <w:bodyDiv w:val="1"/>
      <w:marLeft w:val="0"/>
      <w:marRight w:val="0"/>
      <w:marTop w:val="0"/>
      <w:marBottom w:val="0"/>
      <w:divBdr>
        <w:top w:val="none" w:sz="0" w:space="0" w:color="auto"/>
        <w:left w:val="none" w:sz="0" w:space="0" w:color="auto"/>
        <w:bottom w:val="none" w:sz="0" w:space="0" w:color="auto"/>
        <w:right w:val="none" w:sz="0" w:space="0" w:color="auto"/>
      </w:divBdr>
    </w:div>
    <w:div w:id="864515692">
      <w:bodyDiv w:val="1"/>
      <w:marLeft w:val="0"/>
      <w:marRight w:val="0"/>
      <w:marTop w:val="0"/>
      <w:marBottom w:val="0"/>
      <w:divBdr>
        <w:top w:val="none" w:sz="0" w:space="0" w:color="auto"/>
        <w:left w:val="none" w:sz="0" w:space="0" w:color="auto"/>
        <w:bottom w:val="none" w:sz="0" w:space="0" w:color="auto"/>
        <w:right w:val="none" w:sz="0" w:space="0" w:color="auto"/>
      </w:divBdr>
    </w:div>
    <w:div w:id="885029286">
      <w:bodyDiv w:val="1"/>
      <w:marLeft w:val="0"/>
      <w:marRight w:val="0"/>
      <w:marTop w:val="0"/>
      <w:marBottom w:val="0"/>
      <w:divBdr>
        <w:top w:val="none" w:sz="0" w:space="0" w:color="auto"/>
        <w:left w:val="none" w:sz="0" w:space="0" w:color="auto"/>
        <w:bottom w:val="none" w:sz="0" w:space="0" w:color="auto"/>
        <w:right w:val="none" w:sz="0" w:space="0" w:color="auto"/>
      </w:divBdr>
    </w:div>
    <w:div w:id="944505025">
      <w:bodyDiv w:val="1"/>
      <w:marLeft w:val="0"/>
      <w:marRight w:val="0"/>
      <w:marTop w:val="0"/>
      <w:marBottom w:val="0"/>
      <w:divBdr>
        <w:top w:val="none" w:sz="0" w:space="0" w:color="auto"/>
        <w:left w:val="none" w:sz="0" w:space="0" w:color="auto"/>
        <w:bottom w:val="none" w:sz="0" w:space="0" w:color="auto"/>
        <w:right w:val="none" w:sz="0" w:space="0" w:color="auto"/>
      </w:divBdr>
    </w:div>
    <w:div w:id="1503277309">
      <w:bodyDiv w:val="1"/>
      <w:marLeft w:val="0"/>
      <w:marRight w:val="0"/>
      <w:marTop w:val="0"/>
      <w:marBottom w:val="0"/>
      <w:divBdr>
        <w:top w:val="none" w:sz="0" w:space="0" w:color="auto"/>
        <w:left w:val="none" w:sz="0" w:space="0" w:color="auto"/>
        <w:bottom w:val="none" w:sz="0" w:space="0" w:color="auto"/>
        <w:right w:val="none" w:sz="0" w:space="0" w:color="auto"/>
      </w:divBdr>
    </w:div>
    <w:div w:id="19392185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policies/statement-regarding-research-time-for-library-faculty/"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yperlink" Target="https://www.library.illinois.edu/staff/policies/instructional_space_use/" TargetMode="External"/><Relationship Id="rId4" Type="http://schemas.openxmlformats.org/officeDocument/2006/relationships/numbering" Target="numbering.xml"/><Relationship Id="rId9" Type="http://schemas.openxmlformats.org/officeDocument/2006/relationships/hyperlink" Target="https://www.library.illinois.edu/staff/policies/administrative_space_us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14A8B5DF0E80D44872CDBC0772D9DEB" ma:contentTypeVersion="13" ma:contentTypeDescription="Create a new document." ma:contentTypeScope="" ma:versionID="6b5b52f504663174e342c179820775ce">
  <xsd:schema xmlns:xsd="http://www.w3.org/2001/XMLSchema" xmlns:xs="http://www.w3.org/2001/XMLSchema" xmlns:p="http://schemas.microsoft.com/office/2006/metadata/properties" xmlns:ns3="000bfb81-8a31-4747-9882-11a6500c8470" xmlns:ns4="d3c387b8-9ce4-48bf-99f9-3067a66b0c43" targetNamespace="http://schemas.microsoft.com/office/2006/metadata/properties" ma:root="true" ma:fieldsID="f4312db904989faef0cbf76a308b060a" ns3:_="" ns4:_="">
    <xsd:import namespace="000bfb81-8a31-4747-9882-11a6500c8470"/>
    <xsd:import namespace="d3c387b8-9ce4-48bf-99f9-3067a66b0c4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0bfb81-8a31-4747-9882-11a6500c847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387b8-9ce4-48bf-99f9-3067a66b0c43"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ED6CBB-5CC4-4315-90ED-50FD42B2C579}">
  <ds:schemaRefs>
    <ds:schemaRef ds:uri="http://schemas.microsoft.com/sharepoint/v3/contenttype/forms"/>
  </ds:schemaRefs>
</ds:datastoreItem>
</file>

<file path=customXml/itemProps2.xml><?xml version="1.0" encoding="utf-8"?>
<ds:datastoreItem xmlns:ds="http://schemas.openxmlformats.org/officeDocument/2006/customXml" ds:itemID="{31F6B801-96D5-4AF5-AD74-CEA242FE06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0bfb81-8a31-4747-9882-11a6500c8470"/>
    <ds:schemaRef ds:uri="d3c387b8-9ce4-48bf-99f9-3067a66b0c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047B01-8527-4099-95FF-282C2E8CCADC}">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1121</Words>
  <Characters>6393</Characters>
  <Application>Microsoft Office Word</Application>
  <DocSecurity>4</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Carns, Paula Mae</dc:creator>
  <cp:keywords/>
  <dc:description/>
  <cp:lastModifiedBy>Johnson, Kirstin Dougan</cp:lastModifiedBy>
  <cp:revision>2</cp:revision>
  <dcterms:created xsi:type="dcterms:W3CDTF">2022-09-27T15:02:00Z</dcterms:created>
  <dcterms:modified xsi:type="dcterms:W3CDTF">2022-09-27T15:02:00Z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0x010100614A8B5DF0E80D44872CDBC0772D9DEB</vt:lpwstr>
  </property>
</Properties>
</file>