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4D135" w14:textId="45AB5643" w:rsidR="004E59D9" w:rsidRPr="00A96C31" w:rsidRDefault="000536BD" w:rsidP="004E59D9">
      <w:pPr>
        <w:jc w:val="center"/>
        <w:rPr>
          <w:rFonts w:ascii="Georgia" w:hAnsi="Georgia" w:cstheme="minorHAnsi"/>
          <w:b/>
          <w:bCs/>
          <w:szCs w:val="24"/>
        </w:rPr>
      </w:pPr>
      <w:r w:rsidRPr="00A96C31">
        <w:rPr>
          <w:rFonts w:ascii="Georgia" w:hAnsi="Georgia" w:cstheme="minorHAnsi"/>
          <w:b/>
          <w:bCs/>
          <w:szCs w:val="24"/>
        </w:rPr>
        <w:t>Arts and Humanities Division Meeting</w:t>
      </w:r>
    </w:p>
    <w:p w14:paraId="363AF99F" w14:textId="60EC34FD" w:rsidR="004E59D9" w:rsidRDefault="00F36CF4" w:rsidP="00B724AF">
      <w:pPr>
        <w:jc w:val="center"/>
        <w:rPr>
          <w:rFonts w:ascii="Georgia" w:hAnsi="Georgia" w:cstheme="minorHAnsi"/>
          <w:b/>
          <w:bCs/>
          <w:szCs w:val="24"/>
        </w:rPr>
      </w:pPr>
      <w:r w:rsidRPr="00A96C31">
        <w:rPr>
          <w:rFonts w:ascii="Georgia" w:hAnsi="Georgia" w:cstheme="minorHAnsi"/>
          <w:b/>
          <w:bCs/>
          <w:szCs w:val="24"/>
        </w:rPr>
        <w:t>January 11</w:t>
      </w:r>
      <w:r w:rsidR="004E59D9" w:rsidRPr="00A96C31">
        <w:rPr>
          <w:rFonts w:ascii="Georgia" w:hAnsi="Georgia" w:cstheme="minorHAnsi"/>
          <w:b/>
          <w:bCs/>
          <w:szCs w:val="24"/>
        </w:rPr>
        <w:t>, 202</w:t>
      </w:r>
      <w:r w:rsidR="00A52458" w:rsidRPr="00A96C31">
        <w:rPr>
          <w:rFonts w:ascii="Georgia" w:hAnsi="Georgia" w:cstheme="minorHAnsi"/>
          <w:b/>
          <w:bCs/>
          <w:szCs w:val="24"/>
        </w:rPr>
        <w:t>2</w:t>
      </w:r>
      <w:r w:rsidR="004E59D9" w:rsidRPr="00A96C31">
        <w:rPr>
          <w:rFonts w:ascii="Georgia" w:hAnsi="Georgia" w:cstheme="minorHAnsi"/>
          <w:b/>
          <w:bCs/>
          <w:szCs w:val="24"/>
        </w:rPr>
        <w:t>, 10am-11:30am</w:t>
      </w:r>
    </w:p>
    <w:p w14:paraId="60B9C7BE" w14:textId="6F27876E" w:rsidR="007E357B" w:rsidRPr="00A96C31" w:rsidRDefault="007E357B" w:rsidP="00B724AF">
      <w:pPr>
        <w:jc w:val="center"/>
        <w:rPr>
          <w:rFonts w:ascii="Georgia" w:hAnsi="Georgia" w:cstheme="minorHAnsi"/>
          <w:b/>
          <w:bCs/>
          <w:szCs w:val="24"/>
        </w:rPr>
      </w:pPr>
      <w:r>
        <w:rPr>
          <w:rFonts w:ascii="Georgia" w:hAnsi="Georgia" w:cstheme="minorHAnsi"/>
          <w:b/>
          <w:bCs/>
          <w:szCs w:val="24"/>
        </w:rPr>
        <w:t>DRAFT</w:t>
      </w:r>
    </w:p>
    <w:p w14:paraId="5164EA4F" w14:textId="7D68D3C4" w:rsidR="00602CE9" w:rsidRPr="00A96C31" w:rsidRDefault="00A96C31" w:rsidP="000536BD">
      <w:pPr>
        <w:rPr>
          <w:rFonts w:ascii="Georgia" w:hAnsi="Georgia" w:cstheme="minorHAnsi"/>
          <w:szCs w:val="24"/>
        </w:rPr>
      </w:pPr>
      <w:r w:rsidRPr="00A96C31">
        <w:rPr>
          <w:rFonts w:ascii="Georgia" w:hAnsi="Georgia" w:cstheme="minorHAnsi"/>
          <w:szCs w:val="24"/>
        </w:rPr>
        <w:t xml:space="preserve">Present: </w:t>
      </w:r>
      <w:r w:rsidR="00B724AF" w:rsidRPr="00A96C31">
        <w:rPr>
          <w:rFonts w:ascii="Georgia" w:hAnsi="Georgia" w:cstheme="minorHAnsi"/>
          <w:szCs w:val="24"/>
        </w:rPr>
        <w:t xml:space="preserve">Courtney Becks, </w:t>
      </w:r>
      <w:r w:rsidR="0053599B" w:rsidRPr="00A96C31">
        <w:rPr>
          <w:rFonts w:ascii="Georgia" w:hAnsi="Georgia" w:cstheme="minorHAnsi"/>
          <w:szCs w:val="24"/>
        </w:rPr>
        <w:t>Paula Carns</w:t>
      </w:r>
      <w:r w:rsidR="00F3009C" w:rsidRPr="00A96C31">
        <w:rPr>
          <w:rFonts w:ascii="Georgia" w:hAnsi="Georgia" w:cstheme="minorHAnsi"/>
          <w:szCs w:val="24"/>
        </w:rPr>
        <w:t xml:space="preserve"> (minutes)</w:t>
      </w:r>
      <w:r w:rsidR="0053599B" w:rsidRPr="00A96C31">
        <w:rPr>
          <w:rFonts w:ascii="Georgia" w:hAnsi="Georgia" w:cstheme="minorHAnsi"/>
          <w:szCs w:val="24"/>
        </w:rPr>
        <w:t xml:space="preserve">, </w:t>
      </w:r>
      <w:r w:rsidR="00B724AF" w:rsidRPr="00A96C31">
        <w:rPr>
          <w:rFonts w:ascii="Georgia" w:hAnsi="Georgia" w:cstheme="minorHAnsi"/>
          <w:szCs w:val="24"/>
        </w:rPr>
        <w:t xml:space="preserve">Karen Huck, </w:t>
      </w:r>
      <w:r w:rsidR="0053599B" w:rsidRPr="00A96C31">
        <w:rPr>
          <w:rFonts w:ascii="Georgia" w:hAnsi="Georgia" w:cstheme="minorHAnsi"/>
          <w:szCs w:val="24"/>
        </w:rPr>
        <w:t>Kirstin Johnson (chair), Kate Lambaria, Emilee Mathews, Matthew Roberts,</w:t>
      </w:r>
      <w:r w:rsidR="00B724AF" w:rsidRPr="00A96C31">
        <w:rPr>
          <w:rFonts w:ascii="Georgia" w:hAnsi="Georgia" w:cstheme="minorHAnsi"/>
          <w:szCs w:val="24"/>
        </w:rPr>
        <w:t xml:space="preserve"> </w:t>
      </w:r>
      <w:r w:rsidR="0053599B" w:rsidRPr="00A96C31">
        <w:rPr>
          <w:rFonts w:ascii="Georgia" w:hAnsi="Georgia" w:cstheme="minorHAnsi"/>
          <w:szCs w:val="24"/>
        </w:rPr>
        <w:t>Celestina Savonius-Wroth</w:t>
      </w:r>
    </w:p>
    <w:p w14:paraId="171A1A2E" w14:textId="77777777" w:rsidR="00A96C31" w:rsidRPr="00A96C31" w:rsidRDefault="00A96C31" w:rsidP="00A96C31">
      <w:pPr>
        <w:rPr>
          <w:rFonts w:ascii="Georgia" w:hAnsi="Georgia" w:cstheme="minorHAnsi"/>
          <w:szCs w:val="24"/>
        </w:rPr>
      </w:pPr>
      <w:r w:rsidRPr="00A96C31">
        <w:rPr>
          <w:rFonts w:ascii="Georgia" w:hAnsi="Georgia" w:cstheme="minorHAnsi"/>
          <w:szCs w:val="24"/>
        </w:rPr>
        <w:t>Absent: Siobhan McKissic, Geoff Ross, Marek Sroka</w:t>
      </w:r>
    </w:p>
    <w:p w14:paraId="1A6AAF3D" w14:textId="644AE7AD" w:rsidR="000B4259" w:rsidRPr="000B4259" w:rsidRDefault="000B4259" w:rsidP="000536BD">
      <w:pPr>
        <w:rPr>
          <w:rFonts w:ascii="Georgia" w:hAnsi="Georgia" w:cstheme="minorHAnsi"/>
          <w:szCs w:val="24"/>
        </w:rPr>
      </w:pPr>
    </w:p>
    <w:p w14:paraId="4F7EDA3E" w14:textId="77777777" w:rsidR="00B724AF" w:rsidRDefault="000536BD" w:rsidP="000536BD">
      <w:pPr>
        <w:rPr>
          <w:rFonts w:ascii="Georgia" w:hAnsi="Georgia" w:cstheme="minorHAnsi"/>
          <w:b/>
          <w:bCs/>
          <w:szCs w:val="24"/>
        </w:rPr>
      </w:pPr>
      <w:bookmarkStart w:id="0" w:name="_Hlk83715914"/>
      <w:r w:rsidRPr="000B4259">
        <w:rPr>
          <w:rFonts w:ascii="Georgia" w:hAnsi="Georgia" w:cstheme="minorHAnsi"/>
          <w:b/>
          <w:bCs/>
          <w:szCs w:val="24"/>
        </w:rPr>
        <w:t>Agenda</w:t>
      </w:r>
    </w:p>
    <w:p w14:paraId="581FA7B7" w14:textId="1EDE9465" w:rsidR="00F36CF4" w:rsidRDefault="00F36CF4" w:rsidP="000B4259">
      <w:pPr>
        <w:pStyle w:val="ListParagraph"/>
        <w:numPr>
          <w:ilvl w:val="0"/>
          <w:numId w:val="1"/>
        </w:numPr>
        <w:spacing w:line="256" w:lineRule="auto"/>
        <w:rPr>
          <w:rFonts w:ascii="Georgia" w:hAnsi="Georgia" w:cstheme="minorHAnsi"/>
          <w:szCs w:val="24"/>
        </w:rPr>
      </w:pPr>
      <w:r>
        <w:rPr>
          <w:rFonts w:ascii="Georgia" w:hAnsi="Georgia" w:cstheme="minorHAnsi"/>
          <w:szCs w:val="24"/>
        </w:rPr>
        <w:t>(10:00 am) MJ Han and George Gottschalk from ACS visiting to discuss Gobi autoships and material locations and any other acquisitions-related questions</w:t>
      </w:r>
    </w:p>
    <w:p w14:paraId="1CC3A662" w14:textId="5BAD6AF5" w:rsidR="00F3009C" w:rsidRDefault="00A96C31" w:rsidP="00F3009C">
      <w:pPr>
        <w:spacing w:line="256" w:lineRule="auto"/>
        <w:rPr>
          <w:rFonts w:ascii="Georgia" w:hAnsi="Georgia" w:cstheme="minorHAnsi"/>
          <w:szCs w:val="24"/>
        </w:rPr>
      </w:pPr>
      <w:bookmarkStart w:id="1" w:name="_Hlk92803905"/>
      <w:r>
        <w:rPr>
          <w:rFonts w:ascii="Georgia" w:hAnsi="Georgia" w:cstheme="minorHAnsi"/>
          <w:szCs w:val="24"/>
        </w:rPr>
        <w:t xml:space="preserve">George raised </w:t>
      </w:r>
      <w:r w:rsidR="00F3009C">
        <w:rPr>
          <w:rFonts w:ascii="Georgia" w:hAnsi="Georgia" w:cstheme="minorHAnsi"/>
          <w:szCs w:val="24"/>
        </w:rPr>
        <w:t>2</w:t>
      </w:r>
      <w:r>
        <w:rPr>
          <w:rFonts w:ascii="Georgia" w:hAnsi="Georgia" w:cstheme="minorHAnsi"/>
          <w:szCs w:val="24"/>
        </w:rPr>
        <w:t xml:space="preserve"> related</w:t>
      </w:r>
      <w:r w:rsidR="00F3009C">
        <w:rPr>
          <w:rFonts w:ascii="Georgia" w:hAnsi="Georgia" w:cstheme="minorHAnsi"/>
          <w:szCs w:val="24"/>
        </w:rPr>
        <w:t xml:space="preserve"> issues: </w:t>
      </w:r>
    </w:p>
    <w:p w14:paraId="71ADA67B" w14:textId="6D91F8AB" w:rsidR="00A96C31" w:rsidRDefault="00F3009C" w:rsidP="00804D9E">
      <w:pPr>
        <w:pStyle w:val="ListParagraph"/>
        <w:numPr>
          <w:ilvl w:val="0"/>
          <w:numId w:val="6"/>
        </w:numPr>
        <w:spacing w:line="256" w:lineRule="auto"/>
        <w:ind w:firstLine="720"/>
        <w:rPr>
          <w:rFonts w:ascii="Georgia" w:hAnsi="Georgia" w:cstheme="minorHAnsi"/>
          <w:szCs w:val="24"/>
        </w:rPr>
      </w:pPr>
      <w:r>
        <w:rPr>
          <w:rFonts w:ascii="Georgia" w:hAnsi="Georgia" w:cstheme="minorHAnsi"/>
          <w:szCs w:val="24"/>
        </w:rPr>
        <w:t>Austoships</w:t>
      </w:r>
      <w:r w:rsidRPr="00F3009C">
        <w:rPr>
          <w:rFonts w:ascii="Georgia" w:hAnsi="Georgia" w:cstheme="minorHAnsi"/>
          <w:szCs w:val="24"/>
        </w:rPr>
        <w:t>—</w:t>
      </w:r>
      <w:r w:rsidR="00A96C31">
        <w:rPr>
          <w:rFonts w:ascii="Georgia" w:hAnsi="Georgia" w:cstheme="minorHAnsi"/>
          <w:szCs w:val="24"/>
        </w:rPr>
        <w:t xml:space="preserve">The autoships under discussion are through Gobi and not other vendors. Presently several AHD libraries have autoship plans with Gobi </w:t>
      </w:r>
      <w:r w:rsidR="00804D9E">
        <w:rPr>
          <w:rFonts w:ascii="Georgia" w:hAnsi="Georgia" w:cstheme="minorHAnsi"/>
          <w:szCs w:val="24"/>
        </w:rPr>
        <w:t>(</w:t>
      </w:r>
      <w:r w:rsidR="00A96C31">
        <w:rPr>
          <w:rFonts w:ascii="Georgia" w:hAnsi="Georgia" w:cstheme="minorHAnsi"/>
          <w:szCs w:val="24"/>
        </w:rPr>
        <w:t>as well as other vendors</w:t>
      </w:r>
      <w:r w:rsidR="00804D9E">
        <w:rPr>
          <w:rFonts w:ascii="Georgia" w:hAnsi="Georgia" w:cstheme="minorHAnsi"/>
          <w:szCs w:val="24"/>
        </w:rPr>
        <w:t>)</w:t>
      </w:r>
      <w:r w:rsidR="00A96C31">
        <w:rPr>
          <w:rFonts w:ascii="Georgia" w:hAnsi="Georgia" w:cstheme="minorHAnsi"/>
          <w:szCs w:val="24"/>
        </w:rPr>
        <w:t xml:space="preserve"> and there is growing interest in expanding Gobi autoships. </w:t>
      </w:r>
      <w:r w:rsidR="00D3580B">
        <w:rPr>
          <w:rFonts w:ascii="Georgia" w:hAnsi="Georgia" w:cstheme="minorHAnsi"/>
          <w:szCs w:val="24"/>
        </w:rPr>
        <w:t xml:space="preserve">George believes that </w:t>
      </w:r>
      <w:r w:rsidR="00C66E62" w:rsidRPr="00C66E62">
        <w:t>we</w:t>
      </w:r>
      <w:r w:rsidR="00D3580B" w:rsidRPr="00C66E62">
        <w:t xml:space="preserve"> will need to work with Tom and CDC to determine if the best approach is to fund out of the “central pool” </w:t>
      </w:r>
      <w:r w:rsidR="00C66E62" w:rsidRPr="00C66E62">
        <w:t xml:space="preserve">some auto-ship plans. </w:t>
      </w:r>
      <w:r w:rsidR="00D3580B" w:rsidRPr="00C66E62">
        <w:t>or if there is a better strategy for fund management.</w:t>
      </w:r>
    </w:p>
    <w:p w14:paraId="09F46213" w14:textId="0FF3E67A" w:rsidR="00F3009C" w:rsidRDefault="008E086E" w:rsidP="008E7D5A">
      <w:pPr>
        <w:pStyle w:val="ListParagraph"/>
        <w:numPr>
          <w:ilvl w:val="0"/>
          <w:numId w:val="6"/>
        </w:numPr>
        <w:spacing w:line="256" w:lineRule="auto"/>
        <w:ind w:firstLine="810"/>
        <w:rPr>
          <w:rFonts w:ascii="Georgia" w:hAnsi="Georgia" w:cstheme="minorHAnsi"/>
          <w:szCs w:val="24"/>
        </w:rPr>
      </w:pPr>
      <w:r w:rsidRPr="00961518">
        <w:rPr>
          <w:rFonts w:ascii="Georgia" w:hAnsi="Georgia" w:cstheme="minorHAnsi"/>
          <w:szCs w:val="24"/>
        </w:rPr>
        <w:t xml:space="preserve">Expanding the “5232-19” </w:t>
      </w:r>
      <w:r w:rsidR="00A96C31" w:rsidRPr="00961518">
        <w:rPr>
          <w:rFonts w:ascii="Georgia" w:hAnsi="Georgia" w:cstheme="minorHAnsi"/>
          <w:szCs w:val="24"/>
        </w:rPr>
        <w:t xml:space="preserve">Autoship </w:t>
      </w:r>
      <w:r w:rsidRPr="00961518">
        <w:rPr>
          <w:rFonts w:ascii="Georgia" w:hAnsi="Georgia" w:cstheme="minorHAnsi"/>
          <w:szCs w:val="24"/>
        </w:rPr>
        <w:t xml:space="preserve">subfund. </w:t>
      </w:r>
      <w:r w:rsidR="00A96C31" w:rsidRPr="00961518">
        <w:rPr>
          <w:rFonts w:ascii="Georgia" w:hAnsi="Georgia" w:cstheme="minorHAnsi"/>
          <w:szCs w:val="24"/>
        </w:rPr>
        <w:t>In the recent past, d</w:t>
      </w:r>
      <w:r w:rsidR="00F3009C" w:rsidRPr="00961518">
        <w:rPr>
          <w:rFonts w:ascii="Georgia" w:hAnsi="Georgia" w:cstheme="minorHAnsi"/>
          <w:szCs w:val="24"/>
        </w:rPr>
        <w:t xml:space="preserve">ifferent </w:t>
      </w:r>
      <w:r w:rsidR="00A96C31" w:rsidRPr="00961518">
        <w:rPr>
          <w:rFonts w:ascii="Georgia" w:hAnsi="Georgia" w:cstheme="minorHAnsi"/>
          <w:szCs w:val="24"/>
        </w:rPr>
        <w:t xml:space="preserve">autoship </w:t>
      </w:r>
      <w:r w:rsidR="00F3009C" w:rsidRPr="00961518">
        <w:rPr>
          <w:rFonts w:ascii="Georgia" w:hAnsi="Georgia" w:cstheme="minorHAnsi"/>
          <w:szCs w:val="24"/>
        </w:rPr>
        <w:t xml:space="preserve">subaccounts </w:t>
      </w:r>
      <w:r w:rsidR="00A96C31" w:rsidRPr="00961518">
        <w:rPr>
          <w:rFonts w:ascii="Georgia" w:hAnsi="Georgia" w:cstheme="minorHAnsi"/>
          <w:szCs w:val="24"/>
        </w:rPr>
        <w:t xml:space="preserve">were </w:t>
      </w:r>
      <w:r w:rsidR="00F3009C" w:rsidRPr="00961518">
        <w:rPr>
          <w:rFonts w:ascii="Georgia" w:hAnsi="Georgia" w:cstheme="minorHAnsi"/>
          <w:szCs w:val="24"/>
        </w:rPr>
        <w:t>consolidated</w:t>
      </w:r>
      <w:r w:rsidR="00A96C31" w:rsidRPr="00961518">
        <w:rPr>
          <w:rFonts w:ascii="Georgia" w:hAnsi="Georgia" w:cstheme="minorHAnsi"/>
          <w:szCs w:val="24"/>
        </w:rPr>
        <w:t xml:space="preserve"> into a general autoship plan called “19” (fund name is 5232-19) </w:t>
      </w:r>
      <w:r w:rsidR="00DB6DD9">
        <w:rPr>
          <w:rFonts w:ascii="Georgia" w:hAnsi="Georgia" w:cstheme="minorHAnsi"/>
          <w:szCs w:val="24"/>
        </w:rPr>
        <w:t xml:space="preserve">because it listed 19 preferred publishers; the list now has </w:t>
      </w:r>
      <w:r w:rsidR="00804D9E">
        <w:rPr>
          <w:rFonts w:ascii="Georgia" w:hAnsi="Georgia" w:cstheme="minorHAnsi"/>
          <w:szCs w:val="24"/>
        </w:rPr>
        <w:t>21</w:t>
      </w:r>
      <w:r w:rsidR="00A96C31" w:rsidRPr="00961518">
        <w:rPr>
          <w:rFonts w:ascii="Georgia" w:hAnsi="Georgia" w:cstheme="minorHAnsi"/>
          <w:szCs w:val="24"/>
        </w:rPr>
        <w:t xml:space="preserve"> publishers. Only materials in select subjects are sent via this plan, so we don’t get everything from, say, Oxford University Press. George and Amy Lana from Gobi would prefer to keep this general subaccount but are willing to create other autoship plans to facilitate unit needs. </w:t>
      </w:r>
      <w:r w:rsidR="00961518" w:rsidRPr="00961518">
        <w:rPr>
          <w:rFonts w:ascii="Georgia" w:hAnsi="Georgia" w:cstheme="minorHAnsi"/>
          <w:szCs w:val="24"/>
        </w:rPr>
        <w:t xml:space="preserve">Units with Gobi autoship plans are Ricker, LLL and HPNL. </w:t>
      </w:r>
      <w:r w:rsidR="00A96C31" w:rsidRPr="00961518">
        <w:rPr>
          <w:rFonts w:ascii="Georgia" w:hAnsi="Georgia" w:cstheme="minorHAnsi"/>
          <w:szCs w:val="24"/>
        </w:rPr>
        <w:t>We discuss</w:t>
      </w:r>
      <w:r w:rsidR="00961518" w:rsidRPr="00961518">
        <w:rPr>
          <w:rFonts w:ascii="Georgia" w:hAnsi="Georgia" w:cstheme="minorHAnsi"/>
          <w:szCs w:val="24"/>
        </w:rPr>
        <w:t>ed</w:t>
      </w:r>
      <w:r w:rsidR="00A96C31" w:rsidRPr="00961518">
        <w:rPr>
          <w:rFonts w:ascii="Georgia" w:hAnsi="Georgia" w:cstheme="minorHAnsi"/>
          <w:szCs w:val="24"/>
        </w:rPr>
        <w:t xml:space="preserve"> the pros and cons of the general and specific plan. One issue </w:t>
      </w:r>
      <w:r w:rsidR="00961518">
        <w:rPr>
          <w:rFonts w:ascii="Georgia" w:hAnsi="Georgia" w:cstheme="minorHAnsi"/>
          <w:szCs w:val="24"/>
        </w:rPr>
        <w:t>is</w:t>
      </w:r>
      <w:r w:rsidR="00A96C31" w:rsidRPr="00961518">
        <w:rPr>
          <w:rFonts w:ascii="Georgia" w:hAnsi="Georgia" w:cstheme="minorHAnsi"/>
          <w:szCs w:val="24"/>
        </w:rPr>
        <w:t xml:space="preserve"> location</w:t>
      </w:r>
      <w:r w:rsidR="00961518" w:rsidRPr="00961518">
        <w:rPr>
          <w:rFonts w:ascii="Georgia" w:hAnsi="Georgia" w:cstheme="minorHAnsi"/>
          <w:szCs w:val="24"/>
        </w:rPr>
        <w:t xml:space="preserve"> (Main Stacks vs departmental libraries) and how best to determine</w:t>
      </w:r>
      <w:r w:rsidR="00961518">
        <w:rPr>
          <w:rFonts w:ascii="Georgia" w:hAnsi="Georgia" w:cstheme="minorHAnsi"/>
          <w:szCs w:val="24"/>
        </w:rPr>
        <w:t xml:space="preserve"> where books go</w:t>
      </w:r>
      <w:r w:rsidR="00961518" w:rsidRPr="00961518">
        <w:rPr>
          <w:rFonts w:ascii="Georgia" w:hAnsi="Georgia" w:cstheme="minorHAnsi"/>
          <w:szCs w:val="24"/>
        </w:rPr>
        <w:t xml:space="preserve">. Items on the general plan go to Main Stacks, while those on unit plans go to the </w:t>
      </w:r>
      <w:r w:rsidR="00961518">
        <w:rPr>
          <w:rFonts w:ascii="Georgia" w:hAnsi="Georgia" w:cstheme="minorHAnsi"/>
          <w:szCs w:val="24"/>
        </w:rPr>
        <w:t>departmental library</w:t>
      </w:r>
      <w:r w:rsidR="00961518" w:rsidRPr="00961518">
        <w:rPr>
          <w:rFonts w:ascii="Georgia" w:hAnsi="Georgia" w:cstheme="minorHAnsi"/>
          <w:szCs w:val="24"/>
        </w:rPr>
        <w:t xml:space="preserve">. Paula suggested that ACS consider allowing selectors to make selection from physical items in ACQ. George and Amy want our feedback on the publisher list for the “19” subaccount and will be sending out the list shortly. </w:t>
      </w:r>
      <w:r w:rsidR="00961518">
        <w:rPr>
          <w:rFonts w:ascii="Georgia" w:hAnsi="Georgia" w:cstheme="minorHAnsi"/>
          <w:szCs w:val="24"/>
        </w:rPr>
        <w:t xml:space="preserve">Another issue is the funding for the general and specific pools. At present central funds pay for the items on the “19” subfund. If selectors want to receive more on this fund, then they will need to have a reduced Approval Plan allocation. </w:t>
      </w:r>
    </w:p>
    <w:bookmarkEnd w:id="1"/>
    <w:p w14:paraId="401760D2" w14:textId="3D73192C" w:rsidR="000B4259" w:rsidRDefault="000B4259" w:rsidP="000B4259">
      <w:pPr>
        <w:pStyle w:val="ListParagraph"/>
        <w:numPr>
          <w:ilvl w:val="0"/>
          <w:numId w:val="1"/>
        </w:numPr>
        <w:spacing w:line="256" w:lineRule="auto"/>
        <w:rPr>
          <w:rFonts w:ascii="Georgia" w:hAnsi="Georgia" w:cstheme="minorHAnsi"/>
          <w:szCs w:val="24"/>
        </w:rPr>
      </w:pPr>
      <w:r w:rsidRPr="000B4259">
        <w:rPr>
          <w:rFonts w:ascii="Georgia" w:hAnsi="Georgia" w:cstheme="minorHAnsi"/>
          <w:szCs w:val="24"/>
        </w:rPr>
        <w:t xml:space="preserve">Approve minutes from </w:t>
      </w:r>
      <w:r w:rsidR="00F36CF4">
        <w:rPr>
          <w:rFonts w:ascii="Georgia" w:hAnsi="Georgia" w:cstheme="minorHAnsi"/>
          <w:szCs w:val="24"/>
        </w:rPr>
        <w:t>December</w:t>
      </w:r>
      <w:r w:rsidRPr="000B4259">
        <w:rPr>
          <w:rFonts w:ascii="Georgia" w:hAnsi="Georgia" w:cstheme="minorHAnsi"/>
          <w:szCs w:val="24"/>
        </w:rPr>
        <w:t xml:space="preserve"> meeting</w:t>
      </w:r>
      <w:r w:rsidR="00915938">
        <w:rPr>
          <w:rFonts w:ascii="Georgia" w:hAnsi="Georgia" w:cstheme="minorHAnsi"/>
          <w:szCs w:val="24"/>
        </w:rPr>
        <w:t>—no additions or corrections</w:t>
      </w:r>
    </w:p>
    <w:p w14:paraId="0B74CDB0" w14:textId="4CFFFF41" w:rsidR="00DE7E1E" w:rsidRPr="000B4259" w:rsidRDefault="00DE7E1E" w:rsidP="003638C5">
      <w:pPr>
        <w:pStyle w:val="ListParagraph"/>
        <w:numPr>
          <w:ilvl w:val="0"/>
          <w:numId w:val="1"/>
        </w:numPr>
        <w:rPr>
          <w:rFonts w:ascii="Georgia" w:hAnsi="Georgia" w:cstheme="minorHAnsi"/>
          <w:szCs w:val="24"/>
        </w:rPr>
      </w:pPr>
      <w:r w:rsidRPr="000B4259">
        <w:rPr>
          <w:rFonts w:ascii="Georgia" w:hAnsi="Georgia" w:cstheme="minorHAnsi"/>
          <w:szCs w:val="24"/>
        </w:rPr>
        <w:t>Committee updates</w:t>
      </w:r>
    </w:p>
    <w:p w14:paraId="597B4B24" w14:textId="685B75A2" w:rsidR="00602CE9" w:rsidRPr="000B4259" w:rsidRDefault="00C16BF1" w:rsidP="00602CE9">
      <w:pPr>
        <w:pStyle w:val="ListParagraph"/>
        <w:numPr>
          <w:ilvl w:val="1"/>
          <w:numId w:val="1"/>
        </w:numPr>
        <w:rPr>
          <w:rFonts w:ascii="Georgia" w:hAnsi="Georgia" w:cstheme="minorHAnsi"/>
          <w:szCs w:val="24"/>
        </w:rPr>
      </w:pPr>
      <w:r>
        <w:rPr>
          <w:rFonts w:ascii="Georgia" w:hAnsi="Georgia" w:cstheme="minorHAnsi"/>
          <w:szCs w:val="24"/>
        </w:rPr>
        <w:t>AC</w:t>
      </w:r>
      <w:r w:rsidR="00961518">
        <w:rPr>
          <w:rFonts w:ascii="Georgia" w:hAnsi="Georgia" w:cstheme="minorHAnsi"/>
          <w:szCs w:val="24"/>
        </w:rPr>
        <w:t>—Did not meet</w:t>
      </w:r>
    </w:p>
    <w:p w14:paraId="6037D48A" w14:textId="5A838344" w:rsidR="003638C5" w:rsidRPr="000B4259" w:rsidRDefault="003638C5" w:rsidP="00602CE9">
      <w:pPr>
        <w:pStyle w:val="ListParagraph"/>
        <w:numPr>
          <w:ilvl w:val="1"/>
          <w:numId w:val="1"/>
        </w:numPr>
        <w:rPr>
          <w:rFonts w:ascii="Georgia" w:hAnsi="Georgia" w:cstheme="minorHAnsi"/>
          <w:szCs w:val="24"/>
        </w:rPr>
      </w:pPr>
      <w:r w:rsidRPr="000B4259">
        <w:rPr>
          <w:rFonts w:ascii="Georgia" w:hAnsi="Georgia" w:cstheme="minorHAnsi"/>
          <w:szCs w:val="24"/>
        </w:rPr>
        <w:t>CDC</w:t>
      </w:r>
      <w:r w:rsidR="00915938">
        <w:rPr>
          <w:rFonts w:ascii="Georgia" w:hAnsi="Georgia" w:cstheme="minorHAnsi"/>
          <w:szCs w:val="24"/>
        </w:rPr>
        <w:t>—</w:t>
      </w:r>
      <w:r w:rsidR="00961518">
        <w:rPr>
          <w:rFonts w:ascii="Georgia" w:hAnsi="Georgia" w:cstheme="minorHAnsi"/>
          <w:szCs w:val="24"/>
        </w:rPr>
        <w:t>(</w:t>
      </w:r>
      <w:r w:rsidR="00915938">
        <w:rPr>
          <w:rFonts w:ascii="Georgia" w:hAnsi="Georgia" w:cstheme="minorHAnsi"/>
          <w:szCs w:val="24"/>
        </w:rPr>
        <w:t>Celestina</w:t>
      </w:r>
      <w:r w:rsidR="00961518">
        <w:rPr>
          <w:rFonts w:ascii="Georgia" w:hAnsi="Georgia" w:cstheme="minorHAnsi"/>
          <w:szCs w:val="24"/>
        </w:rPr>
        <w:t>) CDC met in Dece</w:t>
      </w:r>
      <w:r w:rsidR="00915938">
        <w:rPr>
          <w:rFonts w:ascii="Georgia" w:hAnsi="Georgia" w:cstheme="minorHAnsi"/>
          <w:szCs w:val="24"/>
        </w:rPr>
        <w:t>mber</w:t>
      </w:r>
      <w:r w:rsidR="00961518">
        <w:rPr>
          <w:rFonts w:ascii="Georgia" w:hAnsi="Georgia" w:cstheme="minorHAnsi"/>
          <w:szCs w:val="24"/>
        </w:rPr>
        <w:t xml:space="preserve">. The </w:t>
      </w:r>
      <w:r w:rsidR="00915938">
        <w:rPr>
          <w:rFonts w:ascii="Georgia" w:hAnsi="Georgia" w:cstheme="minorHAnsi"/>
          <w:szCs w:val="24"/>
        </w:rPr>
        <w:t>main topic</w:t>
      </w:r>
      <w:r w:rsidR="00961518">
        <w:rPr>
          <w:rFonts w:ascii="Georgia" w:hAnsi="Georgia" w:cstheme="minorHAnsi"/>
          <w:szCs w:val="24"/>
        </w:rPr>
        <w:t xml:space="preserve"> was the FY23 budget. </w:t>
      </w:r>
      <w:r w:rsidR="00915938">
        <w:rPr>
          <w:rFonts w:ascii="Georgia" w:hAnsi="Georgia" w:cstheme="minorHAnsi"/>
          <w:szCs w:val="24"/>
        </w:rPr>
        <w:t>Tom is eager to get proposed cancellations</w:t>
      </w:r>
      <w:r w:rsidR="00961518">
        <w:rPr>
          <w:rFonts w:ascii="Georgia" w:hAnsi="Georgia" w:cstheme="minorHAnsi"/>
          <w:szCs w:val="24"/>
        </w:rPr>
        <w:t xml:space="preserve">, so </w:t>
      </w:r>
      <w:r w:rsidR="00915938">
        <w:rPr>
          <w:rFonts w:ascii="Georgia" w:hAnsi="Georgia" w:cstheme="minorHAnsi"/>
          <w:szCs w:val="24"/>
        </w:rPr>
        <w:t xml:space="preserve">please add any </w:t>
      </w:r>
      <w:r w:rsidR="00915938">
        <w:rPr>
          <w:rFonts w:ascii="Georgia" w:hAnsi="Georgia" w:cstheme="minorHAnsi"/>
          <w:szCs w:val="24"/>
        </w:rPr>
        <w:lastRenderedPageBreak/>
        <w:t xml:space="preserve">cancellations </w:t>
      </w:r>
      <w:r w:rsidR="00961518">
        <w:rPr>
          <w:rFonts w:ascii="Georgia" w:hAnsi="Georgia" w:cstheme="minorHAnsi"/>
          <w:szCs w:val="24"/>
        </w:rPr>
        <w:t>ASAP</w:t>
      </w:r>
      <w:r w:rsidR="00915938">
        <w:rPr>
          <w:rFonts w:ascii="Georgia" w:hAnsi="Georgia" w:cstheme="minorHAnsi"/>
          <w:szCs w:val="24"/>
        </w:rPr>
        <w:t xml:space="preserve"> to the list for Tom</w:t>
      </w:r>
      <w:r w:rsidR="00961518">
        <w:rPr>
          <w:rFonts w:ascii="Georgia" w:hAnsi="Georgia" w:cstheme="minorHAnsi"/>
          <w:szCs w:val="24"/>
        </w:rPr>
        <w:t xml:space="preserve">. </w:t>
      </w:r>
      <w:r w:rsidR="00915938">
        <w:rPr>
          <w:rFonts w:ascii="Georgia" w:hAnsi="Georgia" w:cstheme="minorHAnsi"/>
          <w:szCs w:val="24"/>
        </w:rPr>
        <w:t xml:space="preserve">Celestina </w:t>
      </w:r>
      <w:r w:rsidR="00961518">
        <w:rPr>
          <w:rFonts w:ascii="Georgia" w:hAnsi="Georgia" w:cstheme="minorHAnsi"/>
          <w:szCs w:val="24"/>
        </w:rPr>
        <w:t>will give</w:t>
      </w:r>
      <w:r w:rsidR="00915938">
        <w:rPr>
          <w:rFonts w:ascii="Georgia" w:hAnsi="Georgia" w:cstheme="minorHAnsi"/>
          <w:szCs w:val="24"/>
        </w:rPr>
        <w:t xml:space="preserve"> Tom our strategy </w:t>
      </w:r>
      <w:r w:rsidR="00961518">
        <w:rPr>
          <w:rFonts w:ascii="Georgia" w:hAnsi="Georgia" w:cstheme="minorHAnsi"/>
          <w:szCs w:val="24"/>
        </w:rPr>
        <w:t>once she completes the section for</w:t>
      </w:r>
      <w:r w:rsidR="00915938">
        <w:rPr>
          <w:rFonts w:ascii="Georgia" w:hAnsi="Georgia" w:cstheme="minorHAnsi"/>
          <w:szCs w:val="24"/>
        </w:rPr>
        <w:t xml:space="preserve"> HPNL</w:t>
      </w:r>
      <w:r w:rsidR="00C36819">
        <w:rPr>
          <w:rFonts w:ascii="Georgia" w:hAnsi="Georgia" w:cstheme="minorHAnsi"/>
          <w:szCs w:val="24"/>
        </w:rPr>
        <w:t xml:space="preserve">. Deans in other colleges/ schools have heard </w:t>
      </w:r>
      <w:r w:rsidR="00915938">
        <w:rPr>
          <w:rFonts w:ascii="Georgia" w:hAnsi="Georgia" w:cstheme="minorHAnsi"/>
          <w:szCs w:val="24"/>
        </w:rPr>
        <w:t>about the</w:t>
      </w:r>
      <w:r w:rsidR="00C36819">
        <w:rPr>
          <w:rFonts w:ascii="Georgia" w:hAnsi="Georgia" w:cstheme="minorHAnsi"/>
          <w:szCs w:val="24"/>
        </w:rPr>
        <w:t xml:space="preserve"> FY23 budget </w:t>
      </w:r>
      <w:r w:rsidR="00915938">
        <w:rPr>
          <w:rFonts w:ascii="Georgia" w:hAnsi="Georgia" w:cstheme="minorHAnsi"/>
          <w:szCs w:val="24"/>
        </w:rPr>
        <w:t>discussion</w:t>
      </w:r>
      <w:r w:rsidR="004F514C">
        <w:rPr>
          <w:rFonts w:ascii="Georgia" w:hAnsi="Georgia" w:cstheme="minorHAnsi"/>
          <w:szCs w:val="24"/>
        </w:rPr>
        <w:t>s</w:t>
      </w:r>
      <w:r w:rsidR="00C36819">
        <w:rPr>
          <w:rFonts w:ascii="Georgia" w:hAnsi="Georgia" w:cstheme="minorHAnsi"/>
          <w:szCs w:val="24"/>
        </w:rPr>
        <w:t xml:space="preserve"> and believe that we are facing a budget cut, which is not true; rather, we are facing a flat budget due to inflation. It is important to counter this sentiment in talks with our departments. </w:t>
      </w:r>
      <w:r w:rsidR="004F514C">
        <w:rPr>
          <w:rFonts w:ascii="Georgia" w:hAnsi="Georgia" w:cstheme="minorHAnsi"/>
          <w:szCs w:val="24"/>
        </w:rPr>
        <w:t xml:space="preserve"> Tom </w:t>
      </w:r>
      <w:r w:rsidR="00C36819">
        <w:rPr>
          <w:rFonts w:ascii="Georgia" w:hAnsi="Georgia" w:cstheme="minorHAnsi"/>
          <w:szCs w:val="24"/>
        </w:rPr>
        <w:t xml:space="preserve">is </w:t>
      </w:r>
      <w:r w:rsidR="004F514C">
        <w:rPr>
          <w:rFonts w:ascii="Georgia" w:hAnsi="Georgia" w:cstheme="minorHAnsi"/>
          <w:szCs w:val="24"/>
        </w:rPr>
        <w:t>compiling a Desiderata list</w:t>
      </w:r>
      <w:r w:rsidR="00C36819">
        <w:rPr>
          <w:rFonts w:ascii="Georgia" w:hAnsi="Georgia" w:cstheme="minorHAnsi"/>
          <w:szCs w:val="24"/>
        </w:rPr>
        <w:t xml:space="preserve"> and </w:t>
      </w:r>
      <w:r w:rsidR="004F514C">
        <w:rPr>
          <w:rFonts w:ascii="Georgia" w:hAnsi="Georgia" w:cstheme="minorHAnsi"/>
          <w:szCs w:val="24"/>
        </w:rPr>
        <w:t>wants to have it before end of Feb</w:t>
      </w:r>
      <w:r w:rsidR="00C36819">
        <w:rPr>
          <w:rFonts w:ascii="Georgia" w:hAnsi="Georgia" w:cstheme="minorHAnsi"/>
          <w:szCs w:val="24"/>
        </w:rPr>
        <w:t>ruary</w:t>
      </w:r>
      <w:r w:rsidR="004F514C">
        <w:rPr>
          <w:rFonts w:ascii="Georgia" w:hAnsi="Georgia" w:cstheme="minorHAnsi"/>
          <w:szCs w:val="24"/>
        </w:rPr>
        <w:t xml:space="preserve">. </w:t>
      </w:r>
      <w:r w:rsidR="00C36819">
        <w:rPr>
          <w:rFonts w:ascii="Georgia" w:hAnsi="Georgia" w:cstheme="minorHAnsi"/>
          <w:szCs w:val="24"/>
        </w:rPr>
        <w:t>Due to high cost and little usage, the Library is ending the “</w:t>
      </w:r>
      <w:r w:rsidR="004F514C">
        <w:rPr>
          <w:rFonts w:ascii="Georgia" w:hAnsi="Georgia" w:cstheme="minorHAnsi"/>
          <w:szCs w:val="24"/>
        </w:rPr>
        <w:t>digitization on demand</w:t>
      </w:r>
      <w:r w:rsidR="00C36819">
        <w:rPr>
          <w:rFonts w:ascii="Georgia" w:hAnsi="Georgia" w:cstheme="minorHAnsi"/>
          <w:szCs w:val="24"/>
        </w:rPr>
        <w:t xml:space="preserve">” program and links to it have been removed from the </w:t>
      </w:r>
      <w:r w:rsidR="004F514C">
        <w:rPr>
          <w:rFonts w:ascii="Georgia" w:hAnsi="Georgia" w:cstheme="minorHAnsi"/>
          <w:szCs w:val="24"/>
        </w:rPr>
        <w:t>library catalog</w:t>
      </w:r>
      <w:r w:rsidR="00C36819">
        <w:rPr>
          <w:rFonts w:ascii="Georgia" w:hAnsi="Georgia" w:cstheme="minorHAnsi"/>
          <w:szCs w:val="24"/>
        </w:rPr>
        <w:t>.</w:t>
      </w:r>
    </w:p>
    <w:p w14:paraId="17953FD8" w14:textId="2E7D3CB5" w:rsidR="003638C5" w:rsidRDefault="003638C5" w:rsidP="00602CE9">
      <w:pPr>
        <w:pStyle w:val="ListParagraph"/>
        <w:numPr>
          <w:ilvl w:val="1"/>
          <w:numId w:val="1"/>
        </w:numPr>
        <w:rPr>
          <w:rFonts w:ascii="Georgia" w:hAnsi="Georgia" w:cstheme="minorHAnsi"/>
          <w:szCs w:val="24"/>
        </w:rPr>
      </w:pPr>
      <w:r w:rsidRPr="000B4259">
        <w:rPr>
          <w:rFonts w:ascii="Georgia" w:hAnsi="Georgia" w:cstheme="minorHAnsi"/>
          <w:szCs w:val="24"/>
        </w:rPr>
        <w:t>LSSC</w:t>
      </w:r>
      <w:r w:rsidR="004F514C">
        <w:rPr>
          <w:rFonts w:ascii="Georgia" w:hAnsi="Georgia" w:cstheme="minorHAnsi"/>
          <w:szCs w:val="24"/>
        </w:rPr>
        <w:t>—</w:t>
      </w:r>
      <w:r w:rsidR="00C36819">
        <w:rPr>
          <w:rFonts w:ascii="Georgia" w:hAnsi="Georgia" w:cstheme="minorHAnsi"/>
          <w:szCs w:val="24"/>
        </w:rPr>
        <w:t xml:space="preserve">(Karen) LSSC </w:t>
      </w:r>
      <w:r w:rsidR="004F514C">
        <w:rPr>
          <w:rFonts w:ascii="Georgia" w:hAnsi="Georgia" w:cstheme="minorHAnsi"/>
          <w:szCs w:val="24"/>
        </w:rPr>
        <w:t>did not meet in December</w:t>
      </w:r>
      <w:r w:rsidR="00C36819">
        <w:rPr>
          <w:rFonts w:ascii="Georgia" w:hAnsi="Georgia" w:cstheme="minorHAnsi"/>
          <w:szCs w:val="24"/>
        </w:rPr>
        <w:t xml:space="preserve">. Karen said that the therapy </w:t>
      </w:r>
      <w:r w:rsidR="004F514C">
        <w:rPr>
          <w:rFonts w:ascii="Georgia" w:hAnsi="Georgia" w:cstheme="minorHAnsi"/>
          <w:szCs w:val="24"/>
        </w:rPr>
        <w:t>dog event was great.</w:t>
      </w:r>
    </w:p>
    <w:p w14:paraId="55092B86" w14:textId="77777777" w:rsidR="000B4259" w:rsidRPr="000B4259" w:rsidRDefault="000B4259" w:rsidP="000B4259">
      <w:pPr>
        <w:pStyle w:val="ListParagraph"/>
        <w:numPr>
          <w:ilvl w:val="0"/>
          <w:numId w:val="1"/>
        </w:numPr>
        <w:spacing w:line="256" w:lineRule="auto"/>
        <w:rPr>
          <w:rFonts w:ascii="Georgia" w:hAnsi="Georgia" w:cstheme="minorHAnsi"/>
          <w:szCs w:val="24"/>
        </w:rPr>
      </w:pPr>
      <w:r w:rsidRPr="000B4259">
        <w:rPr>
          <w:rFonts w:ascii="Georgia" w:hAnsi="Georgia" w:cstheme="minorHAnsi"/>
          <w:szCs w:val="24"/>
        </w:rPr>
        <w:t>Collaborative collection development opportunities</w:t>
      </w:r>
    </w:p>
    <w:p w14:paraId="4442B1DB" w14:textId="45EF0C68" w:rsidR="000B4259" w:rsidRPr="000B4259" w:rsidRDefault="000B4259" w:rsidP="000B4259">
      <w:pPr>
        <w:pStyle w:val="ListParagraph"/>
        <w:numPr>
          <w:ilvl w:val="1"/>
          <w:numId w:val="1"/>
        </w:numPr>
        <w:spacing w:line="256" w:lineRule="auto"/>
        <w:rPr>
          <w:rFonts w:ascii="Georgia" w:hAnsi="Georgia" w:cstheme="minorHAnsi"/>
          <w:szCs w:val="24"/>
        </w:rPr>
      </w:pPr>
      <w:r w:rsidRPr="000B4259">
        <w:rPr>
          <w:rFonts w:ascii="Georgia" w:hAnsi="Georgia" w:cstheme="minorHAnsi"/>
          <w:szCs w:val="24"/>
        </w:rPr>
        <w:t>Open for discussion</w:t>
      </w:r>
      <w:r w:rsidR="007F641A">
        <w:rPr>
          <w:rFonts w:ascii="Georgia" w:hAnsi="Georgia" w:cstheme="minorHAnsi"/>
          <w:szCs w:val="24"/>
        </w:rPr>
        <w:t xml:space="preserve"> if there is anything active now</w:t>
      </w:r>
      <w:r w:rsidR="00915938">
        <w:rPr>
          <w:rFonts w:ascii="Georgia" w:hAnsi="Georgia" w:cstheme="minorHAnsi"/>
          <w:szCs w:val="24"/>
        </w:rPr>
        <w:t xml:space="preserve">—this was </w:t>
      </w:r>
      <w:r w:rsidR="007E357B">
        <w:rPr>
          <w:rFonts w:ascii="Georgia" w:hAnsi="Georgia" w:cstheme="minorHAnsi"/>
          <w:szCs w:val="24"/>
        </w:rPr>
        <w:t>previously</w:t>
      </w:r>
      <w:r w:rsidR="00C36819">
        <w:rPr>
          <w:rFonts w:ascii="Georgia" w:hAnsi="Georgia" w:cstheme="minorHAnsi"/>
          <w:szCs w:val="24"/>
        </w:rPr>
        <w:t xml:space="preserve"> </w:t>
      </w:r>
      <w:r w:rsidR="00915938">
        <w:rPr>
          <w:rFonts w:ascii="Georgia" w:hAnsi="Georgia" w:cstheme="minorHAnsi"/>
          <w:szCs w:val="24"/>
        </w:rPr>
        <w:t>handled</w:t>
      </w:r>
      <w:r w:rsidR="00C36819">
        <w:rPr>
          <w:rFonts w:ascii="Georgia" w:hAnsi="Georgia" w:cstheme="minorHAnsi"/>
          <w:szCs w:val="24"/>
        </w:rPr>
        <w:t>.</w:t>
      </w:r>
    </w:p>
    <w:p w14:paraId="6FE68FF3" w14:textId="55734C2D" w:rsidR="00C36819" w:rsidRDefault="000B4259" w:rsidP="00EC3ABD">
      <w:pPr>
        <w:pStyle w:val="ListParagraph"/>
        <w:numPr>
          <w:ilvl w:val="0"/>
          <w:numId w:val="1"/>
        </w:numPr>
        <w:rPr>
          <w:rFonts w:ascii="Georgia" w:hAnsi="Georgia" w:cstheme="minorHAnsi"/>
          <w:szCs w:val="24"/>
        </w:rPr>
      </w:pPr>
      <w:r w:rsidRPr="00C36819">
        <w:rPr>
          <w:rFonts w:ascii="Georgia" w:hAnsi="Georgia" w:cstheme="minorHAnsi"/>
          <w:szCs w:val="24"/>
        </w:rPr>
        <w:t>Unit round robin</w:t>
      </w:r>
      <w:r w:rsidR="007F641A" w:rsidRPr="00C36819">
        <w:rPr>
          <w:rFonts w:ascii="Georgia" w:hAnsi="Georgia" w:cstheme="minorHAnsi"/>
          <w:szCs w:val="24"/>
        </w:rPr>
        <w:t xml:space="preserve"> </w:t>
      </w:r>
    </w:p>
    <w:p w14:paraId="433E3D2E" w14:textId="77777777" w:rsidR="00C36819" w:rsidRDefault="00C36819" w:rsidP="00C36819">
      <w:pPr>
        <w:pStyle w:val="ListParagraph"/>
        <w:rPr>
          <w:rFonts w:ascii="Georgia" w:hAnsi="Georgia" w:cstheme="minorHAnsi"/>
          <w:szCs w:val="24"/>
        </w:rPr>
      </w:pPr>
    </w:p>
    <w:p w14:paraId="456F0BAE" w14:textId="7DCE4A14" w:rsidR="00C36819" w:rsidRPr="00C36819" w:rsidRDefault="004F514C" w:rsidP="00C36819">
      <w:pPr>
        <w:pStyle w:val="Heading1"/>
        <w:rPr>
          <w:b w:val="0"/>
          <w:bCs w:val="0"/>
          <w:sz w:val="24"/>
          <w:szCs w:val="24"/>
        </w:rPr>
      </w:pPr>
      <w:r w:rsidRPr="00C36819">
        <w:rPr>
          <w:rFonts w:ascii="Georgia" w:hAnsi="Georgia" w:cstheme="minorHAnsi"/>
          <w:b w:val="0"/>
          <w:bCs w:val="0"/>
          <w:sz w:val="24"/>
          <w:szCs w:val="24"/>
        </w:rPr>
        <w:t>HPNL’s update: Courtney t</w:t>
      </w:r>
      <w:r w:rsidR="00C36819" w:rsidRPr="00C36819">
        <w:rPr>
          <w:rFonts w:ascii="Georgia" w:hAnsi="Georgia" w:cstheme="minorHAnsi"/>
          <w:b w:val="0"/>
          <w:bCs w:val="0"/>
          <w:sz w:val="24"/>
          <w:szCs w:val="24"/>
        </w:rPr>
        <w:t xml:space="preserve">old us that HPNL will host </w:t>
      </w:r>
      <w:r w:rsidR="00C36819" w:rsidRPr="00C36819">
        <w:rPr>
          <w:b w:val="0"/>
          <w:bCs w:val="0"/>
          <w:sz w:val="24"/>
          <w:szCs w:val="24"/>
        </w:rPr>
        <w:t>Ayana Contreras</w:t>
      </w:r>
      <w:r w:rsidR="00C36819" w:rsidRPr="00C36819">
        <w:rPr>
          <w:rFonts w:ascii="Georgia" w:hAnsi="Georgia" w:cstheme="minorHAnsi"/>
          <w:b w:val="0"/>
          <w:bCs w:val="0"/>
          <w:sz w:val="24"/>
          <w:szCs w:val="24"/>
        </w:rPr>
        <w:t xml:space="preserve"> who will talk about </w:t>
      </w:r>
      <w:r w:rsidR="00C36819">
        <w:rPr>
          <w:rFonts w:ascii="Georgia" w:hAnsi="Georgia" w:cstheme="minorHAnsi"/>
          <w:b w:val="0"/>
          <w:bCs w:val="0"/>
          <w:sz w:val="24"/>
          <w:szCs w:val="24"/>
        </w:rPr>
        <w:t xml:space="preserve">her </w:t>
      </w:r>
      <w:r w:rsidR="00C36819" w:rsidRPr="00C36819">
        <w:rPr>
          <w:rFonts w:ascii="Georgia" w:hAnsi="Georgia" w:cstheme="minorHAnsi"/>
          <w:b w:val="0"/>
          <w:bCs w:val="0"/>
          <w:sz w:val="24"/>
          <w:szCs w:val="24"/>
        </w:rPr>
        <w:t xml:space="preserve">recent book </w:t>
      </w:r>
      <w:r w:rsidR="00C36819" w:rsidRPr="00C36819">
        <w:rPr>
          <w:b w:val="0"/>
          <w:bCs w:val="0"/>
          <w:i/>
          <w:iCs/>
          <w:sz w:val="24"/>
          <w:szCs w:val="24"/>
        </w:rPr>
        <w:t>Energy Never Dies</w:t>
      </w:r>
      <w:r w:rsidR="00C36819">
        <w:rPr>
          <w:b w:val="0"/>
          <w:bCs w:val="0"/>
          <w:i/>
          <w:iCs/>
          <w:sz w:val="24"/>
          <w:szCs w:val="24"/>
        </w:rPr>
        <w:t>: Afro-optimism and Creativity in Chicago (</w:t>
      </w:r>
      <w:r w:rsidR="00C36819">
        <w:rPr>
          <w:b w:val="0"/>
          <w:bCs w:val="0"/>
          <w:sz w:val="24"/>
          <w:szCs w:val="24"/>
        </w:rPr>
        <w:t xml:space="preserve">forthcoming UIUC Press) </w:t>
      </w:r>
      <w:r w:rsidR="00C36819" w:rsidRPr="00C36819">
        <w:rPr>
          <w:rFonts w:ascii="Georgia" w:hAnsi="Georgia" w:cstheme="minorHAnsi"/>
          <w:b w:val="0"/>
          <w:bCs w:val="0"/>
          <w:sz w:val="24"/>
          <w:szCs w:val="24"/>
        </w:rPr>
        <w:t>on February 8</w:t>
      </w:r>
      <w:r w:rsidR="00C36819" w:rsidRPr="00C36819">
        <w:rPr>
          <w:rFonts w:ascii="Georgia" w:hAnsi="Georgia" w:cstheme="minorHAnsi"/>
          <w:b w:val="0"/>
          <w:bCs w:val="0"/>
          <w:sz w:val="24"/>
          <w:szCs w:val="24"/>
          <w:vertAlign w:val="superscript"/>
        </w:rPr>
        <w:t>th</w:t>
      </w:r>
      <w:r w:rsidR="00C36819" w:rsidRPr="00C36819">
        <w:rPr>
          <w:rFonts w:ascii="Georgia" w:hAnsi="Georgia" w:cstheme="minorHAnsi"/>
          <w:b w:val="0"/>
          <w:bCs w:val="0"/>
          <w:sz w:val="24"/>
          <w:szCs w:val="24"/>
        </w:rPr>
        <w:t xml:space="preserve"> at 7pm</w:t>
      </w:r>
      <w:r w:rsidR="004D5EBA">
        <w:rPr>
          <w:rFonts w:ascii="Georgia" w:hAnsi="Georgia" w:cstheme="minorHAnsi"/>
          <w:b w:val="0"/>
          <w:bCs w:val="0"/>
          <w:sz w:val="24"/>
          <w:szCs w:val="24"/>
        </w:rPr>
        <w:t xml:space="preserve"> in a panel discussion</w:t>
      </w:r>
    </w:p>
    <w:p w14:paraId="783E73E3" w14:textId="033C7F1C" w:rsidR="004F514C" w:rsidRDefault="004F514C" w:rsidP="004F514C">
      <w:pPr>
        <w:rPr>
          <w:rFonts w:ascii="Georgia" w:hAnsi="Georgia" w:cstheme="minorHAnsi"/>
          <w:szCs w:val="24"/>
        </w:rPr>
      </w:pPr>
      <w:r>
        <w:rPr>
          <w:rFonts w:ascii="Georgia" w:hAnsi="Georgia" w:cstheme="minorHAnsi"/>
          <w:szCs w:val="24"/>
        </w:rPr>
        <w:t xml:space="preserve">LLL: </w:t>
      </w:r>
      <w:r w:rsidR="004D5EBA">
        <w:rPr>
          <w:rFonts w:ascii="Georgia" w:hAnsi="Georgia" w:cstheme="minorHAnsi"/>
          <w:szCs w:val="24"/>
        </w:rPr>
        <w:t>Paula informed everyone that LLL will continue Winter Break hours during the first week of classes due to shortage of student workers. She also mentioned that the search committee for the Cl</w:t>
      </w:r>
      <w:r>
        <w:rPr>
          <w:rFonts w:ascii="Georgia" w:hAnsi="Georgia" w:cstheme="minorHAnsi"/>
          <w:szCs w:val="24"/>
        </w:rPr>
        <w:t xml:space="preserve">assics Librarian </w:t>
      </w:r>
      <w:r w:rsidR="004D5EBA">
        <w:rPr>
          <w:rFonts w:ascii="Georgia" w:hAnsi="Georgia" w:cstheme="minorHAnsi"/>
          <w:szCs w:val="24"/>
        </w:rPr>
        <w:t xml:space="preserve">will meet in the afternoon to review applicants. </w:t>
      </w:r>
    </w:p>
    <w:p w14:paraId="7AE95D20" w14:textId="5CCEDE25" w:rsidR="004F514C" w:rsidRDefault="004F514C" w:rsidP="004F514C">
      <w:pPr>
        <w:rPr>
          <w:rFonts w:ascii="Georgia" w:hAnsi="Georgia" w:cstheme="minorHAnsi"/>
          <w:szCs w:val="24"/>
        </w:rPr>
      </w:pPr>
      <w:r>
        <w:rPr>
          <w:rFonts w:ascii="Georgia" w:hAnsi="Georgia" w:cstheme="minorHAnsi"/>
          <w:szCs w:val="24"/>
        </w:rPr>
        <w:t xml:space="preserve">MPAL: </w:t>
      </w:r>
      <w:r w:rsidR="004D5EBA">
        <w:rPr>
          <w:rFonts w:ascii="Georgia" w:hAnsi="Georgia" w:cstheme="minorHAnsi"/>
          <w:szCs w:val="24"/>
        </w:rPr>
        <w:t>Kate aske that, if</w:t>
      </w:r>
      <w:r>
        <w:rPr>
          <w:rFonts w:ascii="Georgia" w:hAnsi="Georgia" w:cstheme="minorHAnsi"/>
          <w:szCs w:val="24"/>
        </w:rPr>
        <w:t xml:space="preserve"> you use Libcal, </w:t>
      </w:r>
      <w:r w:rsidR="004D5EBA">
        <w:rPr>
          <w:rFonts w:ascii="Georgia" w:hAnsi="Georgia" w:cstheme="minorHAnsi"/>
          <w:szCs w:val="24"/>
        </w:rPr>
        <w:t xml:space="preserve">please </w:t>
      </w:r>
      <w:r>
        <w:rPr>
          <w:rFonts w:ascii="Georgia" w:hAnsi="Georgia" w:cstheme="minorHAnsi"/>
          <w:szCs w:val="24"/>
        </w:rPr>
        <w:t>update your availability for the spring</w:t>
      </w:r>
      <w:r w:rsidR="004D5EBA">
        <w:rPr>
          <w:rFonts w:ascii="Georgia" w:hAnsi="Georgia" w:cstheme="minorHAnsi"/>
          <w:szCs w:val="24"/>
        </w:rPr>
        <w:t xml:space="preserve">. MPAL is </w:t>
      </w:r>
      <w:r>
        <w:rPr>
          <w:rFonts w:ascii="Georgia" w:hAnsi="Georgia" w:cstheme="minorHAnsi"/>
          <w:szCs w:val="24"/>
        </w:rPr>
        <w:t xml:space="preserve">keeping short hours </w:t>
      </w:r>
      <w:r w:rsidR="004D5EBA">
        <w:rPr>
          <w:rFonts w:ascii="Georgia" w:hAnsi="Georgia" w:cstheme="minorHAnsi"/>
          <w:szCs w:val="24"/>
        </w:rPr>
        <w:t xml:space="preserve">than in fall due staff shortages. MPAL has </w:t>
      </w:r>
      <w:r w:rsidR="007E357B">
        <w:rPr>
          <w:rFonts w:ascii="Georgia" w:hAnsi="Georgia" w:cstheme="minorHAnsi"/>
          <w:szCs w:val="24"/>
        </w:rPr>
        <w:t>been approved</w:t>
      </w:r>
      <w:r w:rsidR="004D5EBA">
        <w:rPr>
          <w:rFonts w:ascii="Georgia" w:hAnsi="Georgia" w:cstheme="minorHAnsi"/>
          <w:szCs w:val="24"/>
        </w:rPr>
        <w:t xml:space="preserve"> to </w:t>
      </w:r>
      <w:r>
        <w:rPr>
          <w:rFonts w:ascii="Georgia" w:hAnsi="Georgia" w:cstheme="minorHAnsi"/>
          <w:szCs w:val="24"/>
        </w:rPr>
        <w:t xml:space="preserve">fill </w:t>
      </w:r>
      <w:r w:rsidR="004D5EBA">
        <w:rPr>
          <w:rFonts w:ascii="Georgia" w:hAnsi="Georgia" w:cstheme="minorHAnsi"/>
          <w:szCs w:val="24"/>
        </w:rPr>
        <w:t xml:space="preserve">its </w:t>
      </w:r>
      <w:r>
        <w:rPr>
          <w:rFonts w:ascii="Georgia" w:hAnsi="Georgia" w:cstheme="minorHAnsi"/>
          <w:szCs w:val="24"/>
        </w:rPr>
        <w:t xml:space="preserve">last open </w:t>
      </w:r>
      <w:r w:rsidR="004D5EBA">
        <w:rPr>
          <w:rFonts w:ascii="Georgia" w:hAnsi="Georgia" w:cstheme="minorHAnsi"/>
          <w:szCs w:val="24"/>
        </w:rPr>
        <w:t xml:space="preserve">civil service staff </w:t>
      </w:r>
      <w:r>
        <w:rPr>
          <w:rFonts w:ascii="Georgia" w:hAnsi="Georgia" w:cstheme="minorHAnsi"/>
          <w:szCs w:val="24"/>
        </w:rPr>
        <w:t>position</w:t>
      </w:r>
      <w:r w:rsidR="004D5EBA">
        <w:rPr>
          <w:rFonts w:ascii="Georgia" w:hAnsi="Georgia" w:cstheme="minorHAnsi"/>
          <w:szCs w:val="24"/>
        </w:rPr>
        <w:t xml:space="preserve">, which will primarily be for </w:t>
      </w:r>
      <w:r>
        <w:rPr>
          <w:rFonts w:ascii="Georgia" w:hAnsi="Georgia" w:cstheme="minorHAnsi"/>
          <w:szCs w:val="24"/>
        </w:rPr>
        <w:t>acquisitions wor</w:t>
      </w:r>
      <w:r w:rsidR="004D5EBA">
        <w:rPr>
          <w:rFonts w:ascii="Georgia" w:hAnsi="Georgia" w:cstheme="minorHAnsi"/>
          <w:szCs w:val="24"/>
        </w:rPr>
        <w:t xml:space="preserve">k. On </w:t>
      </w:r>
      <w:r w:rsidR="007E357B">
        <w:rPr>
          <w:rFonts w:ascii="Georgia" w:hAnsi="Georgia" w:cstheme="minorHAnsi"/>
          <w:szCs w:val="24"/>
        </w:rPr>
        <w:t>M</w:t>
      </w:r>
      <w:r w:rsidR="004D5EBA">
        <w:rPr>
          <w:rFonts w:ascii="Georgia" w:hAnsi="Georgia" w:cstheme="minorHAnsi"/>
          <w:szCs w:val="24"/>
        </w:rPr>
        <w:t xml:space="preserve">arch 25 MPAL will hold another virtual player </w:t>
      </w:r>
      <w:r w:rsidR="00BA5669">
        <w:rPr>
          <w:rFonts w:ascii="Georgia" w:hAnsi="Georgia" w:cstheme="minorHAnsi"/>
          <w:szCs w:val="24"/>
        </w:rPr>
        <w:t>piano event</w:t>
      </w:r>
      <w:r w:rsidR="004D5EBA">
        <w:rPr>
          <w:rFonts w:ascii="Georgia" w:hAnsi="Georgia" w:cstheme="minorHAnsi"/>
          <w:szCs w:val="24"/>
        </w:rPr>
        <w:t>.</w:t>
      </w:r>
    </w:p>
    <w:p w14:paraId="48BC50F7" w14:textId="2B9D34F3" w:rsidR="004F514C" w:rsidRDefault="004F514C" w:rsidP="004F514C">
      <w:pPr>
        <w:rPr>
          <w:rFonts w:ascii="Georgia" w:hAnsi="Georgia" w:cstheme="minorHAnsi"/>
          <w:szCs w:val="24"/>
        </w:rPr>
      </w:pPr>
      <w:r>
        <w:rPr>
          <w:rFonts w:ascii="Georgia" w:hAnsi="Georgia" w:cstheme="minorHAnsi"/>
          <w:szCs w:val="24"/>
        </w:rPr>
        <w:t>Ricker:</w:t>
      </w:r>
      <w:r w:rsidR="00BA5669">
        <w:rPr>
          <w:rFonts w:ascii="Georgia" w:hAnsi="Georgia" w:cstheme="minorHAnsi"/>
          <w:szCs w:val="24"/>
        </w:rPr>
        <w:t xml:space="preserve"> </w:t>
      </w:r>
      <w:r w:rsidR="004D5EBA">
        <w:rPr>
          <w:rFonts w:ascii="Georgia" w:hAnsi="Georgia" w:cstheme="minorHAnsi"/>
          <w:szCs w:val="24"/>
        </w:rPr>
        <w:t xml:space="preserve">Ricker is </w:t>
      </w:r>
      <w:r w:rsidR="00BA5669">
        <w:rPr>
          <w:rFonts w:ascii="Georgia" w:hAnsi="Georgia" w:cstheme="minorHAnsi"/>
          <w:szCs w:val="24"/>
        </w:rPr>
        <w:t>reduc</w:t>
      </w:r>
      <w:r w:rsidR="004D5EBA">
        <w:rPr>
          <w:rFonts w:ascii="Georgia" w:hAnsi="Georgia" w:cstheme="minorHAnsi"/>
          <w:szCs w:val="24"/>
        </w:rPr>
        <w:t>ing</w:t>
      </w:r>
      <w:r w:rsidR="00BA5669">
        <w:rPr>
          <w:rFonts w:ascii="Georgia" w:hAnsi="Georgia" w:cstheme="minorHAnsi"/>
          <w:szCs w:val="24"/>
        </w:rPr>
        <w:t xml:space="preserve"> hours</w:t>
      </w:r>
      <w:r w:rsidR="004D5EBA">
        <w:rPr>
          <w:rFonts w:ascii="Georgia" w:hAnsi="Georgia" w:cstheme="minorHAnsi"/>
          <w:szCs w:val="24"/>
        </w:rPr>
        <w:t xml:space="preserve"> this spring due to staffing shortages brought about </w:t>
      </w:r>
      <w:r w:rsidR="007E357B">
        <w:rPr>
          <w:rFonts w:ascii="Georgia" w:hAnsi="Georgia" w:cstheme="minorHAnsi"/>
          <w:szCs w:val="24"/>
        </w:rPr>
        <w:t xml:space="preserve">by </w:t>
      </w:r>
      <w:r w:rsidR="004D5EBA">
        <w:rPr>
          <w:rFonts w:ascii="Georgia" w:hAnsi="Georgia" w:cstheme="minorHAnsi"/>
          <w:szCs w:val="24"/>
        </w:rPr>
        <w:t xml:space="preserve">the pandemic. Emilee informed us that the School of </w:t>
      </w:r>
      <w:r w:rsidR="00BA5669">
        <w:rPr>
          <w:rFonts w:ascii="Georgia" w:hAnsi="Georgia" w:cstheme="minorHAnsi"/>
          <w:szCs w:val="24"/>
        </w:rPr>
        <w:t xml:space="preserve">Architecture will push back in-person classes to </w:t>
      </w:r>
      <w:r w:rsidR="004D5EBA">
        <w:rPr>
          <w:rFonts w:ascii="Georgia" w:hAnsi="Georgia" w:cstheme="minorHAnsi"/>
          <w:szCs w:val="24"/>
        </w:rPr>
        <w:t xml:space="preserve">February. </w:t>
      </w:r>
    </w:p>
    <w:p w14:paraId="4EAB3289" w14:textId="46E8247D" w:rsidR="004D5EBA" w:rsidRDefault="004D5EBA" w:rsidP="004D5EBA">
      <w:pPr>
        <w:pStyle w:val="ListParagraph"/>
        <w:numPr>
          <w:ilvl w:val="0"/>
          <w:numId w:val="1"/>
        </w:numPr>
        <w:rPr>
          <w:rFonts w:ascii="Georgia" w:hAnsi="Georgia" w:cstheme="minorHAnsi"/>
          <w:szCs w:val="24"/>
        </w:rPr>
      </w:pPr>
      <w:r>
        <w:rPr>
          <w:rFonts w:ascii="Georgia" w:hAnsi="Georgia" w:cstheme="minorHAnsi"/>
          <w:szCs w:val="24"/>
        </w:rPr>
        <w:t xml:space="preserve">Post-meeting discussion. We opted to hold a post-meeting discussion to talk about administrative issues and other matters. Kirstin will make this a permanent part of future agendas. </w:t>
      </w:r>
    </w:p>
    <w:p w14:paraId="52CCB649" w14:textId="4FB7C5AB" w:rsidR="004D5EBA" w:rsidRDefault="004D5EBA" w:rsidP="004D5EBA">
      <w:pPr>
        <w:rPr>
          <w:rFonts w:ascii="Georgia" w:hAnsi="Georgia" w:cstheme="minorHAnsi"/>
          <w:szCs w:val="24"/>
        </w:rPr>
      </w:pPr>
      <w:r>
        <w:rPr>
          <w:rFonts w:ascii="Georgia" w:hAnsi="Georgia" w:cstheme="minorHAnsi"/>
          <w:szCs w:val="24"/>
        </w:rPr>
        <w:t>Issues raised:</w:t>
      </w:r>
    </w:p>
    <w:p w14:paraId="58270F3B" w14:textId="707D9349" w:rsidR="004D5EBA" w:rsidRDefault="004D5EBA" w:rsidP="004D5EBA">
      <w:pPr>
        <w:pStyle w:val="ListParagraph"/>
        <w:numPr>
          <w:ilvl w:val="0"/>
          <w:numId w:val="8"/>
        </w:numPr>
        <w:rPr>
          <w:rFonts w:ascii="Georgia" w:hAnsi="Georgia" w:cstheme="minorHAnsi"/>
          <w:szCs w:val="24"/>
        </w:rPr>
      </w:pPr>
      <w:r>
        <w:rPr>
          <w:rFonts w:ascii="Georgia" w:hAnsi="Georgia" w:cstheme="minorHAnsi"/>
          <w:szCs w:val="24"/>
        </w:rPr>
        <w:t>The current configuration of AUL reporting. Unit</w:t>
      </w:r>
      <w:r w:rsidR="003E5F7D">
        <w:rPr>
          <w:rFonts w:ascii="Georgia" w:hAnsi="Georgia" w:cstheme="minorHAnsi"/>
          <w:szCs w:val="24"/>
        </w:rPr>
        <w:t xml:space="preserve"> heads </w:t>
      </w:r>
      <w:r>
        <w:rPr>
          <w:rFonts w:ascii="Georgia" w:hAnsi="Georgia" w:cstheme="minorHAnsi"/>
          <w:szCs w:val="24"/>
        </w:rPr>
        <w:t xml:space="preserve">now report to different AULs </w:t>
      </w:r>
      <w:r w:rsidR="003E5F7D">
        <w:rPr>
          <w:rFonts w:ascii="Georgia" w:hAnsi="Georgia" w:cstheme="minorHAnsi"/>
          <w:szCs w:val="24"/>
        </w:rPr>
        <w:t>and, as a result,</w:t>
      </w:r>
      <w:r>
        <w:rPr>
          <w:rFonts w:ascii="Georgia" w:hAnsi="Georgia" w:cstheme="minorHAnsi"/>
          <w:szCs w:val="24"/>
        </w:rPr>
        <w:t xml:space="preserve"> each is experiencing different levels of support. This situation is particularly troubling for the two untenured unit heads who need </w:t>
      </w:r>
      <w:r w:rsidR="003E5F7D">
        <w:rPr>
          <w:rFonts w:ascii="Georgia" w:hAnsi="Georgia" w:cstheme="minorHAnsi"/>
          <w:szCs w:val="24"/>
        </w:rPr>
        <w:t xml:space="preserve">not only consistent help, especially in this very difficult time of Covid, but to network with other unit heads (Not all AULs are holding meetings with their unit heads). </w:t>
      </w:r>
      <w:r w:rsidR="003E5F7D">
        <w:rPr>
          <w:rFonts w:ascii="Georgia" w:hAnsi="Georgia" w:cstheme="minorHAnsi"/>
          <w:szCs w:val="24"/>
        </w:rPr>
        <w:lastRenderedPageBreak/>
        <w:t xml:space="preserve">Kirstin will draft a message to Dean Wilkin stressing the need for an AUL for services who can oversee all public service units and provide support to unit heads. </w:t>
      </w:r>
      <w:r w:rsidR="007E357B">
        <w:rPr>
          <w:rFonts w:ascii="Georgia" w:hAnsi="Georgia" w:cstheme="minorHAnsi"/>
          <w:szCs w:val="24"/>
        </w:rPr>
        <w:t xml:space="preserve"> </w:t>
      </w:r>
    </w:p>
    <w:p w14:paraId="7554B596" w14:textId="2CE2DEB4" w:rsidR="006B6F5D" w:rsidRDefault="003E5F7D" w:rsidP="003E5F7D">
      <w:pPr>
        <w:pStyle w:val="ListParagraph"/>
        <w:numPr>
          <w:ilvl w:val="0"/>
          <w:numId w:val="8"/>
        </w:numPr>
        <w:rPr>
          <w:rFonts w:ascii="Georgia" w:hAnsi="Georgia" w:cstheme="minorHAnsi"/>
          <w:szCs w:val="24"/>
        </w:rPr>
      </w:pPr>
      <w:r>
        <w:rPr>
          <w:rFonts w:ascii="Georgia" w:hAnsi="Georgia" w:cstheme="minorHAnsi"/>
          <w:szCs w:val="24"/>
        </w:rPr>
        <w:t xml:space="preserve">Staffing shortages and potential closures. Units are experiences staffing shortages as individuals quarantine as the result of testing positive for Covid. We brainstormed several solutions and for now have decided to handle the situation by 1. Reaching out to other AHD units for coverage; 2. Asking our AUL for help; and 3. Closing. </w:t>
      </w:r>
    </w:p>
    <w:p w14:paraId="2D25DB4F" w14:textId="1C885DA5" w:rsidR="003E5F7D" w:rsidRDefault="003E5F7D" w:rsidP="003E5F7D">
      <w:pPr>
        <w:ind w:left="720"/>
        <w:rPr>
          <w:rFonts w:ascii="Georgia" w:hAnsi="Georgia" w:cstheme="minorHAnsi"/>
          <w:szCs w:val="24"/>
        </w:rPr>
      </w:pPr>
      <w:r>
        <w:rPr>
          <w:rFonts w:ascii="Georgia" w:hAnsi="Georgia" w:cstheme="minorHAnsi"/>
          <w:szCs w:val="24"/>
        </w:rPr>
        <w:t xml:space="preserve">Someone pointed out that we </w:t>
      </w:r>
      <w:r w:rsidR="006B6F5D">
        <w:rPr>
          <w:rFonts w:ascii="Georgia" w:hAnsi="Georgia" w:cstheme="minorHAnsi"/>
          <w:szCs w:val="24"/>
        </w:rPr>
        <w:t>need a consistent policy for closures</w:t>
      </w:r>
      <w:r w:rsidR="00804D9E">
        <w:rPr>
          <w:rFonts w:ascii="Georgia" w:hAnsi="Georgia" w:cstheme="minorHAnsi"/>
          <w:szCs w:val="24"/>
        </w:rPr>
        <w:t xml:space="preserve"> and Chris Prom, who is handling the Library’s Covid response, should be notified.</w:t>
      </w:r>
      <w:r w:rsidR="007E357B">
        <w:rPr>
          <w:rFonts w:ascii="Georgia" w:hAnsi="Georgia" w:cstheme="minorHAnsi"/>
          <w:szCs w:val="24"/>
        </w:rPr>
        <w:t xml:space="preserve"> </w:t>
      </w:r>
    </w:p>
    <w:p w14:paraId="510CBB77" w14:textId="1D9B9AF9" w:rsidR="000B4259" w:rsidRPr="00B724AF" w:rsidRDefault="007E357B" w:rsidP="003E5F7D">
      <w:pPr>
        <w:ind w:left="720"/>
        <w:rPr>
          <w:rFonts w:ascii="Georgia" w:hAnsi="Georgia" w:cstheme="minorHAnsi"/>
          <w:szCs w:val="24"/>
        </w:rPr>
      </w:pPr>
      <w:r w:rsidRPr="007E357B">
        <w:rPr>
          <w:rFonts w:ascii="Georgia" w:hAnsi="Georgia" w:cstheme="minorHAnsi"/>
          <w:szCs w:val="24"/>
        </w:rPr>
        <w:t>[A message was sent to Chris Prom and the three directors</w:t>
      </w:r>
      <w:r>
        <w:rPr>
          <w:rFonts w:ascii="Georgia" w:hAnsi="Georgia" w:cstheme="minorHAnsi"/>
          <w:szCs w:val="24"/>
        </w:rPr>
        <w:t xml:space="preserve"> about the AUL and need for consistent guidance</w:t>
      </w:r>
      <w:r w:rsidRPr="007E357B">
        <w:rPr>
          <w:rFonts w:ascii="Georgia" w:hAnsi="Georgia" w:cstheme="minorHAnsi"/>
          <w:szCs w:val="24"/>
        </w:rPr>
        <w:t>, and they shared our concerns regarding an AUL for services with the Dean.]</w:t>
      </w:r>
    </w:p>
    <w:bookmarkEnd w:id="0"/>
    <w:p w14:paraId="585B5F5F" w14:textId="5A656B0F" w:rsidR="000536BD" w:rsidRPr="000B4259" w:rsidRDefault="00602CE9">
      <w:pPr>
        <w:rPr>
          <w:rFonts w:ascii="Georgia" w:hAnsi="Georgia"/>
          <w:b/>
          <w:bCs/>
        </w:rPr>
      </w:pPr>
      <w:r w:rsidRPr="000B4259">
        <w:rPr>
          <w:rFonts w:ascii="Georgia" w:hAnsi="Georgia"/>
          <w:b/>
          <w:bCs/>
        </w:rPr>
        <w:t>Parking Lot</w:t>
      </w:r>
    </w:p>
    <w:p w14:paraId="1B2165A4" w14:textId="0C95C1BF" w:rsidR="000B4259" w:rsidRPr="00B724AF" w:rsidRDefault="00B724AF" w:rsidP="00B724AF">
      <w:pPr>
        <w:pStyle w:val="ListParagraph"/>
        <w:numPr>
          <w:ilvl w:val="0"/>
          <w:numId w:val="4"/>
        </w:numPr>
        <w:spacing w:line="256" w:lineRule="auto"/>
        <w:rPr>
          <w:rFonts w:ascii="Georgia" w:hAnsi="Georgia"/>
        </w:rPr>
      </w:pPr>
      <w:r w:rsidRPr="000B4259">
        <w:rPr>
          <w:rFonts w:ascii="Georgia" w:hAnsi="Georgia" w:cstheme="minorHAnsi"/>
          <w:szCs w:val="24"/>
        </w:rPr>
        <w:t>Joint initiatives with Area Studies Division (vis-</w:t>
      </w:r>
      <w:r w:rsidRPr="000B4259">
        <w:rPr>
          <w:rFonts w:ascii="Georgia" w:hAnsi="Georgia"/>
        </w:rPr>
        <w:t xml:space="preserve"> à-vis building project</w:t>
      </w:r>
      <w:r>
        <w:rPr>
          <w:rFonts w:ascii="Georgia" w:hAnsi="Georgia"/>
        </w:rPr>
        <w:t>)</w:t>
      </w:r>
    </w:p>
    <w:sectPr w:rsidR="000B4259" w:rsidRPr="00B724A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FFFB6E" w14:textId="77777777" w:rsidR="0006797B" w:rsidRDefault="0006797B" w:rsidP="00C36819">
      <w:pPr>
        <w:spacing w:after="0" w:line="240" w:lineRule="auto"/>
      </w:pPr>
      <w:r>
        <w:separator/>
      </w:r>
    </w:p>
  </w:endnote>
  <w:endnote w:type="continuationSeparator" w:id="0">
    <w:p w14:paraId="406F642B" w14:textId="77777777" w:rsidR="0006797B" w:rsidRDefault="0006797B" w:rsidP="00C368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5EB16" w14:textId="77777777" w:rsidR="0006797B" w:rsidRDefault="0006797B" w:rsidP="00C36819">
      <w:pPr>
        <w:spacing w:after="0" w:line="240" w:lineRule="auto"/>
      </w:pPr>
      <w:r>
        <w:separator/>
      </w:r>
    </w:p>
  </w:footnote>
  <w:footnote w:type="continuationSeparator" w:id="0">
    <w:p w14:paraId="19D059EC" w14:textId="77777777" w:rsidR="0006797B" w:rsidRDefault="0006797B" w:rsidP="00C368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E108A"/>
    <w:multiLevelType w:val="hybridMultilevel"/>
    <w:tmpl w:val="6C2EB50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B00FBC"/>
    <w:multiLevelType w:val="hybridMultilevel"/>
    <w:tmpl w:val="94EA4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5A312F"/>
    <w:multiLevelType w:val="hybridMultilevel"/>
    <w:tmpl w:val="A44EAC4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AE7915"/>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BF34716"/>
    <w:multiLevelType w:val="hybridMultilevel"/>
    <w:tmpl w:val="6610DF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3F3132"/>
    <w:multiLevelType w:val="hybridMultilevel"/>
    <w:tmpl w:val="14265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4A46E0"/>
    <w:multiLevelType w:val="hybridMultilevel"/>
    <w:tmpl w:val="BE58CF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5"/>
  </w:num>
  <w:num w:numId="6">
    <w:abstractNumId w:val="3"/>
  </w:num>
  <w:num w:numId="7">
    <w:abstractNumId w:val="2"/>
  </w:num>
  <w:num w:numId="8">
    <w:abstractNumId w:val="6"/>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002CC"/>
    <w:rsid w:val="000536BD"/>
    <w:rsid w:val="0006797B"/>
    <w:rsid w:val="000A215C"/>
    <w:rsid w:val="000B27EB"/>
    <w:rsid w:val="000B4259"/>
    <w:rsid w:val="00172508"/>
    <w:rsid w:val="001C58FF"/>
    <w:rsid w:val="00203C97"/>
    <w:rsid w:val="002C142E"/>
    <w:rsid w:val="002F4976"/>
    <w:rsid w:val="003638C5"/>
    <w:rsid w:val="003E5F7D"/>
    <w:rsid w:val="004001E3"/>
    <w:rsid w:val="004200E6"/>
    <w:rsid w:val="00424D11"/>
    <w:rsid w:val="00491E51"/>
    <w:rsid w:val="004D5EBA"/>
    <w:rsid w:val="004E59D9"/>
    <w:rsid w:val="004F514C"/>
    <w:rsid w:val="0053599B"/>
    <w:rsid w:val="00551396"/>
    <w:rsid w:val="00602CE9"/>
    <w:rsid w:val="006B6F5D"/>
    <w:rsid w:val="007E357B"/>
    <w:rsid w:val="007F641A"/>
    <w:rsid w:val="00804D9E"/>
    <w:rsid w:val="008343C3"/>
    <w:rsid w:val="008E086E"/>
    <w:rsid w:val="00915938"/>
    <w:rsid w:val="00961518"/>
    <w:rsid w:val="00974C0D"/>
    <w:rsid w:val="009F2247"/>
    <w:rsid w:val="00A11530"/>
    <w:rsid w:val="00A52458"/>
    <w:rsid w:val="00A96C31"/>
    <w:rsid w:val="00AD1B8A"/>
    <w:rsid w:val="00B412E9"/>
    <w:rsid w:val="00B724AF"/>
    <w:rsid w:val="00B7713E"/>
    <w:rsid w:val="00B817A4"/>
    <w:rsid w:val="00BA5669"/>
    <w:rsid w:val="00C16BF1"/>
    <w:rsid w:val="00C36819"/>
    <w:rsid w:val="00C66E62"/>
    <w:rsid w:val="00D3580B"/>
    <w:rsid w:val="00D64F90"/>
    <w:rsid w:val="00DB6DD9"/>
    <w:rsid w:val="00DE7E1E"/>
    <w:rsid w:val="00DF7C80"/>
    <w:rsid w:val="00E55B49"/>
    <w:rsid w:val="00EB5DE7"/>
    <w:rsid w:val="00F3009C"/>
    <w:rsid w:val="00F36CF4"/>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paragraph" w:styleId="Heading1">
    <w:name w:val="heading 1"/>
    <w:basedOn w:val="Normal"/>
    <w:link w:val="Heading1Char"/>
    <w:uiPriority w:val="9"/>
    <w:qFormat/>
    <w:rsid w:val="00C36819"/>
    <w:pPr>
      <w:spacing w:before="100" w:beforeAutospacing="1" w:after="100" w:afterAutospacing="1" w:line="240" w:lineRule="auto"/>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 w:type="paragraph" w:styleId="Header">
    <w:name w:val="header"/>
    <w:basedOn w:val="Normal"/>
    <w:link w:val="HeaderChar"/>
    <w:uiPriority w:val="99"/>
    <w:unhideWhenUsed/>
    <w:rsid w:val="00C368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819"/>
  </w:style>
  <w:style w:type="paragraph" w:styleId="Footer">
    <w:name w:val="footer"/>
    <w:basedOn w:val="Normal"/>
    <w:link w:val="FooterChar"/>
    <w:uiPriority w:val="99"/>
    <w:unhideWhenUsed/>
    <w:rsid w:val="00C368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819"/>
  </w:style>
  <w:style w:type="character" w:customStyle="1" w:styleId="Heading1Char">
    <w:name w:val="Heading 1 Char"/>
    <w:basedOn w:val="DefaultParagraphFont"/>
    <w:link w:val="Heading1"/>
    <w:uiPriority w:val="9"/>
    <w:rsid w:val="00C36819"/>
    <w:rPr>
      <w:rFonts w:eastAsia="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95785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183981501">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702854497">
      <w:bodyDiv w:val="1"/>
      <w:marLeft w:val="0"/>
      <w:marRight w:val="0"/>
      <w:marTop w:val="0"/>
      <w:marBottom w:val="0"/>
      <w:divBdr>
        <w:top w:val="none" w:sz="0" w:space="0" w:color="auto"/>
        <w:left w:val="none" w:sz="0" w:space="0" w:color="auto"/>
        <w:bottom w:val="none" w:sz="0" w:space="0" w:color="auto"/>
        <w:right w:val="none" w:sz="0" w:space="0" w:color="auto"/>
      </w:divBdr>
      <w:divsChild>
        <w:div w:id="922950283">
          <w:marLeft w:val="0"/>
          <w:marRight w:val="0"/>
          <w:marTop w:val="0"/>
          <w:marBottom w:val="0"/>
          <w:divBdr>
            <w:top w:val="none" w:sz="0" w:space="0" w:color="auto"/>
            <w:left w:val="none" w:sz="0" w:space="0" w:color="auto"/>
            <w:bottom w:val="none" w:sz="0" w:space="0" w:color="auto"/>
            <w:right w:val="none" w:sz="0" w:space="0" w:color="auto"/>
          </w:divBdr>
        </w:div>
      </w:divsChild>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876</Words>
  <Characters>4998</Characters>
  <Application>Microsoft Office Word</Application>
  <DocSecurity>4</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2022-01-25T15:54:00Z</dcterms:created>
  <dcterms:modified xsi:type="dcterms:W3CDTF">2022-01-25T15:54:00Z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