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4D135" w14:textId="45AB5643" w:rsidR="004E59D9" w:rsidRPr="00602CE9" w:rsidRDefault="000536BD" w:rsidP="004E59D9">
      <w:pPr>
        <w:jc w:val="center"/>
        <w:rPr>
          <w:rFonts w:ascii="Georgia" w:hAnsi="Georgia" w:cstheme="minorHAnsi"/>
          <w:b/>
          <w:bCs/>
          <w:szCs w:val="24"/>
        </w:rPr>
      </w:pPr>
      <w:r w:rsidRPr="00602CE9">
        <w:rPr>
          <w:rFonts w:ascii="Georgia" w:hAnsi="Georgia" w:cstheme="minorHAnsi"/>
          <w:b/>
          <w:bCs/>
          <w:szCs w:val="24"/>
        </w:rPr>
        <w:t>Arts and Humanities Division Meeting</w:t>
      </w:r>
    </w:p>
    <w:p w14:paraId="363AF99F" w14:textId="07A243B8" w:rsidR="004E59D9" w:rsidRPr="00B724AF" w:rsidRDefault="00A643FF" w:rsidP="00B724AF">
      <w:pPr>
        <w:jc w:val="center"/>
        <w:rPr>
          <w:rFonts w:ascii="Georgia" w:hAnsi="Georgia" w:cstheme="minorHAnsi"/>
          <w:b/>
          <w:bCs/>
          <w:szCs w:val="24"/>
        </w:rPr>
      </w:pPr>
      <w:r>
        <w:rPr>
          <w:rFonts w:ascii="Georgia" w:hAnsi="Georgia" w:cstheme="minorHAnsi"/>
          <w:b/>
          <w:bCs/>
          <w:szCs w:val="24"/>
        </w:rPr>
        <w:t>February</w:t>
      </w:r>
      <w:r w:rsidR="00F36CF4">
        <w:rPr>
          <w:rFonts w:ascii="Georgia" w:hAnsi="Georgia" w:cstheme="minorHAnsi"/>
          <w:b/>
          <w:bCs/>
          <w:szCs w:val="24"/>
        </w:rPr>
        <w:t xml:space="preserve"> 1</w:t>
      </w:r>
      <w:r w:rsidR="004E59D9" w:rsidRPr="000B4259">
        <w:rPr>
          <w:rFonts w:ascii="Georgia" w:hAnsi="Georgia" w:cstheme="minorHAnsi"/>
          <w:b/>
          <w:bCs/>
          <w:szCs w:val="24"/>
        </w:rPr>
        <w:t>, 202</w:t>
      </w:r>
      <w:r w:rsidR="00A52458">
        <w:rPr>
          <w:rFonts w:ascii="Georgia" w:hAnsi="Georgia" w:cstheme="minorHAnsi"/>
          <w:b/>
          <w:bCs/>
          <w:szCs w:val="24"/>
        </w:rPr>
        <w:t>2</w:t>
      </w:r>
      <w:r w:rsidR="004E59D9" w:rsidRPr="000B4259">
        <w:rPr>
          <w:rFonts w:ascii="Georgia" w:hAnsi="Georgia" w:cstheme="minorHAnsi"/>
          <w:b/>
          <w:bCs/>
          <w:szCs w:val="24"/>
        </w:rPr>
        <w:t>, 10am-11:30am</w:t>
      </w:r>
    </w:p>
    <w:p w14:paraId="5164EA4F" w14:textId="6A9F9D64" w:rsidR="00602CE9" w:rsidRDefault="00B724AF" w:rsidP="000536BD">
      <w:pPr>
        <w:rPr>
          <w:rFonts w:ascii="Georgia" w:hAnsi="Georgia" w:cstheme="minorHAnsi"/>
          <w:szCs w:val="24"/>
        </w:rPr>
      </w:pPr>
      <w:r w:rsidRPr="00B724AF">
        <w:rPr>
          <w:rFonts w:ascii="Georgia" w:hAnsi="Georgia" w:cstheme="minorHAnsi"/>
          <w:szCs w:val="24"/>
        </w:rPr>
        <w:t xml:space="preserve">Courtney Becks, </w:t>
      </w:r>
      <w:r w:rsidR="0053599B" w:rsidRPr="000B4259">
        <w:rPr>
          <w:rFonts w:ascii="Georgia" w:hAnsi="Georgia" w:cstheme="minorHAnsi"/>
          <w:szCs w:val="24"/>
        </w:rPr>
        <w:t>Paula Carns</w:t>
      </w:r>
      <w:r w:rsidR="0053599B">
        <w:rPr>
          <w:rFonts w:ascii="Georgia" w:hAnsi="Georgia" w:cstheme="minorHAnsi"/>
          <w:szCs w:val="24"/>
        </w:rPr>
        <w:t xml:space="preserve">, </w:t>
      </w:r>
      <w:r w:rsidRPr="00B724AF">
        <w:rPr>
          <w:rFonts w:ascii="Georgia" w:hAnsi="Georgia" w:cstheme="minorHAnsi"/>
          <w:szCs w:val="24"/>
        </w:rPr>
        <w:t>Karen Huck</w:t>
      </w:r>
      <w:r>
        <w:rPr>
          <w:rFonts w:ascii="Georgia" w:hAnsi="Georgia" w:cstheme="minorHAnsi"/>
          <w:szCs w:val="24"/>
        </w:rPr>
        <w:t>,</w:t>
      </w:r>
      <w:r w:rsidRPr="00B724AF">
        <w:rPr>
          <w:rFonts w:ascii="Georgia" w:hAnsi="Georgia" w:cstheme="minorHAnsi"/>
          <w:szCs w:val="24"/>
        </w:rPr>
        <w:t xml:space="preserve"> </w:t>
      </w:r>
      <w:r w:rsidR="0053599B" w:rsidRPr="000B4259">
        <w:rPr>
          <w:rFonts w:ascii="Georgia" w:hAnsi="Georgia" w:cstheme="minorHAnsi"/>
          <w:szCs w:val="24"/>
        </w:rPr>
        <w:t>Kirstin Johnson (chair), Kate Lambaria</w:t>
      </w:r>
      <w:r w:rsidR="0053599B">
        <w:rPr>
          <w:rFonts w:ascii="Georgia" w:hAnsi="Georgia" w:cstheme="minorHAnsi"/>
          <w:szCs w:val="24"/>
        </w:rPr>
        <w:t xml:space="preserve">, </w:t>
      </w:r>
      <w:r w:rsidRPr="00B724AF">
        <w:rPr>
          <w:rFonts w:ascii="Georgia" w:hAnsi="Georgia" w:cstheme="minorHAnsi"/>
          <w:szCs w:val="24"/>
        </w:rPr>
        <w:t>Siobhan McKissic</w:t>
      </w:r>
      <w:r>
        <w:rPr>
          <w:rFonts w:ascii="Georgia" w:hAnsi="Georgia" w:cstheme="minorHAnsi"/>
          <w:szCs w:val="24"/>
        </w:rPr>
        <w:t>,</w:t>
      </w:r>
      <w:r w:rsidRPr="00B724AF">
        <w:rPr>
          <w:rFonts w:ascii="Georgia" w:hAnsi="Georgia" w:cstheme="minorHAnsi"/>
          <w:szCs w:val="24"/>
        </w:rPr>
        <w:t xml:space="preserve"> </w:t>
      </w:r>
      <w:r w:rsidR="0053599B" w:rsidRPr="000B4259">
        <w:rPr>
          <w:rFonts w:ascii="Georgia" w:hAnsi="Georgia" w:cstheme="minorHAnsi"/>
          <w:szCs w:val="24"/>
        </w:rPr>
        <w:t>Emilee Mathews, Matthew Roberts</w:t>
      </w:r>
      <w:r w:rsidR="0053599B">
        <w:rPr>
          <w:rFonts w:ascii="Georgia" w:hAnsi="Georgia" w:cstheme="minorHAnsi"/>
          <w:szCs w:val="24"/>
        </w:rPr>
        <w:t>,</w:t>
      </w:r>
      <w:r>
        <w:rPr>
          <w:rFonts w:ascii="Georgia" w:hAnsi="Georgia" w:cstheme="minorHAnsi"/>
          <w:szCs w:val="24"/>
        </w:rPr>
        <w:t xml:space="preserve"> </w:t>
      </w:r>
      <w:r w:rsidRPr="00B724AF">
        <w:rPr>
          <w:rFonts w:ascii="Georgia" w:hAnsi="Georgia" w:cstheme="minorHAnsi"/>
          <w:szCs w:val="24"/>
        </w:rPr>
        <w:t>Geoff Ross,</w:t>
      </w:r>
      <w:r w:rsidR="0053599B">
        <w:rPr>
          <w:rFonts w:ascii="Georgia" w:hAnsi="Georgia" w:cstheme="minorHAnsi"/>
          <w:szCs w:val="24"/>
        </w:rPr>
        <w:t xml:space="preserve"> </w:t>
      </w:r>
      <w:r w:rsidR="0053599B" w:rsidRPr="000B4259">
        <w:rPr>
          <w:rFonts w:ascii="Georgia" w:hAnsi="Georgia" w:cstheme="minorHAnsi"/>
          <w:szCs w:val="24"/>
        </w:rPr>
        <w:t>Celestina Savonius-Wroth</w:t>
      </w:r>
      <w:r w:rsidR="00E55B49" w:rsidRPr="000B4259">
        <w:rPr>
          <w:rFonts w:ascii="Georgia" w:hAnsi="Georgia" w:cstheme="minorHAnsi"/>
          <w:szCs w:val="24"/>
        </w:rPr>
        <w:t>,</w:t>
      </w:r>
      <w:r w:rsidR="000536BD" w:rsidRPr="000B4259">
        <w:rPr>
          <w:rFonts w:ascii="Georgia" w:hAnsi="Georgia" w:cstheme="minorHAnsi"/>
          <w:szCs w:val="24"/>
        </w:rPr>
        <w:t xml:space="preserve"> </w:t>
      </w:r>
      <w:r w:rsidR="00E55B49" w:rsidRPr="000B4259">
        <w:rPr>
          <w:rFonts w:ascii="Georgia" w:hAnsi="Georgia" w:cstheme="minorHAnsi"/>
          <w:szCs w:val="24"/>
        </w:rPr>
        <w:t>Marek Sroka</w:t>
      </w:r>
    </w:p>
    <w:p w14:paraId="1A6AAF3D" w14:textId="4B173E1B" w:rsidR="000B4259" w:rsidRPr="000B4259" w:rsidRDefault="008273C1" w:rsidP="000536BD">
      <w:pPr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Not present: Courtney Becks</w:t>
      </w:r>
      <w:r w:rsidR="000C5DF0">
        <w:rPr>
          <w:rFonts w:ascii="Georgia" w:hAnsi="Georgia" w:cstheme="minorHAnsi"/>
          <w:szCs w:val="24"/>
        </w:rPr>
        <w:t xml:space="preserve"> </w:t>
      </w:r>
    </w:p>
    <w:p w14:paraId="4F7EDA3E" w14:textId="77777777" w:rsidR="00B724AF" w:rsidRDefault="000536BD" w:rsidP="000536BD">
      <w:pPr>
        <w:rPr>
          <w:rFonts w:ascii="Georgia" w:hAnsi="Georgia" w:cstheme="minorHAnsi"/>
          <w:b/>
          <w:bCs/>
          <w:szCs w:val="24"/>
        </w:rPr>
      </w:pPr>
      <w:bookmarkStart w:id="0" w:name="_Hlk83715914"/>
      <w:r w:rsidRPr="000B4259">
        <w:rPr>
          <w:rFonts w:ascii="Georgia" w:hAnsi="Georgia" w:cstheme="minorHAnsi"/>
          <w:b/>
          <w:bCs/>
          <w:szCs w:val="24"/>
        </w:rPr>
        <w:t>Agenda</w:t>
      </w:r>
    </w:p>
    <w:p w14:paraId="581FA7B7" w14:textId="363406ED" w:rsidR="00F36CF4" w:rsidRDefault="00F36CF4" w:rsidP="000B4259">
      <w:pPr>
        <w:pStyle w:val="ListParagraph"/>
        <w:numPr>
          <w:ilvl w:val="0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 xml:space="preserve">(10:00 am) </w:t>
      </w:r>
      <w:r w:rsidR="00ED61D1">
        <w:rPr>
          <w:rFonts w:ascii="Georgia" w:hAnsi="Georgia" w:cstheme="minorHAnsi"/>
          <w:szCs w:val="24"/>
        </w:rPr>
        <w:t>Michael Norman: Alma Analytics and reports</w:t>
      </w:r>
    </w:p>
    <w:p w14:paraId="722DD66B" w14:textId="24236D33" w:rsidR="008273C1" w:rsidRDefault="008273C1" w:rsidP="008273C1">
      <w:pPr>
        <w:pStyle w:val="ListParagraph"/>
        <w:numPr>
          <w:ilvl w:val="1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Brief overview of searching in Primo provided to start</w:t>
      </w:r>
    </w:p>
    <w:p w14:paraId="3A96F577" w14:textId="1C627AC7" w:rsidR="008273C1" w:rsidRDefault="008273C1" w:rsidP="008273C1">
      <w:pPr>
        <w:pStyle w:val="ListParagraph"/>
        <w:numPr>
          <w:ilvl w:val="2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In Primo, permalink option will give you the Alma identifier/MMS ID (string of numbers at end of URL); e</w:t>
      </w:r>
      <w:r w:rsidRPr="008273C1">
        <w:rPr>
          <w:rFonts w:ascii="Georgia" w:hAnsi="Georgia" w:cstheme="minorHAnsi"/>
          <w:szCs w:val="24"/>
        </w:rPr>
        <w:t xml:space="preserve">xpanding Location information will give you the Barcode </w:t>
      </w:r>
    </w:p>
    <w:p w14:paraId="132A21B3" w14:textId="77777777" w:rsidR="008273C1" w:rsidRDefault="008273C1" w:rsidP="008273C1">
      <w:pPr>
        <w:pStyle w:val="ListParagraph"/>
        <w:numPr>
          <w:ilvl w:val="1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 xml:space="preserve">Question: Do staff have access to analytics? Answer: Certain permissions are required to see and use </w:t>
      </w:r>
      <w:proofErr w:type="gramStart"/>
      <w:r>
        <w:rPr>
          <w:rFonts w:ascii="Georgia" w:hAnsi="Georgia" w:cstheme="minorHAnsi"/>
          <w:szCs w:val="24"/>
        </w:rPr>
        <w:t>Analytics,</w:t>
      </w:r>
      <w:proofErr w:type="gramEnd"/>
      <w:r>
        <w:rPr>
          <w:rFonts w:ascii="Georgia" w:hAnsi="Georgia" w:cstheme="minorHAnsi"/>
          <w:szCs w:val="24"/>
        </w:rPr>
        <w:t xml:space="preserve"> these can be requested if you don’t already have them.</w:t>
      </w:r>
    </w:p>
    <w:p w14:paraId="4F1F38F8" w14:textId="5D0E6854" w:rsidR="008273C1" w:rsidRPr="008273C1" w:rsidRDefault="008273C1" w:rsidP="008273C1">
      <w:pPr>
        <w:pStyle w:val="ListParagraph"/>
        <w:numPr>
          <w:ilvl w:val="1"/>
          <w:numId w:val="1"/>
        </w:numPr>
        <w:spacing w:line="256" w:lineRule="auto"/>
        <w:rPr>
          <w:rFonts w:ascii="Georgia" w:hAnsi="Georgia" w:cstheme="minorHAnsi"/>
          <w:szCs w:val="24"/>
        </w:rPr>
      </w:pPr>
      <w:r w:rsidRPr="008273C1">
        <w:rPr>
          <w:rFonts w:ascii="Georgia" w:hAnsi="Georgia" w:cstheme="minorHAnsi"/>
          <w:szCs w:val="24"/>
        </w:rPr>
        <w:t>Use Advanced Search to pull information out of Alma, then use Export List in upper right to create spreadsheet</w:t>
      </w:r>
      <w:r>
        <w:rPr>
          <w:rFonts w:ascii="Georgia" w:hAnsi="Georgia" w:cstheme="minorHAnsi"/>
          <w:szCs w:val="24"/>
        </w:rPr>
        <w:t xml:space="preserve"> of </w:t>
      </w:r>
      <w:r w:rsidR="0065742A">
        <w:rPr>
          <w:rFonts w:ascii="Georgia" w:hAnsi="Georgia" w:cstheme="minorHAnsi"/>
          <w:szCs w:val="24"/>
        </w:rPr>
        <w:t>results</w:t>
      </w:r>
    </w:p>
    <w:p w14:paraId="2A63C88F" w14:textId="77777777" w:rsidR="008273C1" w:rsidRDefault="008273C1" w:rsidP="008273C1">
      <w:pPr>
        <w:pStyle w:val="ListParagraph"/>
        <w:numPr>
          <w:ilvl w:val="2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 xml:space="preserve">Inventory searching: </w:t>
      </w:r>
    </w:p>
    <w:p w14:paraId="62AB05CB" w14:textId="26C9E505" w:rsidR="008273C1" w:rsidRDefault="008273C1" w:rsidP="008273C1">
      <w:pPr>
        <w:pStyle w:val="ListParagraph"/>
        <w:numPr>
          <w:ilvl w:val="3"/>
          <w:numId w:val="1"/>
        </w:numPr>
        <w:spacing w:line="256" w:lineRule="auto"/>
        <w:rPr>
          <w:rFonts w:ascii="Georgia" w:hAnsi="Georgia" w:cstheme="minorHAnsi"/>
          <w:szCs w:val="24"/>
        </w:rPr>
      </w:pPr>
      <w:r w:rsidRPr="008273C1">
        <w:rPr>
          <w:rFonts w:ascii="Georgia" w:hAnsi="Georgia" w:cstheme="minorHAnsi"/>
          <w:b/>
          <w:bCs/>
          <w:szCs w:val="24"/>
        </w:rPr>
        <w:t>Physical</w:t>
      </w:r>
      <w:r>
        <w:rPr>
          <w:rFonts w:ascii="Georgia" w:hAnsi="Georgia" w:cstheme="minorHAnsi"/>
          <w:szCs w:val="24"/>
        </w:rPr>
        <w:t xml:space="preserve"> </w:t>
      </w:r>
      <w:r w:rsidRPr="008273C1">
        <w:rPr>
          <w:rFonts w:ascii="Georgia" w:hAnsi="Georgia" w:cstheme="minorHAnsi"/>
          <w:b/>
          <w:bCs/>
          <w:szCs w:val="24"/>
        </w:rPr>
        <w:t>Titles</w:t>
      </w:r>
      <w:r>
        <w:rPr>
          <w:rFonts w:ascii="Georgia" w:hAnsi="Georgia" w:cstheme="minorHAnsi"/>
          <w:szCs w:val="24"/>
        </w:rPr>
        <w:t xml:space="preserve"> – Holdings &gt; Library (Holdings) – Equals – Your Unit (this search will bring up all titles held at that library)</w:t>
      </w:r>
    </w:p>
    <w:p w14:paraId="5CD9B413" w14:textId="7BE0F07D" w:rsidR="008273C1" w:rsidRDefault="008273C1" w:rsidP="008273C1">
      <w:pPr>
        <w:pStyle w:val="ListParagraph"/>
        <w:numPr>
          <w:ilvl w:val="3"/>
          <w:numId w:val="1"/>
        </w:numPr>
        <w:spacing w:line="256" w:lineRule="auto"/>
        <w:rPr>
          <w:rFonts w:ascii="Georgia" w:hAnsi="Georgia" w:cstheme="minorHAnsi"/>
          <w:szCs w:val="24"/>
        </w:rPr>
      </w:pPr>
      <w:r w:rsidRPr="008273C1">
        <w:rPr>
          <w:rFonts w:ascii="Georgia" w:hAnsi="Georgia" w:cstheme="minorHAnsi"/>
          <w:b/>
          <w:bCs/>
          <w:szCs w:val="24"/>
        </w:rPr>
        <w:t>Physical</w:t>
      </w:r>
      <w:r>
        <w:rPr>
          <w:rFonts w:ascii="Georgia" w:hAnsi="Georgia" w:cstheme="minorHAnsi"/>
          <w:szCs w:val="24"/>
        </w:rPr>
        <w:t xml:space="preserve"> </w:t>
      </w:r>
      <w:r w:rsidRPr="008273C1">
        <w:rPr>
          <w:rFonts w:ascii="Georgia" w:hAnsi="Georgia" w:cstheme="minorHAnsi"/>
          <w:b/>
          <w:bCs/>
          <w:szCs w:val="24"/>
        </w:rPr>
        <w:t>Items</w:t>
      </w:r>
      <w:r>
        <w:rPr>
          <w:rFonts w:ascii="Georgia" w:hAnsi="Georgia" w:cstheme="minorHAnsi"/>
          <w:b/>
          <w:bCs/>
          <w:szCs w:val="24"/>
        </w:rPr>
        <w:t xml:space="preserve"> </w:t>
      </w:r>
      <w:r>
        <w:rPr>
          <w:rFonts w:ascii="Georgia" w:hAnsi="Georgia" w:cstheme="minorHAnsi"/>
          <w:szCs w:val="24"/>
        </w:rPr>
        <w:t>– Holdings &gt; Library (Holdings) – Equals – Your Unit (this search will bring up all physical items in location)</w:t>
      </w:r>
    </w:p>
    <w:p w14:paraId="7F76D3C8" w14:textId="09BFAEF6" w:rsidR="008273C1" w:rsidRDefault="008273C1" w:rsidP="008273C1">
      <w:pPr>
        <w:pStyle w:val="ListParagraph"/>
        <w:numPr>
          <w:ilvl w:val="3"/>
          <w:numId w:val="1"/>
        </w:numPr>
        <w:spacing w:line="256" w:lineRule="auto"/>
        <w:rPr>
          <w:rFonts w:ascii="Georgia" w:hAnsi="Georgia" w:cstheme="minorHAnsi"/>
          <w:szCs w:val="24"/>
        </w:rPr>
      </w:pPr>
      <w:r w:rsidRPr="008273C1">
        <w:rPr>
          <w:rFonts w:ascii="Georgia" w:hAnsi="Georgia" w:cstheme="minorHAnsi"/>
          <w:b/>
          <w:bCs/>
          <w:szCs w:val="24"/>
        </w:rPr>
        <w:t>Permanent physical location</w:t>
      </w:r>
      <w:r>
        <w:rPr>
          <w:rFonts w:ascii="Georgia" w:hAnsi="Georgia" w:cstheme="minorHAnsi"/>
          <w:szCs w:val="24"/>
        </w:rPr>
        <w:t xml:space="preserve"> will </w:t>
      </w:r>
      <w:r w:rsidR="0065742A">
        <w:rPr>
          <w:rFonts w:ascii="Georgia" w:hAnsi="Georgia" w:cstheme="minorHAnsi"/>
          <w:szCs w:val="24"/>
        </w:rPr>
        <w:t>let</w:t>
      </w:r>
      <w:r>
        <w:rPr>
          <w:rFonts w:ascii="Georgia" w:hAnsi="Georgia" w:cstheme="minorHAnsi"/>
          <w:szCs w:val="24"/>
        </w:rPr>
        <w:t xml:space="preserve"> you specify a sublocation in a unit</w:t>
      </w:r>
    </w:p>
    <w:p w14:paraId="2EF77261" w14:textId="400A7119" w:rsidR="0065742A" w:rsidRDefault="0065742A" w:rsidP="008273C1">
      <w:pPr>
        <w:pStyle w:val="ListParagraph"/>
        <w:numPr>
          <w:ilvl w:val="3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b/>
          <w:bCs/>
          <w:szCs w:val="24"/>
        </w:rPr>
        <w:t>Physical Item &gt; Process type</w:t>
      </w:r>
      <w:r>
        <w:rPr>
          <w:rFonts w:ascii="Georgia" w:hAnsi="Georgia" w:cstheme="minorHAnsi"/>
          <w:szCs w:val="24"/>
        </w:rPr>
        <w:t xml:space="preserve"> will let you specify a status like Loan, Lost, Missing, Acquisition, etc. </w:t>
      </w:r>
    </w:p>
    <w:p w14:paraId="6BA1919D" w14:textId="57764E0A" w:rsidR="008A68BC" w:rsidRDefault="008A68BC" w:rsidP="008A68BC">
      <w:pPr>
        <w:pStyle w:val="ListParagraph"/>
        <w:numPr>
          <w:ilvl w:val="2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Search Queries can be saved</w:t>
      </w:r>
    </w:p>
    <w:p w14:paraId="709CC50C" w14:textId="2A1FCA46" w:rsidR="008A68BC" w:rsidRDefault="008A68BC" w:rsidP="008A68BC">
      <w:pPr>
        <w:pStyle w:val="ListParagraph"/>
        <w:numPr>
          <w:ilvl w:val="1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Alma Analytics</w:t>
      </w:r>
    </w:p>
    <w:p w14:paraId="48F14E85" w14:textId="44993CC1" w:rsidR="008A68BC" w:rsidRPr="008A68BC" w:rsidRDefault="008A68BC" w:rsidP="008A68BC">
      <w:pPr>
        <w:pStyle w:val="ListParagraph"/>
        <w:numPr>
          <w:ilvl w:val="2"/>
          <w:numId w:val="1"/>
        </w:numPr>
        <w:spacing w:line="256" w:lineRule="auto"/>
        <w:rPr>
          <w:rFonts w:ascii="Georgia" w:hAnsi="Georgia" w:cstheme="minorHAnsi"/>
          <w:szCs w:val="24"/>
        </w:rPr>
      </w:pPr>
      <w:r w:rsidRPr="00394E57">
        <w:rPr>
          <w:rFonts w:ascii="Georgia" w:hAnsi="Georgia" w:cstheme="minorHAnsi"/>
          <w:szCs w:val="24"/>
        </w:rPr>
        <w:t>Catalog</w:t>
      </w:r>
      <w:r>
        <w:rPr>
          <w:rFonts w:ascii="Georgia" w:hAnsi="Georgia" w:cstheme="minorHAnsi"/>
          <w:szCs w:val="24"/>
        </w:rPr>
        <w:t xml:space="preserve"> will let you see all the queries you’re working on; </w:t>
      </w:r>
      <w:r w:rsidRPr="008A68BC">
        <w:rPr>
          <w:rFonts w:ascii="Georgia" w:hAnsi="Georgia" w:cstheme="minorHAnsi"/>
          <w:szCs w:val="24"/>
        </w:rPr>
        <w:t>UIUC specific folder includes Michael’s</w:t>
      </w:r>
      <w:r>
        <w:rPr>
          <w:rFonts w:ascii="Georgia" w:hAnsi="Georgia" w:cstheme="minorHAnsi"/>
          <w:szCs w:val="24"/>
        </w:rPr>
        <w:t xml:space="preserve">, which is public </w:t>
      </w:r>
    </w:p>
    <w:p w14:paraId="25449F6A" w14:textId="4D4641A6" w:rsidR="008A68BC" w:rsidRDefault="008A68BC" w:rsidP="008A68BC">
      <w:pPr>
        <w:pStyle w:val="ListParagraph"/>
        <w:numPr>
          <w:ilvl w:val="2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To create analysis</w:t>
      </w:r>
    </w:p>
    <w:p w14:paraId="1B516A07" w14:textId="19125435" w:rsidR="008A68BC" w:rsidRDefault="008A68BC" w:rsidP="008A68BC">
      <w:pPr>
        <w:pStyle w:val="ListParagraph"/>
        <w:numPr>
          <w:ilvl w:val="3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 xml:space="preserve">Click </w:t>
      </w:r>
      <w:r w:rsidRPr="008A68BC">
        <w:rPr>
          <w:rFonts w:ascii="Georgia" w:hAnsi="Georgia" w:cstheme="minorHAnsi"/>
          <w:b/>
          <w:bCs/>
          <w:szCs w:val="24"/>
        </w:rPr>
        <w:t>Create</w:t>
      </w:r>
      <w:r>
        <w:rPr>
          <w:rFonts w:ascii="Georgia" w:hAnsi="Georgia" w:cstheme="minorHAnsi"/>
          <w:szCs w:val="24"/>
        </w:rPr>
        <w:t xml:space="preserve"> in upper right and then </w:t>
      </w:r>
      <w:r w:rsidRPr="008A68BC">
        <w:rPr>
          <w:rFonts w:ascii="Georgia" w:hAnsi="Georgia" w:cstheme="minorHAnsi"/>
          <w:b/>
          <w:bCs/>
          <w:szCs w:val="24"/>
        </w:rPr>
        <w:t>Analysis</w:t>
      </w:r>
    </w:p>
    <w:p w14:paraId="13A5318D" w14:textId="6631968D" w:rsidR="008A68BC" w:rsidRDefault="008A68BC" w:rsidP="008A68BC">
      <w:pPr>
        <w:pStyle w:val="ListParagraph"/>
        <w:numPr>
          <w:ilvl w:val="3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 xml:space="preserve">Select a </w:t>
      </w:r>
      <w:r w:rsidRPr="008A68BC">
        <w:rPr>
          <w:rFonts w:ascii="Georgia" w:hAnsi="Georgia" w:cstheme="minorHAnsi"/>
          <w:b/>
          <w:bCs/>
          <w:szCs w:val="24"/>
        </w:rPr>
        <w:t>subject area</w:t>
      </w:r>
      <w:r>
        <w:rPr>
          <w:rFonts w:ascii="Georgia" w:hAnsi="Georgia" w:cstheme="minorHAnsi"/>
          <w:szCs w:val="24"/>
        </w:rPr>
        <w:t xml:space="preserve"> (physical items is a common one)</w:t>
      </w:r>
    </w:p>
    <w:p w14:paraId="63AE3066" w14:textId="6B337DB4" w:rsidR="008A68BC" w:rsidRDefault="008A68BC" w:rsidP="008A68BC">
      <w:pPr>
        <w:pStyle w:val="ListParagraph"/>
        <w:numPr>
          <w:ilvl w:val="3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 xml:space="preserve">Drag and drop criteria from Subjects Areas section into selected </w:t>
      </w:r>
      <w:r w:rsidRPr="00394E57">
        <w:rPr>
          <w:rFonts w:ascii="Georgia" w:hAnsi="Georgia" w:cstheme="minorHAnsi"/>
          <w:b/>
          <w:bCs/>
          <w:szCs w:val="24"/>
        </w:rPr>
        <w:t>columns</w:t>
      </w:r>
      <w:r>
        <w:rPr>
          <w:rFonts w:ascii="Georgia" w:hAnsi="Georgia" w:cstheme="minorHAnsi"/>
          <w:szCs w:val="24"/>
        </w:rPr>
        <w:t xml:space="preserve"> (like library name, locations code, or </w:t>
      </w:r>
      <w:proofErr w:type="gramStart"/>
      <w:r>
        <w:rPr>
          <w:rFonts w:ascii="Georgia" w:hAnsi="Georgia" w:cstheme="minorHAnsi"/>
          <w:szCs w:val="24"/>
        </w:rPr>
        <w:t>other</w:t>
      </w:r>
      <w:proofErr w:type="gramEnd"/>
      <w:r>
        <w:rPr>
          <w:rFonts w:ascii="Georgia" w:hAnsi="Georgia" w:cstheme="minorHAnsi"/>
          <w:szCs w:val="24"/>
        </w:rPr>
        <w:t xml:space="preserve"> bib information)</w:t>
      </w:r>
    </w:p>
    <w:p w14:paraId="316A53FC" w14:textId="17698B0C" w:rsidR="008A68BC" w:rsidRDefault="008A68BC" w:rsidP="008A68BC">
      <w:pPr>
        <w:pStyle w:val="ListParagraph"/>
        <w:numPr>
          <w:ilvl w:val="4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MMS ID and/or OCLC Control Number are good things to include</w:t>
      </w:r>
    </w:p>
    <w:p w14:paraId="47080D72" w14:textId="7EBEF995" w:rsidR="008A68BC" w:rsidRDefault="008A68BC" w:rsidP="008A68BC">
      <w:pPr>
        <w:pStyle w:val="ListParagraph"/>
        <w:numPr>
          <w:ilvl w:val="4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lastRenderedPageBreak/>
        <w:t xml:space="preserve">Num of Loans </w:t>
      </w:r>
      <w:r w:rsidR="006A5DA6">
        <w:rPr>
          <w:rFonts w:ascii="Georgia" w:hAnsi="Georgia" w:cstheme="minorHAnsi"/>
          <w:szCs w:val="24"/>
        </w:rPr>
        <w:t xml:space="preserve">(in Physical Item Details) </w:t>
      </w:r>
      <w:r>
        <w:rPr>
          <w:rFonts w:ascii="Georgia" w:hAnsi="Georgia" w:cstheme="minorHAnsi"/>
          <w:szCs w:val="24"/>
        </w:rPr>
        <w:t>is your circulation data</w:t>
      </w:r>
      <w:r w:rsidR="006A5DA6">
        <w:rPr>
          <w:rFonts w:ascii="Georgia" w:hAnsi="Georgia" w:cstheme="minorHAnsi"/>
          <w:szCs w:val="24"/>
        </w:rPr>
        <w:t xml:space="preserve">; In House information includes going to preservations, etc. </w:t>
      </w:r>
    </w:p>
    <w:p w14:paraId="5F06B439" w14:textId="6F0B11E6" w:rsidR="008A68BC" w:rsidRDefault="008A68BC" w:rsidP="008A68BC">
      <w:pPr>
        <w:pStyle w:val="ListParagraph"/>
        <w:numPr>
          <w:ilvl w:val="3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 xml:space="preserve">Apply </w:t>
      </w:r>
      <w:r>
        <w:rPr>
          <w:rFonts w:ascii="Georgia" w:hAnsi="Georgia" w:cstheme="minorHAnsi"/>
          <w:b/>
          <w:bCs/>
          <w:szCs w:val="24"/>
        </w:rPr>
        <w:t>Filters</w:t>
      </w:r>
      <w:r>
        <w:rPr>
          <w:rFonts w:ascii="Georgia" w:hAnsi="Georgia" w:cstheme="minorHAnsi"/>
          <w:szCs w:val="24"/>
        </w:rPr>
        <w:t xml:space="preserve"> by clicking on the wheel icon by in the column criteria</w:t>
      </w:r>
    </w:p>
    <w:p w14:paraId="16BA9613" w14:textId="45BC8E5B" w:rsidR="008A68BC" w:rsidRDefault="008A68BC" w:rsidP="008A68BC">
      <w:pPr>
        <w:pStyle w:val="ListParagraph"/>
        <w:numPr>
          <w:ilvl w:val="3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 xml:space="preserve">Once you’ve developed your criteria, Click on </w:t>
      </w:r>
      <w:r w:rsidRPr="008A68BC">
        <w:rPr>
          <w:rFonts w:ascii="Georgia" w:hAnsi="Georgia" w:cstheme="minorHAnsi"/>
          <w:b/>
          <w:bCs/>
          <w:szCs w:val="24"/>
        </w:rPr>
        <w:t>Res</w:t>
      </w:r>
      <w:r>
        <w:rPr>
          <w:rFonts w:ascii="Georgia" w:hAnsi="Georgia" w:cstheme="minorHAnsi"/>
          <w:b/>
          <w:bCs/>
          <w:szCs w:val="24"/>
        </w:rPr>
        <w:t>ults</w:t>
      </w:r>
      <w:r>
        <w:rPr>
          <w:rFonts w:ascii="Georgia" w:hAnsi="Georgia" w:cstheme="minorHAnsi"/>
          <w:szCs w:val="24"/>
        </w:rPr>
        <w:t xml:space="preserve"> in upper left to run the query</w:t>
      </w:r>
    </w:p>
    <w:p w14:paraId="6DAE1585" w14:textId="5F85D73E" w:rsidR="008A68BC" w:rsidRDefault="00394E57" w:rsidP="008A68BC">
      <w:pPr>
        <w:pStyle w:val="ListParagraph"/>
        <w:numPr>
          <w:ilvl w:val="2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If limiting by c</w:t>
      </w:r>
      <w:r w:rsidR="008A68BC">
        <w:rPr>
          <w:rFonts w:ascii="Georgia" w:hAnsi="Georgia" w:cstheme="minorHAnsi"/>
          <w:szCs w:val="24"/>
        </w:rPr>
        <w:t>all number ranges</w:t>
      </w:r>
      <w:r>
        <w:rPr>
          <w:rFonts w:ascii="Georgia" w:hAnsi="Georgia" w:cstheme="minorHAnsi"/>
          <w:szCs w:val="24"/>
        </w:rPr>
        <w:t>,</w:t>
      </w:r>
      <w:r w:rsidR="008A68BC">
        <w:rPr>
          <w:rFonts w:ascii="Georgia" w:hAnsi="Georgia" w:cstheme="minorHAnsi"/>
          <w:szCs w:val="24"/>
        </w:rPr>
        <w:t xml:space="preserve"> use wildcards</w:t>
      </w:r>
      <w:r w:rsidR="006A5DA6">
        <w:rPr>
          <w:rFonts w:ascii="Georgia" w:hAnsi="Georgia" w:cstheme="minorHAnsi"/>
          <w:szCs w:val="24"/>
        </w:rPr>
        <w:t xml:space="preserve"> in Analytics (</w:t>
      </w:r>
      <w:r w:rsidR="006A5DA6" w:rsidRPr="006A5DA6">
        <w:rPr>
          <w:rFonts w:ascii="Georgia" w:hAnsi="Georgia" w:cstheme="minorHAnsi"/>
          <w:szCs w:val="24"/>
          <w:highlight w:val="yellow"/>
        </w:rPr>
        <w:t>Michael will send list</w:t>
      </w:r>
      <w:r w:rsidR="006A5DA6">
        <w:rPr>
          <w:rFonts w:ascii="Georgia" w:hAnsi="Georgia" w:cstheme="minorHAnsi"/>
          <w:szCs w:val="24"/>
        </w:rPr>
        <w:t>)</w:t>
      </w:r>
    </w:p>
    <w:p w14:paraId="401760D2" w14:textId="2A2E7196" w:rsidR="000B4259" w:rsidRDefault="000B4259" w:rsidP="000B4259">
      <w:pPr>
        <w:pStyle w:val="ListParagraph"/>
        <w:numPr>
          <w:ilvl w:val="0"/>
          <w:numId w:val="1"/>
        </w:numPr>
        <w:spacing w:line="256" w:lineRule="auto"/>
        <w:rPr>
          <w:rFonts w:ascii="Georgia" w:hAnsi="Georgia" w:cstheme="minorHAnsi"/>
          <w:szCs w:val="24"/>
        </w:rPr>
      </w:pPr>
      <w:r w:rsidRPr="000B4259">
        <w:rPr>
          <w:rFonts w:ascii="Georgia" w:hAnsi="Georgia" w:cstheme="minorHAnsi"/>
          <w:szCs w:val="24"/>
        </w:rPr>
        <w:t xml:space="preserve">Approve minutes from </w:t>
      </w:r>
      <w:r w:rsidR="00ED61D1">
        <w:rPr>
          <w:rFonts w:ascii="Georgia" w:hAnsi="Georgia" w:cstheme="minorHAnsi"/>
          <w:szCs w:val="24"/>
        </w:rPr>
        <w:t>January</w:t>
      </w:r>
      <w:r w:rsidRPr="000B4259">
        <w:rPr>
          <w:rFonts w:ascii="Georgia" w:hAnsi="Georgia" w:cstheme="minorHAnsi"/>
          <w:szCs w:val="24"/>
        </w:rPr>
        <w:t xml:space="preserve"> meeting</w:t>
      </w:r>
    </w:p>
    <w:p w14:paraId="52C85664" w14:textId="61FFF362" w:rsidR="005031F4" w:rsidRDefault="005031F4" w:rsidP="005031F4">
      <w:pPr>
        <w:pStyle w:val="ListParagraph"/>
        <w:numPr>
          <w:ilvl w:val="1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Approved, no revisions</w:t>
      </w:r>
    </w:p>
    <w:p w14:paraId="1E712B9F" w14:textId="3328F202" w:rsidR="00ED61D1" w:rsidRDefault="00283AEE" w:rsidP="000B4259">
      <w:pPr>
        <w:pStyle w:val="ListParagraph"/>
        <w:numPr>
          <w:ilvl w:val="0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 xml:space="preserve">Planning for </w:t>
      </w:r>
      <w:r w:rsidR="00ED61D1">
        <w:rPr>
          <w:rFonts w:ascii="Georgia" w:hAnsi="Georgia" w:cstheme="minorHAnsi"/>
          <w:szCs w:val="24"/>
        </w:rPr>
        <w:t>March division exhibit in Main Library</w:t>
      </w:r>
    </w:p>
    <w:p w14:paraId="12B98949" w14:textId="0851509C" w:rsidR="005031F4" w:rsidRDefault="005031F4" w:rsidP="005031F4">
      <w:pPr>
        <w:pStyle w:val="ListParagraph"/>
        <w:numPr>
          <w:ilvl w:val="1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 xml:space="preserve">Goal to install on </w:t>
      </w:r>
      <w:r w:rsidRPr="005031F4">
        <w:rPr>
          <w:rFonts w:ascii="Georgia" w:hAnsi="Georgia" w:cstheme="minorHAnsi"/>
          <w:b/>
          <w:bCs/>
          <w:szCs w:val="24"/>
        </w:rPr>
        <w:t>March 1</w:t>
      </w:r>
      <w:r w:rsidRPr="007C14CC">
        <w:rPr>
          <w:rFonts w:ascii="Georgia" w:hAnsi="Georgia" w:cstheme="minorHAnsi"/>
          <w:b/>
          <w:bCs/>
          <w:szCs w:val="24"/>
          <w:vertAlign w:val="superscript"/>
        </w:rPr>
        <w:t>st</w:t>
      </w:r>
      <w:r w:rsidR="007C14CC">
        <w:rPr>
          <w:rFonts w:ascii="Georgia" w:hAnsi="Georgia" w:cstheme="minorHAnsi"/>
          <w:b/>
          <w:bCs/>
          <w:szCs w:val="24"/>
        </w:rPr>
        <w:t>—Kirstin sent Outlook optional invite</w:t>
      </w:r>
    </w:p>
    <w:p w14:paraId="44D916C9" w14:textId="6F1D3212" w:rsidR="005031F4" w:rsidRPr="005031F4" w:rsidRDefault="005031F4" w:rsidP="005031F4">
      <w:pPr>
        <w:pStyle w:val="ListParagraph"/>
        <w:numPr>
          <w:ilvl w:val="1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Supplies provided by exhibitions committee; banner is possible if desired; Paula will leave certain supplies in cases</w:t>
      </w:r>
      <w:r w:rsidR="00394E57">
        <w:rPr>
          <w:rFonts w:ascii="Georgia" w:hAnsi="Georgia" w:cstheme="minorHAnsi"/>
          <w:szCs w:val="24"/>
        </w:rPr>
        <w:t xml:space="preserve"> from her February exhibit</w:t>
      </w:r>
    </w:p>
    <w:p w14:paraId="61E4228D" w14:textId="3E71101C" w:rsidR="005031F4" w:rsidRDefault="005031F4" w:rsidP="005031F4">
      <w:pPr>
        <w:pStyle w:val="ListParagraph"/>
        <w:numPr>
          <w:ilvl w:val="1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Keys can be picked up at Preservation or possibly through Paula</w:t>
      </w:r>
      <w:r w:rsidR="00394E57">
        <w:rPr>
          <w:rFonts w:ascii="Georgia" w:hAnsi="Georgia" w:cstheme="minorHAnsi"/>
          <w:szCs w:val="24"/>
        </w:rPr>
        <w:t xml:space="preserve"> in LLL</w:t>
      </w:r>
      <w:r>
        <w:rPr>
          <w:rFonts w:ascii="Georgia" w:hAnsi="Georgia" w:cstheme="minorHAnsi"/>
          <w:szCs w:val="24"/>
        </w:rPr>
        <w:t xml:space="preserve"> (will determine closer to date)</w:t>
      </w:r>
    </w:p>
    <w:p w14:paraId="21398A31" w14:textId="4AE30FCA" w:rsidR="00ED61D1" w:rsidRDefault="00ED61D1" w:rsidP="000B4259">
      <w:pPr>
        <w:pStyle w:val="ListParagraph"/>
        <w:numPr>
          <w:ilvl w:val="0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 xml:space="preserve">Desiderata list </w:t>
      </w:r>
      <w:r w:rsidRPr="005031F4">
        <w:rPr>
          <w:rFonts w:ascii="Georgia" w:hAnsi="Georgia" w:cstheme="minorHAnsi"/>
          <w:szCs w:val="24"/>
        </w:rPr>
        <w:t>due by end of February</w:t>
      </w:r>
      <w:r>
        <w:rPr>
          <w:rFonts w:ascii="Georgia" w:hAnsi="Georgia" w:cstheme="minorHAnsi"/>
          <w:szCs w:val="24"/>
        </w:rPr>
        <w:t>—will create shared doc in Box</w:t>
      </w:r>
    </w:p>
    <w:p w14:paraId="03E18E8E" w14:textId="3D7204BE" w:rsidR="005031F4" w:rsidRDefault="005031F4" w:rsidP="005031F4">
      <w:pPr>
        <w:pStyle w:val="ListParagraph"/>
        <w:numPr>
          <w:ilvl w:val="1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 xml:space="preserve">Compiled list by end of month, each unit’s </w:t>
      </w:r>
      <w:r w:rsidR="00394E57">
        <w:rPr>
          <w:rFonts w:ascii="Georgia" w:hAnsi="Georgia" w:cstheme="minorHAnsi"/>
          <w:szCs w:val="24"/>
        </w:rPr>
        <w:t xml:space="preserve">list </w:t>
      </w:r>
      <w:r>
        <w:rPr>
          <w:rFonts w:ascii="Georgia" w:hAnsi="Georgia" w:cstheme="minorHAnsi"/>
          <w:szCs w:val="24"/>
        </w:rPr>
        <w:t>as soon as possible</w:t>
      </w:r>
    </w:p>
    <w:p w14:paraId="6E5FC645" w14:textId="0898003A" w:rsidR="005031F4" w:rsidRDefault="005031F4" w:rsidP="005031F4">
      <w:pPr>
        <w:pStyle w:val="ListParagraph"/>
        <w:numPr>
          <w:ilvl w:val="1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See Celestina’s shared Box folder</w:t>
      </w:r>
      <w:r w:rsidR="00394E57">
        <w:rPr>
          <w:rFonts w:ascii="Georgia" w:hAnsi="Georgia" w:cstheme="minorHAnsi"/>
          <w:szCs w:val="24"/>
        </w:rPr>
        <w:t xml:space="preserve"> (will send link via email)</w:t>
      </w:r>
    </w:p>
    <w:p w14:paraId="2E30AE98" w14:textId="38B12A2F" w:rsidR="00283AEE" w:rsidRDefault="00283AEE" w:rsidP="000B4259">
      <w:pPr>
        <w:pStyle w:val="ListParagraph"/>
        <w:numPr>
          <w:ilvl w:val="0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Diversity Residency Librarian proposal(s)</w:t>
      </w:r>
    </w:p>
    <w:p w14:paraId="7FAC2569" w14:textId="6AFAF4AF" w:rsidR="000C5DF0" w:rsidRDefault="000C5DF0" w:rsidP="000C5DF0">
      <w:pPr>
        <w:pStyle w:val="ListParagraph"/>
        <w:numPr>
          <w:ilvl w:val="1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MPAL has proposal focusing on special collections</w:t>
      </w:r>
    </w:p>
    <w:p w14:paraId="3889D8C2" w14:textId="736F4B2F" w:rsidR="000C5DF0" w:rsidRDefault="000C5DF0" w:rsidP="000C5DF0">
      <w:pPr>
        <w:pStyle w:val="ListParagraph"/>
        <w:numPr>
          <w:ilvl w:val="1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Celestina, Matt, and Emilee working on proposal for Indigenous Studies Librarian position</w:t>
      </w:r>
    </w:p>
    <w:p w14:paraId="0FA44C61" w14:textId="52A878E3" w:rsidR="000C5DF0" w:rsidRDefault="000C5DF0" w:rsidP="000C5DF0">
      <w:pPr>
        <w:pStyle w:val="ListParagraph"/>
        <w:numPr>
          <w:ilvl w:val="2"/>
          <w:numId w:val="1"/>
        </w:numPr>
        <w:spacing w:line="256" w:lineRule="auto"/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Attended drop-in session with Victor – they may accept more than 3 proposals with the goal of matching the right candidate with the right position</w:t>
      </w:r>
    </w:p>
    <w:p w14:paraId="0B74CDB0" w14:textId="4CFFFF41" w:rsidR="00DE7E1E" w:rsidRPr="000B4259" w:rsidRDefault="00DE7E1E" w:rsidP="003638C5">
      <w:pPr>
        <w:pStyle w:val="ListParagraph"/>
        <w:numPr>
          <w:ilvl w:val="0"/>
          <w:numId w:val="1"/>
        </w:numPr>
        <w:rPr>
          <w:rFonts w:ascii="Georgia" w:hAnsi="Georgia" w:cstheme="minorHAnsi"/>
          <w:szCs w:val="24"/>
        </w:rPr>
      </w:pPr>
      <w:r w:rsidRPr="000B4259">
        <w:rPr>
          <w:rFonts w:ascii="Georgia" w:hAnsi="Georgia" w:cstheme="minorHAnsi"/>
          <w:szCs w:val="24"/>
        </w:rPr>
        <w:t>Committee updates</w:t>
      </w:r>
    </w:p>
    <w:p w14:paraId="4144653D" w14:textId="7623DAD6" w:rsidR="000C5DF0" w:rsidRPr="000C5DF0" w:rsidRDefault="00C16BF1" w:rsidP="000C5DF0">
      <w:pPr>
        <w:pStyle w:val="ListParagraph"/>
        <w:numPr>
          <w:ilvl w:val="1"/>
          <w:numId w:val="1"/>
        </w:numPr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AC</w:t>
      </w:r>
      <w:r w:rsidR="000C5DF0">
        <w:rPr>
          <w:rFonts w:ascii="Georgia" w:hAnsi="Georgia" w:cstheme="minorHAnsi"/>
          <w:szCs w:val="24"/>
        </w:rPr>
        <w:t xml:space="preserve"> – nothing to report (no meeting)</w:t>
      </w:r>
    </w:p>
    <w:p w14:paraId="5F0A8F8C" w14:textId="77777777" w:rsidR="00DE5711" w:rsidRDefault="003638C5" w:rsidP="00DE5711">
      <w:pPr>
        <w:pStyle w:val="ListParagraph"/>
        <w:numPr>
          <w:ilvl w:val="1"/>
          <w:numId w:val="1"/>
        </w:numPr>
        <w:rPr>
          <w:rFonts w:ascii="Georgia" w:hAnsi="Georgia" w:cstheme="minorHAnsi"/>
          <w:szCs w:val="24"/>
        </w:rPr>
      </w:pPr>
      <w:r w:rsidRPr="000B4259">
        <w:rPr>
          <w:rFonts w:ascii="Georgia" w:hAnsi="Georgia" w:cstheme="minorHAnsi"/>
          <w:szCs w:val="24"/>
        </w:rPr>
        <w:t>CDC</w:t>
      </w:r>
      <w:r w:rsidR="00DE5711">
        <w:rPr>
          <w:rFonts w:ascii="Georgia" w:hAnsi="Georgia" w:cstheme="minorHAnsi"/>
          <w:szCs w:val="24"/>
        </w:rPr>
        <w:t xml:space="preserve"> </w:t>
      </w:r>
    </w:p>
    <w:p w14:paraId="25A29213" w14:textId="7B866D23" w:rsidR="00DE5711" w:rsidRDefault="00DE5711" w:rsidP="00DE5711">
      <w:pPr>
        <w:pStyle w:val="ListParagraph"/>
        <w:numPr>
          <w:ilvl w:val="2"/>
          <w:numId w:val="1"/>
        </w:numPr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Potential FY23 reductions – Tom and Esra have compiled information related to reduction and Esra will send list of titles for cancellation (specific title concerns will need to be negotiated between fund managers</w:t>
      </w:r>
      <w:r w:rsidR="000C5DF0">
        <w:rPr>
          <w:rFonts w:ascii="Georgia" w:hAnsi="Georgia" w:cstheme="minorHAnsi"/>
          <w:szCs w:val="24"/>
        </w:rPr>
        <w:t xml:space="preserve"> – offer up money to cover the costs –</w:t>
      </w:r>
      <w:r>
        <w:rPr>
          <w:rFonts w:ascii="Georgia" w:hAnsi="Georgia" w:cstheme="minorHAnsi"/>
          <w:szCs w:val="24"/>
        </w:rPr>
        <w:t xml:space="preserve"> and</w:t>
      </w:r>
      <w:r w:rsidR="000C5DF0">
        <w:rPr>
          <w:rFonts w:ascii="Georgia" w:hAnsi="Georgia" w:cstheme="minorHAnsi"/>
          <w:szCs w:val="24"/>
        </w:rPr>
        <w:t xml:space="preserve"> </w:t>
      </w:r>
      <w:r>
        <w:rPr>
          <w:rFonts w:ascii="Georgia" w:hAnsi="Georgia" w:cstheme="minorHAnsi"/>
          <w:szCs w:val="24"/>
        </w:rPr>
        <w:t>then communicated to Tom/Esra)</w:t>
      </w:r>
    </w:p>
    <w:p w14:paraId="21CC6640" w14:textId="2B7F23E9" w:rsidR="00DE5711" w:rsidRDefault="00DE5711" w:rsidP="00DE5711">
      <w:pPr>
        <w:pStyle w:val="ListParagraph"/>
        <w:numPr>
          <w:ilvl w:val="2"/>
          <w:numId w:val="1"/>
        </w:numPr>
        <w:rPr>
          <w:rFonts w:ascii="Georgia" w:hAnsi="Georgia" w:cstheme="minorHAnsi"/>
          <w:szCs w:val="24"/>
        </w:rPr>
      </w:pPr>
      <w:proofErr w:type="spellStart"/>
      <w:r>
        <w:rPr>
          <w:rFonts w:ascii="Georgia" w:hAnsi="Georgia" w:cstheme="minorHAnsi"/>
          <w:szCs w:val="24"/>
        </w:rPr>
        <w:t>Ebook</w:t>
      </w:r>
      <w:proofErr w:type="spellEnd"/>
      <w:r>
        <w:rPr>
          <w:rFonts w:ascii="Georgia" w:hAnsi="Georgia" w:cstheme="minorHAnsi"/>
          <w:szCs w:val="24"/>
        </w:rPr>
        <w:t xml:space="preserve"> v. Print – </w:t>
      </w:r>
      <w:proofErr w:type="spellStart"/>
      <w:r>
        <w:rPr>
          <w:rFonts w:ascii="Georgia" w:hAnsi="Georgia" w:cstheme="minorHAnsi"/>
          <w:szCs w:val="24"/>
        </w:rPr>
        <w:t>ebook</w:t>
      </w:r>
      <w:proofErr w:type="spellEnd"/>
      <w:r>
        <w:rPr>
          <w:rFonts w:ascii="Georgia" w:hAnsi="Georgia" w:cstheme="minorHAnsi"/>
          <w:szCs w:val="24"/>
        </w:rPr>
        <w:t xml:space="preserve"> acquisitions has significantly </w:t>
      </w:r>
      <w:proofErr w:type="gramStart"/>
      <w:r>
        <w:rPr>
          <w:rFonts w:ascii="Georgia" w:hAnsi="Georgia" w:cstheme="minorHAnsi"/>
          <w:szCs w:val="24"/>
        </w:rPr>
        <w:t>increased</w:t>
      </w:r>
      <w:proofErr w:type="gramEnd"/>
      <w:r>
        <w:rPr>
          <w:rFonts w:ascii="Georgia" w:hAnsi="Georgia" w:cstheme="minorHAnsi"/>
          <w:szCs w:val="24"/>
        </w:rPr>
        <w:t xml:space="preserve"> and Tom wants to know if this is where we’re going since this will impact staff in Acquisitions (we’re not currently set up for processing mostly e); ongoing concern with interlibrary loan of e not being resolved; Area Studies is not shifting to majority e collecting</w:t>
      </w:r>
      <w:r w:rsidR="000C5DF0">
        <w:rPr>
          <w:rFonts w:ascii="Georgia" w:hAnsi="Georgia" w:cstheme="minorHAnsi"/>
          <w:szCs w:val="24"/>
        </w:rPr>
        <w:t xml:space="preserve"> – </w:t>
      </w:r>
      <w:r w:rsidR="000C5DF0" w:rsidRPr="000C5DF0">
        <w:rPr>
          <w:rFonts w:ascii="Georgia" w:hAnsi="Georgia" w:cstheme="minorHAnsi"/>
          <w:szCs w:val="24"/>
          <w:highlight w:val="yellow"/>
        </w:rPr>
        <w:t>send thoughts to Celestina via email</w:t>
      </w:r>
    </w:p>
    <w:p w14:paraId="65CE38A5" w14:textId="48BDEA47" w:rsidR="00DE5711" w:rsidRDefault="00DE5711" w:rsidP="00DE5711">
      <w:pPr>
        <w:pStyle w:val="ListParagraph"/>
        <w:numPr>
          <w:ilvl w:val="2"/>
          <w:numId w:val="1"/>
        </w:numPr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Streaming Media – shift to a streaming preferred model, but not everything is available through streaming; most performing arts content is only sold through packages</w:t>
      </w:r>
    </w:p>
    <w:p w14:paraId="52FD4BA9" w14:textId="735FAE5D" w:rsidR="00DE5711" w:rsidRDefault="00DE5711" w:rsidP="00DE5711">
      <w:pPr>
        <w:pStyle w:val="ListParagraph"/>
        <w:numPr>
          <w:ilvl w:val="2"/>
          <w:numId w:val="1"/>
        </w:numPr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lastRenderedPageBreak/>
        <w:t>DEIA Collections Project – related to discussions in BTAA (these rely on buying through ProQuest or GOBI and supports those vendors</w:t>
      </w:r>
      <w:r w:rsidR="000C5DF0">
        <w:rPr>
          <w:rFonts w:ascii="Georgia" w:hAnsi="Georgia" w:cstheme="minorHAnsi"/>
          <w:szCs w:val="24"/>
        </w:rPr>
        <w:t>; would also give all BTAA libraries the same collection</w:t>
      </w:r>
      <w:r>
        <w:rPr>
          <w:rFonts w:ascii="Georgia" w:hAnsi="Georgia" w:cstheme="minorHAnsi"/>
          <w:szCs w:val="24"/>
        </w:rPr>
        <w:t>) so instead thinking of ways to make</w:t>
      </w:r>
      <w:r w:rsidR="000C5DF0">
        <w:rPr>
          <w:rFonts w:ascii="Georgia" w:hAnsi="Georgia" w:cstheme="minorHAnsi"/>
          <w:szCs w:val="24"/>
        </w:rPr>
        <w:t xml:space="preserve"> extra</w:t>
      </w:r>
      <w:r>
        <w:rPr>
          <w:rFonts w:ascii="Georgia" w:hAnsi="Georgia" w:cstheme="minorHAnsi"/>
          <w:szCs w:val="24"/>
        </w:rPr>
        <w:t xml:space="preserve"> funds available</w:t>
      </w:r>
      <w:r w:rsidR="000C5DF0">
        <w:rPr>
          <w:rFonts w:ascii="Georgia" w:hAnsi="Georgia" w:cstheme="minorHAnsi"/>
          <w:szCs w:val="24"/>
        </w:rPr>
        <w:t xml:space="preserve"> to fund managers</w:t>
      </w:r>
      <w:r>
        <w:rPr>
          <w:rFonts w:ascii="Georgia" w:hAnsi="Georgia" w:cstheme="minorHAnsi"/>
          <w:szCs w:val="24"/>
        </w:rPr>
        <w:t xml:space="preserve"> that would directly support specific publishers and fill gaps in collections</w:t>
      </w:r>
      <w:r w:rsidR="000C5DF0">
        <w:rPr>
          <w:rFonts w:ascii="Georgia" w:hAnsi="Georgia" w:cstheme="minorHAnsi"/>
          <w:szCs w:val="24"/>
        </w:rPr>
        <w:t xml:space="preserve"> (proposal likely required)</w:t>
      </w:r>
    </w:p>
    <w:p w14:paraId="6C382661" w14:textId="79DEF60C" w:rsidR="00DE5711" w:rsidRPr="000C5DF0" w:rsidRDefault="00DE5711" w:rsidP="00DE5711">
      <w:pPr>
        <w:pStyle w:val="ListParagraph"/>
        <w:numPr>
          <w:ilvl w:val="2"/>
          <w:numId w:val="1"/>
        </w:numPr>
        <w:rPr>
          <w:rFonts w:ascii="Georgia" w:hAnsi="Georgia" w:cstheme="minorHAnsi"/>
          <w:szCs w:val="24"/>
          <w:highlight w:val="yellow"/>
        </w:rPr>
      </w:pPr>
      <w:r w:rsidRPr="000C5DF0">
        <w:rPr>
          <w:rFonts w:ascii="Georgia" w:hAnsi="Georgia" w:cstheme="minorHAnsi"/>
          <w:szCs w:val="24"/>
          <w:highlight w:val="yellow"/>
        </w:rPr>
        <w:t>Order e-resources ASAP if you want them!</w:t>
      </w:r>
    </w:p>
    <w:p w14:paraId="17953FD8" w14:textId="63CC49D5" w:rsidR="003638C5" w:rsidRDefault="003638C5" w:rsidP="00602CE9">
      <w:pPr>
        <w:pStyle w:val="ListParagraph"/>
        <w:numPr>
          <w:ilvl w:val="1"/>
          <w:numId w:val="1"/>
        </w:numPr>
        <w:rPr>
          <w:rFonts w:ascii="Georgia" w:hAnsi="Georgia" w:cstheme="minorHAnsi"/>
          <w:szCs w:val="24"/>
        </w:rPr>
      </w:pPr>
      <w:r w:rsidRPr="000B4259">
        <w:rPr>
          <w:rFonts w:ascii="Georgia" w:hAnsi="Georgia" w:cstheme="minorHAnsi"/>
          <w:szCs w:val="24"/>
        </w:rPr>
        <w:t>LSSC</w:t>
      </w:r>
      <w:r w:rsidR="000C5DF0">
        <w:rPr>
          <w:rFonts w:ascii="Georgia" w:hAnsi="Georgia" w:cstheme="minorHAnsi"/>
          <w:szCs w:val="24"/>
        </w:rPr>
        <w:t xml:space="preserve"> – conference funding available soon for staff to attend </w:t>
      </w:r>
      <w:proofErr w:type="gramStart"/>
      <w:r w:rsidR="000C5DF0">
        <w:rPr>
          <w:rFonts w:ascii="Georgia" w:hAnsi="Georgia" w:cstheme="minorHAnsi"/>
          <w:szCs w:val="24"/>
        </w:rPr>
        <w:t>conferences;</w:t>
      </w:r>
      <w:proofErr w:type="gramEnd"/>
      <w:r w:rsidR="000C5DF0">
        <w:rPr>
          <w:rFonts w:ascii="Georgia" w:hAnsi="Georgia" w:cstheme="minorHAnsi"/>
          <w:szCs w:val="24"/>
        </w:rPr>
        <w:t xml:space="preserve"> discussion around level of communication with EC once the Dean leaves</w:t>
      </w:r>
    </w:p>
    <w:p w14:paraId="7A186D91" w14:textId="469DB7F7" w:rsidR="00C16BF1" w:rsidRPr="000B4259" w:rsidRDefault="00C16BF1" w:rsidP="00602CE9">
      <w:pPr>
        <w:pStyle w:val="ListParagraph"/>
        <w:numPr>
          <w:ilvl w:val="1"/>
          <w:numId w:val="1"/>
        </w:numPr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>Other?</w:t>
      </w:r>
    </w:p>
    <w:p w14:paraId="55092B86" w14:textId="77777777" w:rsidR="000B4259" w:rsidRPr="000B4259" w:rsidRDefault="000B4259" w:rsidP="000B4259">
      <w:pPr>
        <w:pStyle w:val="ListParagraph"/>
        <w:numPr>
          <w:ilvl w:val="0"/>
          <w:numId w:val="1"/>
        </w:numPr>
        <w:spacing w:line="256" w:lineRule="auto"/>
        <w:rPr>
          <w:rFonts w:ascii="Georgia" w:hAnsi="Georgia" w:cstheme="minorHAnsi"/>
          <w:szCs w:val="24"/>
        </w:rPr>
      </w:pPr>
      <w:r w:rsidRPr="000B4259">
        <w:rPr>
          <w:rFonts w:ascii="Georgia" w:hAnsi="Georgia" w:cstheme="minorHAnsi"/>
          <w:szCs w:val="24"/>
        </w:rPr>
        <w:t>Collaborative collection development opportunities</w:t>
      </w:r>
    </w:p>
    <w:p w14:paraId="4442B1DB" w14:textId="5C9BAC6F" w:rsidR="000B4259" w:rsidRPr="000B4259" w:rsidRDefault="000B4259" w:rsidP="000B4259">
      <w:pPr>
        <w:pStyle w:val="ListParagraph"/>
        <w:numPr>
          <w:ilvl w:val="1"/>
          <w:numId w:val="1"/>
        </w:numPr>
        <w:spacing w:line="256" w:lineRule="auto"/>
        <w:rPr>
          <w:rFonts w:ascii="Georgia" w:hAnsi="Georgia" w:cstheme="minorHAnsi"/>
          <w:szCs w:val="24"/>
        </w:rPr>
      </w:pPr>
      <w:r w:rsidRPr="000B4259">
        <w:rPr>
          <w:rFonts w:ascii="Georgia" w:hAnsi="Georgia" w:cstheme="minorHAnsi"/>
          <w:szCs w:val="24"/>
        </w:rPr>
        <w:t>Open for discussion</w:t>
      </w:r>
      <w:r w:rsidR="007F641A">
        <w:rPr>
          <w:rFonts w:ascii="Georgia" w:hAnsi="Georgia" w:cstheme="minorHAnsi"/>
          <w:szCs w:val="24"/>
        </w:rPr>
        <w:t xml:space="preserve"> if there is anything active now</w:t>
      </w:r>
    </w:p>
    <w:p w14:paraId="510CBB77" w14:textId="43F1A0DF" w:rsidR="000B4259" w:rsidRDefault="00B724AF" w:rsidP="00B724AF">
      <w:pPr>
        <w:pStyle w:val="ListParagraph"/>
        <w:numPr>
          <w:ilvl w:val="0"/>
          <w:numId w:val="1"/>
        </w:numPr>
        <w:rPr>
          <w:rFonts w:ascii="Georgia" w:hAnsi="Georgia" w:cstheme="minorHAnsi"/>
          <w:szCs w:val="24"/>
        </w:rPr>
      </w:pPr>
      <w:r w:rsidRPr="000B4259">
        <w:rPr>
          <w:rFonts w:ascii="Georgia" w:hAnsi="Georgia" w:cstheme="minorHAnsi"/>
          <w:szCs w:val="24"/>
        </w:rPr>
        <w:t>Other</w:t>
      </w:r>
    </w:p>
    <w:p w14:paraId="59145045" w14:textId="2D4A84BB" w:rsidR="00F94431" w:rsidRPr="00B724AF" w:rsidRDefault="00F94431" w:rsidP="00F94431">
      <w:pPr>
        <w:pStyle w:val="ListParagraph"/>
        <w:numPr>
          <w:ilvl w:val="1"/>
          <w:numId w:val="1"/>
        </w:numPr>
        <w:rPr>
          <w:rFonts w:ascii="Georgia" w:hAnsi="Georgia" w:cstheme="minorHAnsi"/>
          <w:szCs w:val="24"/>
        </w:rPr>
      </w:pPr>
      <w:r>
        <w:rPr>
          <w:rFonts w:ascii="Georgia" w:hAnsi="Georgia" w:cstheme="minorHAnsi"/>
          <w:szCs w:val="24"/>
        </w:rPr>
        <w:t xml:space="preserve">Inclement weather – reminder that if a unit closes, this impacts staff who will either need remote work planned, or </w:t>
      </w:r>
      <w:proofErr w:type="gramStart"/>
      <w:r>
        <w:rPr>
          <w:rFonts w:ascii="Georgia" w:hAnsi="Georgia" w:cstheme="minorHAnsi"/>
          <w:szCs w:val="24"/>
        </w:rPr>
        <w:t>have to</w:t>
      </w:r>
      <w:proofErr w:type="gramEnd"/>
      <w:r>
        <w:rPr>
          <w:rFonts w:ascii="Georgia" w:hAnsi="Georgia" w:cstheme="minorHAnsi"/>
          <w:szCs w:val="24"/>
        </w:rPr>
        <w:t xml:space="preserve"> take personal sick/vacation time (supervisor can’t force this); units considering closing early on Wednesday/Thursday to prevent travel in the evening</w:t>
      </w:r>
    </w:p>
    <w:bookmarkEnd w:id="0"/>
    <w:p w14:paraId="585B5F5F" w14:textId="5A656B0F" w:rsidR="000536BD" w:rsidRPr="000B4259" w:rsidRDefault="00602CE9">
      <w:pPr>
        <w:rPr>
          <w:rFonts w:ascii="Georgia" w:hAnsi="Georgia"/>
          <w:b/>
          <w:bCs/>
        </w:rPr>
      </w:pPr>
      <w:r w:rsidRPr="000B4259">
        <w:rPr>
          <w:rFonts w:ascii="Georgia" w:hAnsi="Georgia"/>
          <w:b/>
          <w:bCs/>
        </w:rPr>
        <w:t>Parking Lot</w:t>
      </w:r>
    </w:p>
    <w:p w14:paraId="0E8EEF02" w14:textId="641F1443" w:rsidR="00A643FF" w:rsidRPr="007C14CC" w:rsidRDefault="00B724AF" w:rsidP="00A643FF">
      <w:pPr>
        <w:pStyle w:val="ListParagraph"/>
        <w:numPr>
          <w:ilvl w:val="0"/>
          <w:numId w:val="4"/>
        </w:numPr>
        <w:spacing w:line="256" w:lineRule="auto"/>
        <w:rPr>
          <w:rFonts w:ascii="Georgia" w:hAnsi="Georgia"/>
        </w:rPr>
      </w:pPr>
      <w:r w:rsidRPr="000B4259">
        <w:rPr>
          <w:rFonts w:ascii="Georgia" w:hAnsi="Georgia" w:cstheme="minorHAnsi"/>
          <w:szCs w:val="24"/>
        </w:rPr>
        <w:t>Joint initiatives with Area Studies Division (vis-</w:t>
      </w:r>
      <w:r w:rsidRPr="000B4259">
        <w:rPr>
          <w:rFonts w:ascii="Georgia" w:hAnsi="Georgia"/>
        </w:rPr>
        <w:t xml:space="preserve"> à-vis building project</w:t>
      </w:r>
      <w:r>
        <w:rPr>
          <w:rFonts w:ascii="Georgia" w:hAnsi="Georgia"/>
        </w:rPr>
        <w:t>)</w:t>
      </w:r>
    </w:p>
    <w:sectPr w:rsidR="00A643FF" w:rsidRPr="007C14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296B5E"/>
    <w:multiLevelType w:val="hybridMultilevel"/>
    <w:tmpl w:val="BE58CF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AE7915"/>
    <w:multiLevelType w:val="hybridMultilevel"/>
    <w:tmpl w:val="BE58CF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F34716"/>
    <w:multiLevelType w:val="hybridMultilevel"/>
    <w:tmpl w:val="6610DF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4A46E0"/>
    <w:multiLevelType w:val="hybridMultilevel"/>
    <w:tmpl w:val="BE58C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6BD"/>
    <w:rsid w:val="000536BD"/>
    <w:rsid w:val="000A215C"/>
    <w:rsid w:val="000B4259"/>
    <w:rsid w:val="000C5DF0"/>
    <w:rsid w:val="001C58FF"/>
    <w:rsid w:val="00203C97"/>
    <w:rsid w:val="00283AEE"/>
    <w:rsid w:val="002C142E"/>
    <w:rsid w:val="002F4976"/>
    <w:rsid w:val="003638C5"/>
    <w:rsid w:val="00394E57"/>
    <w:rsid w:val="004001E3"/>
    <w:rsid w:val="004200E6"/>
    <w:rsid w:val="00424D11"/>
    <w:rsid w:val="00491E51"/>
    <w:rsid w:val="004E59D9"/>
    <w:rsid w:val="005031F4"/>
    <w:rsid w:val="0053599B"/>
    <w:rsid w:val="00551396"/>
    <w:rsid w:val="00602CE9"/>
    <w:rsid w:val="0065742A"/>
    <w:rsid w:val="006A5DA6"/>
    <w:rsid w:val="007C14CC"/>
    <w:rsid w:val="007F641A"/>
    <w:rsid w:val="008273C1"/>
    <w:rsid w:val="008343C3"/>
    <w:rsid w:val="008A68BC"/>
    <w:rsid w:val="009F2247"/>
    <w:rsid w:val="00A11530"/>
    <w:rsid w:val="00A52458"/>
    <w:rsid w:val="00A643FF"/>
    <w:rsid w:val="00B412E9"/>
    <w:rsid w:val="00B724AF"/>
    <w:rsid w:val="00B7713E"/>
    <w:rsid w:val="00B817A4"/>
    <w:rsid w:val="00C16BF1"/>
    <w:rsid w:val="00D64F90"/>
    <w:rsid w:val="00DE5711"/>
    <w:rsid w:val="00DE7E1E"/>
    <w:rsid w:val="00DF7C80"/>
    <w:rsid w:val="00E55B49"/>
    <w:rsid w:val="00ED61D1"/>
    <w:rsid w:val="00F36CF4"/>
    <w:rsid w:val="00F94431"/>
    <w:rsid w:val="00FC6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0B653"/>
  <w15:chartTrackingRefBased/>
  <w15:docId w15:val="{6FB03438-EFAA-4FC9-84A7-40158C1BD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6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8C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E59D9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153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F944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9443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9443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44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443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450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8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4A8B5DF0E80D44872CDBC0772D9DEB" ma:contentTypeVersion="13" ma:contentTypeDescription="Create a new document." ma:contentTypeScope="" ma:versionID="6b5b52f504663174e342c179820775ce">
  <xsd:schema xmlns:xsd="http://www.w3.org/2001/XMLSchema" xmlns:xs="http://www.w3.org/2001/XMLSchema" xmlns:p="http://schemas.microsoft.com/office/2006/metadata/properties" xmlns:ns3="000bfb81-8a31-4747-9882-11a6500c8470" xmlns:ns4="d3c387b8-9ce4-48bf-99f9-3067a66b0c43" targetNamespace="http://schemas.microsoft.com/office/2006/metadata/properties" ma:root="true" ma:fieldsID="f4312db904989faef0cbf76a308b060a" ns3:_="" ns4:_="">
    <xsd:import namespace="000bfb81-8a31-4747-9882-11a6500c8470"/>
    <xsd:import namespace="d3c387b8-9ce4-48bf-99f9-3067a66b0c4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0bfb81-8a31-4747-9882-11a6500c8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c387b8-9ce4-48bf-99f9-3067a66b0c4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AED6CBB-5CC4-4315-90ED-50FD42B2C57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1F6B801-96D5-4AF5-AD74-CEA242FE06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0bfb81-8a31-4747-9882-11a6500c8470"/>
    <ds:schemaRef ds:uri="d3c387b8-9ce4-48bf-99f9-3067a66b0c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B047B01-8527-4099-95FF-282C2E8CCAD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747</Words>
  <Characters>4263</Characters>
  <Application>Microsoft Office Word</Application>
  <DocSecurity>4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Carns, Paula Mae</dc:creator>
  <cp:keywords/>
  <dc:description/>
  <cp:lastModifiedBy>Johnson, Kirstin Dougan</cp:lastModifiedBy>
  <cp:revision>2</cp:revision>
  <dcterms:created xsi:type="dcterms:W3CDTF">2022-02-08T22:31:00Z</dcterms:created>
  <dcterms:modified xsi:type="dcterms:W3CDTF">2022-02-08T22:31:00Z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0x010100614A8B5DF0E80D44872CDBC0772D9DEB</vt:lpwstr>
  </property>
</Properties>
</file>