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9A09F6" w14:textId="77777777" w:rsidR="00F517DE" w:rsidRPr="00F56576" w:rsidRDefault="00F517DE" w:rsidP="00015D78">
      <w:pPr>
        <w:spacing w:line="240" w:lineRule="auto"/>
        <w:jc w:val="center"/>
        <w:rPr>
          <w:rFonts w:ascii="Aptos" w:hAnsi="Aptos"/>
          <w:b/>
          <w:bCs/>
          <w:szCs w:val="24"/>
        </w:rPr>
      </w:pPr>
      <w:r w:rsidRPr="00F56576">
        <w:rPr>
          <w:rFonts w:ascii="Aptos" w:hAnsi="Aptos"/>
          <w:b/>
          <w:bCs/>
          <w:szCs w:val="24"/>
        </w:rPr>
        <w:t>Arts and Humanities Division Meeting</w:t>
      </w:r>
    </w:p>
    <w:p w14:paraId="187CC9C8" w14:textId="2C4C8277" w:rsidR="00F517DE" w:rsidRDefault="00E6747D" w:rsidP="00015D78">
      <w:pPr>
        <w:spacing w:line="240" w:lineRule="auto"/>
        <w:jc w:val="center"/>
        <w:rPr>
          <w:rFonts w:ascii="Aptos" w:hAnsi="Aptos"/>
          <w:b/>
          <w:bCs/>
        </w:rPr>
      </w:pPr>
      <w:r>
        <w:rPr>
          <w:rFonts w:ascii="Aptos" w:hAnsi="Aptos"/>
          <w:b/>
          <w:bCs/>
        </w:rPr>
        <w:t>February 6</w:t>
      </w:r>
      <w:r w:rsidR="00015D78">
        <w:rPr>
          <w:rFonts w:ascii="Aptos" w:hAnsi="Aptos"/>
          <w:b/>
          <w:bCs/>
        </w:rPr>
        <w:t>, 2024</w:t>
      </w:r>
    </w:p>
    <w:p w14:paraId="1568F345" w14:textId="60BD0D32" w:rsidR="00015D78" w:rsidRPr="00F56576" w:rsidRDefault="00015D78" w:rsidP="00015D78">
      <w:pPr>
        <w:spacing w:line="240" w:lineRule="auto"/>
        <w:jc w:val="center"/>
        <w:rPr>
          <w:rFonts w:ascii="Aptos" w:hAnsi="Aptos"/>
          <w:b/>
          <w:bCs/>
        </w:rPr>
      </w:pPr>
      <w:r>
        <w:rPr>
          <w:rFonts w:ascii="Aptos" w:hAnsi="Aptos"/>
          <w:b/>
          <w:bCs/>
        </w:rPr>
        <w:t>10:30am-noon</w:t>
      </w:r>
    </w:p>
    <w:p w14:paraId="3527A5AD" w14:textId="61F8F5FF" w:rsidR="000536BD" w:rsidRPr="000536BD" w:rsidRDefault="004200E6" w:rsidP="00015D78">
      <w:pPr>
        <w:spacing w:line="240" w:lineRule="auto"/>
        <w:rPr>
          <w:rFonts w:asciiTheme="minorHAnsi" w:hAnsiTheme="minorHAnsi" w:cstheme="minorHAnsi"/>
          <w:color w:val="2F5496" w:themeColor="accent1" w:themeShade="BF"/>
          <w:szCs w:val="24"/>
        </w:rPr>
      </w:pPr>
      <w:r>
        <w:rPr>
          <w:rFonts w:asciiTheme="minorHAnsi" w:hAnsiTheme="minorHAnsi" w:cstheme="minorHAnsi"/>
          <w:color w:val="2F5496" w:themeColor="accent1" w:themeShade="BF"/>
          <w:szCs w:val="24"/>
        </w:rPr>
        <w:t xml:space="preserve">Paula Carns, </w:t>
      </w:r>
      <w:r w:rsidR="000536BD" w:rsidRPr="000536BD">
        <w:rPr>
          <w:rFonts w:asciiTheme="minorHAnsi" w:hAnsiTheme="minorHAnsi" w:cstheme="minorHAnsi"/>
          <w:color w:val="2F5496" w:themeColor="accent1" w:themeShade="BF"/>
          <w:szCs w:val="24"/>
        </w:rPr>
        <w:t>Karen Huck, Kirstin Johnson</w:t>
      </w:r>
      <w:r w:rsidR="00F517DE">
        <w:rPr>
          <w:rFonts w:asciiTheme="minorHAnsi" w:hAnsiTheme="minorHAnsi" w:cstheme="minorHAnsi"/>
          <w:color w:val="2F5496" w:themeColor="accent1" w:themeShade="BF"/>
          <w:szCs w:val="24"/>
        </w:rPr>
        <w:t xml:space="preserve"> (chair)</w:t>
      </w:r>
      <w:r w:rsidR="000536BD" w:rsidRPr="000536BD">
        <w:rPr>
          <w:rFonts w:asciiTheme="minorHAnsi" w:hAnsiTheme="minorHAnsi" w:cstheme="minorHAnsi"/>
          <w:color w:val="2F5496" w:themeColor="accent1" w:themeShade="BF"/>
          <w:szCs w:val="24"/>
        </w:rPr>
        <w:t xml:space="preserve">, </w:t>
      </w:r>
      <w:r w:rsidR="00F517DE">
        <w:rPr>
          <w:rFonts w:asciiTheme="minorHAnsi" w:hAnsiTheme="minorHAnsi" w:cstheme="minorHAnsi"/>
          <w:color w:val="2F5496" w:themeColor="accent1" w:themeShade="BF"/>
          <w:szCs w:val="24"/>
        </w:rPr>
        <w:t xml:space="preserve">Jessie Knoles, </w:t>
      </w:r>
      <w:r w:rsidR="000536BD" w:rsidRPr="000536BD">
        <w:rPr>
          <w:rFonts w:asciiTheme="minorHAnsi" w:hAnsiTheme="minorHAnsi" w:cstheme="minorHAnsi"/>
          <w:color w:val="2F5496" w:themeColor="accent1" w:themeShade="BF"/>
          <w:szCs w:val="24"/>
        </w:rPr>
        <w:t xml:space="preserve">Kate Lambaria, </w:t>
      </w:r>
      <w:r>
        <w:rPr>
          <w:rFonts w:asciiTheme="minorHAnsi" w:hAnsiTheme="minorHAnsi" w:cstheme="minorHAnsi"/>
          <w:color w:val="2F5496" w:themeColor="accent1" w:themeShade="BF"/>
          <w:szCs w:val="24"/>
        </w:rPr>
        <w:t>Siohban M</w:t>
      </w:r>
      <w:r w:rsidR="000A215C">
        <w:rPr>
          <w:rFonts w:asciiTheme="minorHAnsi" w:hAnsiTheme="minorHAnsi" w:cstheme="minorHAnsi"/>
          <w:color w:val="2F5496" w:themeColor="accent1" w:themeShade="BF"/>
          <w:szCs w:val="24"/>
        </w:rPr>
        <w:t>cKiss</w:t>
      </w:r>
      <w:r w:rsidR="00F517DE">
        <w:rPr>
          <w:rFonts w:asciiTheme="minorHAnsi" w:hAnsiTheme="minorHAnsi" w:cstheme="minorHAnsi"/>
          <w:color w:val="2F5496" w:themeColor="accent1" w:themeShade="BF"/>
          <w:szCs w:val="24"/>
        </w:rPr>
        <w:t>i</w:t>
      </w:r>
      <w:r w:rsidR="000A215C">
        <w:rPr>
          <w:rFonts w:asciiTheme="minorHAnsi" w:hAnsiTheme="minorHAnsi" w:cstheme="minorHAnsi"/>
          <w:color w:val="2F5496" w:themeColor="accent1" w:themeShade="BF"/>
          <w:szCs w:val="24"/>
        </w:rPr>
        <w:t>c</w:t>
      </w:r>
      <w:r w:rsidR="000536BD" w:rsidRPr="000536BD">
        <w:rPr>
          <w:rFonts w:asciiTheme="minorHAnsi" w:hAnsiTheme="minorHAnsi" w:cstheme="minorHAnsi"/>
          <w:color w:val="2F5496" w:themeColor="accent1" w:themeShade="BF"/>
          <w:szCs w:val="24"/>
        </w:rPr>
        <w:t>, Emilee Mathews, Geoff Ross, Celestina Savonius-Wroth, Marek Sroka</w:t>
      </w:r>
      <w:r w:rsidR="00F517DE">
        <w:rPr>
          <w:rFonts w:asciiTheme="minorHAnsi" w:hAnsiTheme="minorHAnsi" w:cstheme="minorHAnsi"/>
          <w:color w:val="2F5496" w:themeColor="accent1" w:themeShade="BF"/>
          <w:szCs w:val="24"/>
        </w:rPr>
        <w:t xml:space="preserve">. Mary Ton </w:t>
      </w:r>
    </w:p>
    <w:p w14:paraId="1750D0E1" w14:textId="0BB84CB0" w:rsidR="002A57B3" w:rsidRDefault="002A57B3" w:rsidP="00015D78">
      <w:pPr>
        <w:spacing w:line="240" w:lineRule="auto"/>
        <w:rPr>
          <w:rFonts w:asciiTheme="minorHAnsi" w:hAnsiTheme="minorHAnsi" w:cstheme="minorHAnsi"/>
          <w:color w:val="2F5496" w:themeColor="accent1" w:themeShade="BF"/>
          <w:szCs w:val="24"/>
        </w:rPr>
      </w:pPr>
      <w:r w:rsidRPr="000536BD">
        <w:rPr>
          <w:rFonts w:asciiTheme="minorHAnsi" w:hAnsiTheme="minorHAnsi" w:cstheme="minorHAnsi"/>
          <w:color w:val="2F5496" w:themeColor="accent1" w:themeShade="BF"/>
          <w:szCs w:val="24"/>
        </w:rPr>
        <w:t>Present:</w:t>
      </w:r>
      <w:r w:rsidR="00BB2BD6">
        <w:rPr>
          <w:rFonts w:asciiTheme="minorHAnsi" w:hAnsiTheme="minorHAnsi" w:cstheme="minorHAnsi"/>
          <w:color w:val="2F5496" w:themeColor="accent1" w:themeShade="BF"/>
          <w:szCs w:val="24"/>
        </w:rPr>
        <w:t xml:space="preserve"> </w:t>
      </w:r>
      <w:r w:rsidR="0057336A">
        <w:rPr>
          <w:rFonts w:asciiTheme="minorHAnsi" w:hAnsiTheme="minorHAnsi" w:cstheme="minorHAnsi"/>
          <w:color w:val="2F5496" w:themeColor="accent1" w:themeShade="BF"/>
          <w:szCs w:val="24"/>
        </w:rPr>
        <w:t xml:space="preserve">Paula Carns, </w:t>
      </w:r>
      <w:r w:rsidR="0057336A" w:rsidRPr="000536BD">
        <w:rPr>
          <w:rFonts w:asciiTheme="minorHAnsi" w:hAnsiTheme="minorHAnsi" w:cstheme="minorHAnsi"/>
          <w:color w:val="2F5496" w:themeColor="accent1" w:themeShade="BF"/>
          <w:szCs w:val="24"/>
        </w:rPr>
        <w:t>Karen Huck, Kirstin Johnson</w:t>
      </w:r>
      <w:r w:rsidR="0057336A">
        <w:rPr>
          <w:rFonts w:asciiTheme="minorHAnsi" w:hAnsiTheme="minorHAnsi" w:cstheme="minorHAnsi"/>
          <w:color w:val="2F5496" w:themeColor="accent1" w:themeShade="BF"/>
          <w:szCs w:val="24"/>
        </w:rPr>
        <w:t xml:space="preserve"> (chair)</w:t>
      </w:r>
      <w:r w:rsidR="0057336A" w:rsidRPr="000536BD">
        <w:rPr>
          <w:rFonts w:asciiTheme="minorHAnsi" w:hAnsiTheme="minorHAnsi" w:cstheme="minorHAnsi"/>
          <w:color w:val="2F5496" w:themeColor="accent1" w:themeShade="BF"/>
          <w:szCs w:val="24"/>
        </w:rPr>
        <w:t>,</w:t>
      </w:r>
      <w:r w:rsidR="0057336A">
        <w:rPr>
          <w:rFonts w:asciiTheme="minorHAnsi" w:hAnsiTheme="minorHAnsi" w:cstheme="minorHAnsi"/>
          <w:color w:val="2F5496" w:themeColor="accent1" w:themeShade="BF"/>
          <w:szCs w:val="24"/>
        </w:rPr>
        <w:t xml:space="preserve"> </w:t>
      </w:r>
      <w:r w:rsidR="0057336A" w:rsidRPr="000536BD">
        <w:rPr>
          <w:rFonts w:asciiTheme="minorHAnsi" w:hAnsiTheme="minorHAnsi" w:cstheme="minorHAnsi"/>
          <w:color w:val="2F5496" w:themeColor="accent1" w:themeShade="BF"/>
          <w:szCs w:val="24"/>
        </w:rPr>
        <w:t>Kate Lambaria</w:t>
      </w:r>
      <w:r w:rsidR="0057336A">
        <w:rPr>
          <w:rFonts w:asciiTheme="minorHAnsi" w:hAnsiTheme="minorHAnsi" w:cstheme="minorHAnsi"/>
          <w:color w:val="2F5496" w:themeColor="accent1" w:themeShade="BF"/>
          <w:szCs w:val="24"/>
        </w:rPr>
        <w:t xml:space="preserve">, </w:t>
      </w:r>
      <w:r w:rsidR="0057336A" w:rsidRPr="000536BD">
        <w:rPr>
          <w:rFonts w:asciiTheme="minorHAnsi" w:hAnsiTheme="minorHAnsi" w:cstheme="minorHAnsi"/>
          <w:color w:val="2F5496" w:themeColor="accent1" w:themeShade="BF"/>
          <w:szCs w:val="24"/>
        </w:rPr>
        <w:t>Emilee Mathews</w:t>
      </w:r>
      <w:r w:rsidR="0057336A">
        <w:rPr>
          <w:rFonts w:asciiTheme="minorHAnsi" w:hAnsiTheme="minorHAnsi" w:cstheme="minorHAnsi"/>
          <w:color w:val="2F5496" w:themeColor="accent1" w:themeShade="BF"/>
          <w:szCs w:val="24"/>
        </w:rPr>
        <w:t xml:space="preserve">, </w:t>
      </w:r>
      <w:r w:rsidR="0057336A" w:rsidRPr="000536BD">
        <w:rPr>
          <w:rFonts w:asciiTheme="minorHAnsi" w:hAnsiTheme="minorHAnsi" w:cstheme="minorHAnsi"/>
          <w:color w:val="2F5496" w:themeColor="accent1" w:themeShade="BF"/>
          <w:szCs w:val="24"/>
        </w:rPr>
        <w:t>Celestina Savonius-Wroth,</w:t>
      </w:r>
      <w:r w:rsidR="0057336A">
        <w:rPr>
          <w:rFonts w:asciiTheme="minorHAnsi" w:hAnsiTheme="minorHAnsi" w:cstheme="minorHAnsi"/>
          <w:color w:val="2F5496" w:themeColor="accent1" w:themeShade="BF"/>
          <w:szCs w:val="24"/>
        </w:rPr>
        <w:t xml:space="preserve"> </w:t>
      </w:r>
      <w:r w:rsidR="0057336A">
        <w:rPr>
          <w:rFonts w:asciiTheme="minorHAnsi" w:hAnsiTheme="minorHAnsi" w:cstheme="minorHAnsi"/>
          <w:color w:val="2F5496" w:themeColor="accent1" w:themeShade="BF"/>
          <w:szCs w:val="24"/>
        </w:rPr>
        <w:t>Mary Ton</w:t>
      </w:r>
      <w:r w:rsidR="0057336A">
        <w:rPr>
          <w:rFonts w:asciiTheme="minorHAnsi" w:hAnsiTheme="minorHAnsi" w:cstheme="minorHAnsi"/>
          <w:color w:val="2F5496" w:themeColor="accent1" w:themeShade="BF"/>
          <w:szCs w:val="24"/>
        </w:rPr>
        <w:t xml:space="preserve"> &amp; Sarah Benson</w:t>
      </w:r>
    </w:p>
    <w:p w14:paraId="4D0BBF1B" w14:textId="1AA3A09E" w:rsidR="000536BD" w:rsidRDefault="000536BD" w:rsidP="00015D78">
      <w:pPr>
        <w:spacing w:line="240" w:lineRule="auto"/>
        <w:rPr>
          <w:rFonts w:asciiTheme="minorHAnsi" w:hAnsiTheme="minorHAnsi" w:cstheme="minorHAnsi"/>
          <w:color w:val="2F5496" w:themeColor="accent1" w:themeShade="BF"/>
          <w:szCs w:val="24"/>
        </w:rPr>
      </w:pPr>
      <w:r w:rsidRPr="000536BD">
        <w:rPr>
          <w:rFonts w:asciiTheme="minorHAnsi" w:hAnsiTheme="minorHAnsi" w:cstheme="minorHAnsi"/>
          <w:color w:val="2F5496" w:themeColor="accent1" w:themeShade="BF"/>
          <w:szCs w:val="24"/>
        </w:rPr>
        <w:t xml:space="preserve">Not Present: </w:t>
      </w:r>
      <w:r w:rsidR="005360C5">
        <w:rPr>
          <w:rFonts w:asciiTheme="minorHAnsi" w:hAnsiTheme="minorHAnsi" w:cstheme="minorHAnsi"/>
          <w:color w:val="2F5496" w:themeColor="accent1" w:themeShade="BF"/>
          <w:szCs w:val="24"/>
        </w:rPr>
        <w:t>Jessie Knoles, Siohban McKissic</w:t>
      </w:r>
      <w:r w:rsidR="005360C5" w:rsidRPr="000536BD">
        <w:rPr>
          <w:rFonts w:asciiTheme="minorHAnsi" w:hAnsiTheme="minorHAnsi" w:cstheme="minorHAnsi"/>
          <w:color w:val="2F5496" w:themeColor="accent1" w:themeShade="BF"/>
          <w:szCs w:val="24"/>
        </w:rPr>
        <w:t>, Geoff Ross, Marek Sroka</w:t>
      </w:r>
    </w:p>
    <w:p w14:paraId="0561D419" w14:textId="276A3E88" w:rsidR="00CC24FE" w:rsidRPr="000536BD" w:rsidRDefault="00CC24FE" w:rsidP="00015D78">
      <w:pPr>
        <w:spacing w:line="240" w:lineRule="auto"/>
        <w:rPr>
          <w:rFonts w:asciiTheme="minorHAnsi" w:hAnsiTheme="minorHAnsi" w:cstheme="minorHAnsi"/>
          <w:color w:val="2F5496" w:themeColor="accent1" w:themeShade="BF"/>
          <w:szCs w:val="24"/>
        </w:rPr>
      </w:pPr>
      <w:r>
        <w:rPr>
          <w:rFonts w:asciiTheme="minorHAnsi" w:hAnsiTheme="minorHAnsi" w:cstheme="minorHAnsi"/>
          <w:color w:val="2F5496" w:themeColor="accent1" w:themeShade="BF"/>
          <w:szCs w:val="24"/>
        </w:rPr>
        <w:t>Minutes: [</w:t>
      </w:r>
      <w:r w:rsidR="002A57B3">
        <w:rPr>
          <w:rFonts w:asciiTheme="minorHAnsi" w:hAnsiTheme="minorHAnsi" w:cstheme="minorHAnsi"/>
          <w:color w:val="2F5496" w:themeColor="accent1" w:themeShade="BF"/>
          <w:szCs w:val="24"/>
        </w:rPr>
        <w:t>Karen Huck</w:t>
      </w:r>
      <w:r>
        <w:rPr>
          <w:rFonts w:asciiTheme="minorHAnsi" w:hAnsiTheme="minorHAnsi" w:cstheme="minorHAnsi"/>
          <w:color w:val="2F5496" w:themeColor="accent1" w:themeShade="BF"/>
          <w:szCs w:val="24"/>
        </w:rPr>
        <w:t>]</w:t>
      </w:r>
    </w:p>
    <w:p w14:paraId="56AF3FCE" w14:textId="17B6B988" w:rsidR="000536BD" w:rsidRPr="00F517DE" w:rsidRDefault="000536BD" w:rsidP="00015D78">
      <w:pPr>
        <w:spacing w:line="240" w:lineRule="auto"/>
        <w:rPr>
          <w:rFonts w:asciiTheme="minorHAnsi" w:hAnsiTheme="minorHAnsi" w:cstheme="minorHAnsi"/>
          <w:b/>
          <w:bCs/>
          <w:szCs w:val="24"/>
        </w:rPr>
      </w:pPr>
      <w:r w:rsidRPr="00F517DE">
        <w:rPr>
          <w:rFonts w:asciiTheme="minorHAnsi" w:hAnsiTheme="minorHAnsi" w:cstheme="minorHAnsi"/>
          <w:b/>
          <w:bCs/>
          <w:szCs w:val="24"/>
        </w:rPr>
        <w:t>Agenda</w:t>
      </w:r>
    </w:p>
    <w:p w14:paraId="0583D33E" w14:textId="740A2308" w:rsidR="009E033F" w:rsidRDefault="009E033F" w:rsidP="009E033F">
      <w:pPr>
        <w:pStyle w:val="ListParagraph"/>
        <w:numPr>
          <w:ilvl w:val="0"/>
          <w:numId w:val="2"/>
        </w:numPr>
        <w:spacing w:line="240" w:lineRule="auto"/>
        <w:rPr>
          <w:rFonts w:asciiTheme="minorHAnsi" w:hAnsiTheme="minorHAnsi" w:cstheme="minorHAnsi"/>
          <w:szCs w:val="24"/>
        </w:rPr>
      </w:pPr>
      <w:r w:rsidRPr="009E033F">
        <w:rPr>
          <w:rFonts w:asciiTheme="minorHAnsi" w:hAnsiTheme="minorHAnsi" w:cstheme="minorHAnsi"/>
          <w:szCs w:val="24"/>
        </w:rPr>
        <w:t>Digital Humanities updates (MT)</w:t>
      </w:r>
      <w:r w:rsidR="00DF4FEC">
        <w:rPr>
          <w:rFonts w:asciiTheme="minorHAnsi" w:hAnsiTheme="minorHAnsi" w:cstheme="minorHAnsi"/>
          <w:szCs w:val="24"/>
        </w:rPr>
        <w:t xml:space="preserve"> </w:t>
      </w:r>
      <w:r w:rsidR="00D23E88">
        <w:rPr>
          <w:rFonts w:asciiTheme="minorHAnsi" w:hAnsiTheme="minorHAnsi" w:cstheme="minorHAnsi"/>
          <w:szCs w:val="24"/>
        </w:rPr>
        <w:t>–</w:t>
      </w:r>
      <w:r w:rsidR="00DF4FEC">
        <w:rPr>
          <w:rFonts w:asciiTheme="minorHAnsi" w:hAnsiTheme="minorHAnsi" w:cstheme="minorHAnsi"/>
          <w:szCs w:val="24"/>
        </w:rPr>
        <w:t xml:space="preserve"> </w:t>
      </w:r>
      <w:r w:rsidR="00D23E88">
        <w:rPr>
          <w:rFonts w:asciiTheme="minorHAnsi" w:hAnsiTheme="minorHAnsi" w:cstheme="minorHAnsi"/>
          <w:szCs w:val="24"/>
        </w:rPr>
        <w:t xml:space="preserve">Gave introduction to Campus Module </w:t>
      </w:r>
      <w:r w:rsidR="00DA119D">
        <w:rPr>
          <w:rFonts w:asciiTheme="minorHAnsi" w:hAnsiTheme="minorHAnsi" w:cstheme="minorHAnsi"/>
          <w:szCs w:val="24"/>
        </w:rPr>
        <w:t xml:space="preserve">“How Does AI Work” </w:t>
      </w:r>
      <w:r w:rsidR="00A6636B">
        <w:rPr>
          <w:rFonts w:asciiTheme="minorHAnsi" w:hAnsiTheme="minorHAnsi" w:cstheme="minorHAnsi"/>
          <w:szCs w:val="24"/>
        </w:rPr>
        <w:t>- get</w:t>
      </w:r>
      <w:r w:rsidR="005F541F">
        <w:rPr>
          <w:rFonts w:asciiTheme="minorHAnsi" w:hAnsiTheme="minorHAnsi" w:cstheme="minorHAnsi"/>
          <w:szCs w:val="24"/>
        </w:rPr>
        <w:t xml:space="preserve"> to the module through </w:t>
      </w:r>
      <w:r w:rsidR="00562811">
        <w:rPr>
          <w:rFonts w:asciiTheme="minorHAnsi" w:hAnsiTheme="minorHAnsi" w:cstheme="minorHAnsi"/>
          <w:szCs w:val="24"/>
        </w:rPr>
        <w:t xml:space="preserve">“commons” on left hand side of </w:t>
      </w:r>
      <w:r w:rsidR="000E124A">
        <w:rPr>
          <w:rFonts w:asciiTheme="minorHAnsi" w:hAnsiTheme="minorHAnsi" w:cstheme="minorHAnsi"/>
          <w:szCs w:val="24"/>
        </w:rPr>
        <w:t>Courses</w:t>
      </w:r>
      <w:r w:rsidR="00443613">
        <w:rPr>
          <w:rFonts w:asciiTheme="minorHAnsi" w:hAnsiTheme="minorHAnsi" w:cstheme="minorHAnsi"/>
          <w:szCs w:val="24"/>
        </w:rPr>
        <w:t xml:space="preserve"> </w:t>
      </w:r>
      <w:r w:rsidR="00225C08">
        <w:rPr>
          <w:rFonts w:asciiTheme="minorHAnsi" w:hAnsiTheme="minorHAnsi" w:cstheme="minorHAnsi"/>
          <w:szCs w:val="24"/>
        </w:rPr>
        <w:t xml:space="preserve">and Search </w:t>
      </w:r>
      <w:r w:rsidR="00D00E33">
        <w:rPr>
          <w:rFonts w:asciiTheme="minorHAnsi" w:hAnsiTheme="minorHAnsi" w:cstheme="minorHAnsi"/>
          <w:szCs w:val="24"/>
        </w:rPr>
        <w:t>“</w:t>
      </w:r>
      <w:r w:rsidR="00225C08">
        <w:rPr>
          <w:rFonts w:asciiTheme="minorHAnsi" w:hAnsiTheme="minorHAnsi" w:cstheme="minorHAnsi"/>
          <w:szCs w:val="24"/>
        </w:rPr>
        <w:t>Library</w:t>
      </w:r>
      <w:r w:rsidR="00D00E33">
        <w:rPr>
          <w:rFonts w:asciiTheme="minorHAnsi" w:hAnsiTheme="minorHAnsi" w:cstheme="minorHAnsi"/>
          <w:szCs w:val="24"/>
        </w:rPr>
        <w:t>” to see all library modules available – look for A</w:t>
      </w:r>
      <w:r w:rsidR="00F42BAF">
        <w:rPr>
          <w:rFonts w:asciiTheme="minorHAnsi" w:hAnsiTheme="minorHAnsi" w:cstheme="minorHAnsi"/>
          <w:szCs w:val="24"/>
        </w:rPr>
        <w:t xml:space="preserve">I.  </w:t>
      </w:r>
      <w:r w:rsidR="00FE3CD6">
        <w:rPr>
          <w:rFonts w:asciiTheme="minorHAnsi" w:hAnsiTheme="minorHAnsi" w:cstheme="minorHAnsi"/>
          <w:szCs w:val="24"/>
        </w:rPr>
        <w:t>Course can be downloaded by instructors</w:t>
      </w:r>
      <w:r w:rsidR="0085472A">
        <w:rPr>
          <w:rFonts w:asciiTheme="minorHAnsi" w:hAnsiTheme="minorHAnsi" w:cstheme="minorHAnsi"/>
          <w:szCs w:val="24"/>
        </w:rPr>
        <w:t xml:space="preserve"> and modified to fit particular course requirements.  </w:t>
      </w:r>
      <w:r w:rsidR="00E81684">
        <w:rPr>
          <w:rFonts w:asciiTheme="minorHAnsi" w:hAnsiTheme="minorHAnsi" w:cstheme="minorHAnsi"/>
          <w:szCs w:val="24"/>
        </w:rPr>
        <w:t>Comprehension quiz at the end</w:t>
      </w:r>
      <w:r w:rsidR="00B632F6">
        <w:rPr>
          <w:rFonts w:asciiTheme="minorHAnsi" w:hAnsiTheme="minorHAnsi" w:cstheme="minorHAnsi"/>
          <w:szCs w:val="24"/>
        </w:rPr>
        <w:t xml:space="preserve"> and My Space Video available too. </w:t>
      </w:r>
    </w:p>
    <w:p w14:paraId="0BBD6C5E" w14:textId="0486CDF9" w:rsidR="00B632F6" w:rsidRDefault="00B632F6" w:rsidP="00B632F6">
      <w:pPr>
        <w:pStyle w:val="ListParagraph"/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Mary noted that AI is better </w:t>
      </w:r>
      <w:r w:rsidR="00E11588">
        <w:rPr>
          <w:rFonts w:asciiTheme="minorHAnsi" w:hAnsiTheme="minorHAnsi" w:cstheme="minorHAnsi"/>
          <w:szCs w:val="24"/>
        </w:rPr>
        <w:t>as a writing tool, not good for research</w:t>
      </w:r>
      <w:r w:rsidR="009A52FE">
        <w:rPr>
          <w:rFonts w:asciiTheme="minorHAnsi" w:hAnsiTheme="minorHAnsi" w:cstheme="minorHAnsi"/>
          <w:szCs w:val="24"/>
        </w:rPr>
        <w:t xml:space="preserve">. Hopes Campus does not come up with one-size-fits-all </w:t>
      </w:r>
      <w:r w:rsidR="00AE740A">
        <w:rPr>
          <w:rFonts w:asciiTheme="minorHAnsi" w:hAnsiTheme="minorHAnsi" w:cstheme="minorHAnsi"/>
          <w:szCs w:val="24"/>
        </w:rPr>
        <w:t>policy towards AI as use can be different in various disciplines</w:t>
      </w:r>
      <w:r w:rsidR="008C55A1">
        <w:rPr>
          <w:rFonts w:asciiTheme="minorHAnsi" w:hAnsiTheme="minorHAnsi" w:cstheme="minorHAnsi"/>
          <w:szCs w:val="24"/>
        </w:rPr>
        <w:t xml:space="preserve">.  Total ban would be detrimental for accessibility.  Lots of Library representation in the </w:t>
      </w:r>
      <w:r w:rsidR="00507F58">
        <w:rPr>
          <w:rFonts w:asciiTheme="minorHAnsi" w:hAnsiTheme="minorHAnsi" w:cstheme="minorHAnsi"/>
          <w:szCs w:val="24"/>
        </w:rPr>
        <w:t xml:space="preserve">Campus conversations though. </w:t>
      </w:r>
    </w:p>
    <w:p w14:paraId="6E0F193A" w14:textId="23CDC854" w:rsidR="00507F58" w:rsidRDefault="00507F58" w:rsidP="00B632F6">
      <w:pPr>
        <w:pStyle w:val="ListParagraph"/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Paula asked about a box for libguides that might be popped into other libguides re:</w:t>
      </w:r>
      <w:r w:rsidR="00E448E2">
        <w:rPr>
          <w:rFonts w:asciiTheme="minorHAnsi" w:hAnsiTheme="minorHAnsi" w:cstheme="minorHAnsi"/>
          <w:szCs w:val="24"/>
        </w:rPr>
        <w:t xml:space="preserve"> </w:t>
      </w:r>
      <w:r>
        <w:rPr>
          <w:rFonts w:asciiTheme="minorHAnsi" w:hAnsiTheme="minorHAnsi" w:cstheme="minorHAnsi"/>
          <w:szCs w:val="24"/>
        </w:rPr>
        <w:t>AI</w:t>
      </w:r>
      <w:r w:rsidR="00E448E2">
        <w:rPr>
          <w:rFonts w:asciiTheme="minorHAnsi" w:hAnsiTheme="minorHAnsi" w:cstheme="minorHAnsi"/>
          <w:szCs w:val="24"/>
        </w:rPr>
        <w:t xml:space="preserve"> – Mary replied that yes, a libguide on AI is in production but not complete – should be</w:t>
      </w:r>
      <w:r w:rsidR="00332A00">
        <w:rPr>
          <w:rFonts w:asciiTheme="minorHAnsi" w:hAnsiTheme="minorHAnsi" w:cstheme="minorHAnsi"/>
          <w:szCs w:val="24"/>
        </w:rPr>
        <w:t xml:space="preserve"> published soon and email will go out about it</w:t>
      </w:r>
    </w:p>
    <w:p w14:paraId="4F5600FD" w14:textId="4B148444" w:rsidR="003E10BA" w:rsidRDefault="003E10BA" w:rsidP="00B632F6">
      <w:pPr>
        <w:pStyle w:val="ListParagraph"/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Next piece in DH/AI will be about AI detection and how most </w:t>
      </w:r>
      <w:r w:rsidR="00650678">
        <w:rPr>
          <w:rFonts w:asciiTheme="minorHAnsi" w:hAnsiTheme="minorHAnsi" w:cstheme="minorHAnsi"/>
          <w:szCs w:val="24"/>
        </w:rPr>
        <w:t>detection applications do not work. They give false positives</w:t>
      </w:r>
      <w:r w:rsidR="000D138D">
        <w:rPr>
          <w:rFonts w:asciiTheme="minorHAnsi" w:hAnsiTheme="minorHAnsi" w:cstheme="minorHAnsi"/>
          <w:szCs w:val="24"/>
        </w:rPr>
        <w:t xml:space="preserve">.  Course should be available for Fall 2024.  </w:t>
      </w:r>
    </w:p>
    <w:p w14:paraId="7C80767E" w14:textId="3BEBF5E7" w:rsidR="00303362" w:rsidRDefault="00303362" w:rsidP="00B632F6">
      <w:pPr>
        <w:pStyle w:val="ListParagraph"/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Mary suggested best way to familiarize yourself with </w:t>
      </w:r>
      <w:r w:rsidR="00CA0997">
        <w:rPr>
          <w:rFonts w:asciiTheme="minorHAnsi" w:hAnsiTheme="minorHAnsi" w:cstheme="minorHAnsi"/>
          <w:szCs w:val="24"/>
        </w:rPr>
        <w:t xml:space="preserve">AI is to use Microsoft Co-Pilot and look up your own research to find </w:t>
      </w:r>
      <w:r w:rsidR="00A6636B">
        <w:rPr>
          <w:rFonts w:asciiTheme="minorHAnsi" w:hAnsiTheme="minorHAnsi" w:cstheme="minorHAnsi"/>
          <w:szCs w:val="24"/>
        </w:rPr>
        <w:t xml:space="preserve">limitations of the program.  </w:t>
      </w:r>
      <w:r w:rsidR="00CD299D">
        <w:rPr>
          <w:rFonts w:asciiTheme="minorHAnsi" w:hAnsiTheme="minorHAnsi" w:cstheme="minorHAnsi"/>
          <w:szCs w:val="24"/>
        </w:rPr>
        <w:t>Email Mary if you have any questions.</w:t>
      </w:r>
    </w:p>
    <w:p w14:paraId="0F59E2EF" w14:textId="77777777" w:rsidR="00D4182D" w:rsidRPr="009E033F" w:rsidRDefault="00D4182D" w:rsidP="00D4182D">
      <w:pPr>
        <w:pStyle w:val="ListParagraph"/>
        <w:spacing w:line="240" w:lineRule="auto"/>
        <w:rPr>
          <w:rFonts w:asciiTheme="minorHAnsi" w:hAnsiTheme="minorHAnsi" w:cstheme="minorHAnsi"/>
          <w:szCs w:val="24"/>
        </w:rPr>
      </w:pPr>
    </w:p>
    <w:p w14:paraId="7E43AE54" w14:textId="51117EA4" w:rsidR="009E033F" w:rsidRPr="00CD299D" w:rsidRDefault="009E033F" w:rsidP="009E033F">
      <w:pPr>
        <w:pStyle w:val="ListParagraph"/>
        <w:numPr>
          <w:ilvl w:val="0"/>
          <w:numId w:val="2"/>
        </w:numPr>
        <w:spacing w:line="240" w:lineRule="auto"/>
        <w:rPr>
          <w:rFonts w:asciiTheme="minorHAnsi" w:hAnsiTheme="minorHAnsi" w:cstheme="minorHAnsi"/>
          <w:szCs w:val="24"/>
        </w:rPr>
      </w:pPr>
      <w:r w:rsidRPr="00CD299D">
        <w:rPr>
          <w:rFonts w:asciiTheme="minorHAnsi" w:hAnsiTheme="minorHAnsi" w:cstheme="minorHAnsi"/>
          <w:szCs w:val="24"/>
        </w:rPr>
        <w:t>Arts and humanities OERs and grant (Sara Benson, 11am)</w:t>
      </w:r>
      <w:r w:rsidR="002B489B" w:rsidRPr="00CD299D">
        <w:rPr>
          <w:rFonts w:asciiTheme="minorHAnsi" w:hAnsiTheme="minorHAnsi" w:cstheme="minorHAnsi"/>
          <w:szCs w:val="24"/>
        </w:rPr>
        <w:t xml:space="preserve"> </w:t>
      </w:r>
      <w:r w:rsidR="00FA1DF7" w:rsidRPr="00CD299D">
        <w:rPr>
          <w:rFonts w:asciiTheme="minorHAnsi" w:hAnsiTheme="minorHAnsi" w:cstheme="minorHAnsi"/>
          <w:szCs w:val="24"/>
        </w:rPr>
        <w:t>–</w:t>
      </w:r>
      <w:r w:rsidR="002B489B" w:rsidRPr="00CD299D">
        <w:rPr>
          <w:rFonts w:asciiTheme="minorHAnsi" w:hAnsiTheme="minorHAnsi" w:cstheme="minorHAnsi"/>
          <w:szCs w:val="24"/>
        </w:rPr>
        <w:t xml:space="preserve"> </w:t>
      </w:r>
      <w:r w:rsidR="00FA1DF7" w:rsidRPr="00CD299D">
        <w:rPr>
          <w:rFonts w:asciiTheme="minorHAnsi" w:hAnsiTheme="minorHAnsi" w:cstheme="minorHAnsi"/>
          <w:szCs w:val="24"/>
        </w:rPr>
        <w:t xml:space="preserve">OER aims to defray </w:t>
      </w:r>
      <w:r w:rsidR="00811C31" w:rsidRPr="00CD299D">
        <w:rPr>
          <w:rFonts w:asciiTheme="minorHAnsi" w:hAnsiTheme="minorHAnsi" w:cstheme="minorHAnsi"/>
          <w:szCs w:val="24"/>
        </w:rPr>
        <w:t xml:space="preserve">costs of expensive textbooks for students </w:t>
      </w:r>
      <w:r w:rsidR="00F918CE" w:rsidRPr="00CD299D">
        <w:rPr>
          <w:rFonts w:asciiTheme="minorHAnsi" w:hAnsiTheme="minorHAnsi" w:cstheme="minorHAnsi"/>
          <w:szCs w:val="24"/>
        </w:rPr>
        <w:t>–</w:t>
      </w:r>
      <w:r w:rsidR="00811C31" w:rsidRPr="00CD299D">
        <w:rPr>
          <w:rFonts w:asciiTheme="minorHAnsi" w:hAnsiTheme="minorHAnsi" w:cstheme="minorHAnsi"/>
          <w:szCs w:val="24"/>
        </w:rPr>
        <w:t xml:space="preserve"> </w:t>
      </w:r>
      <w:r w:rsidR="00F918CE" w:rsidRPr="00CD299D">
        <w:rPr>
          <w:rFonts w:asciiTheme="minorHAnsi" w:hAnsiTheme="minorHAnsi" w:cstheme="minorHAnsi"/>
          <w:szCs w:val="24"/>
        </w:rPr>
        <w:t xml:space="preserve">instructors can help by choosing materials that are free </w:t>
      </w:r>
      <w:r w:rsidR="008E56AC" w:rsidRPr="00CD299D">
        <w:rPr>
          <w:rFonts w:asciiTheme="minorHAnsi" w:hAnsiTheme="minorHAnsi" w:cstheme="minorHAnsi"/>
          <w:szCs w:val="24"/>
        </w:rPr>
        <w:t xml:space="preserve">to students </w:t>
      </w:r>
      <w:r w:rsidR="00F918CE" w:rsidRPr="00CD299D">
        <w:rPr>
          <w:rFonts w:asciiTheme="minorHAnsi" w:hAnsiTheme="minorHAnsi" w:cstheme="minorHAnsi"/>
          <w:szCs w:val="24"/>
        </w:rPr>
        <w:t>or openly licensed</w:t>
      </w:r>
      <w:r w:rsidR="00233A5A" w:rsidRPr="00CD299D">
        <w:rPr>
          <w:rFonts w:asciiTheme="minorHAnsi" w:hAnsiTheme="minorHAnsi" w:cstheme="minorHAnsi"/>
          <w:szCs w:val="24"/>
        </w:rPr>
        <w:t>.</w:t>
      </w:r>
      <w:r w:rsidR="008E56AC" w:rsidRPr="00CD299D">
        <w:rPr>
          <w:rFonts w:asciiTheme="minorHAnsi" w:hAnsiTheme="minorHAnsi" w:cstheme="minorHAnsi"/>
          <w:szCs w:val="24"/>
        </w:rPr>
        <w:t xml:space="preserve"> There are Library Incentive Grants from </w:t>
      </w:r>
      <w:r w:rsidR="00653580" w:rsidRPr="00CD299D">
        <w:rPr>
          <w:rFonts w:asciiTheme="minorHAnsi" w:hAnsiTheme="minorHAnsi" w:cstheme="minorHAnsi"/>
          <w:szCs w:val="24"/>
        </w:rPr>
        <w:t xml:space="preserve">$6-10k available to CREATE OER that will happen for another year.  </w:t>
      </w:r>
      <w:r w:rsidR="002B4691" w:rsidRPr="00CD299D">
        <w:rPr>
          <w:rFonts w:asciiTheme="minorHAnsi" w:hAnsiTheme="minorHAnsi" w:cstheme="minorHAnsi"/>
          <w:szCs w:val="24"/>
        </w:rPr>
        <w:t xml:space="preserve">But there is a new grant coming available for $150k that is open for </w:t>
      </w:r>
      <w:r w:rsidR="00321FB4" w:rsidRPr="00CD299D">
        <w:rPr>
          <w:rFonts w:asciiTheme="minorHAnsi" w:hAnsiTheme="minorHAnsi" w:cstheme="minorHAnsi"/>
          <w:szCs w:val="24"/>
        </w:rPr>
        <w:t>all things related to the creation/revision/remixing/updating of OER (including payroll)</w:t>
      </w:r>
      <w:r w:rsidR="00363D05" w:rsidRPr="00CD299D">
        <w:rPr>
          <w:rFonts w:asciiTheme="minorHAnsi" w:hAnsiTheme="minorHAnsi" w:cstheme="minorHAnsi"/>
          <w:szCs w:val="24"/>
        </w:rPr>
        <w:t xml:space="preserve">.  Sara is looking for faculty interested in OER projects to help with the coming grant proposal </w:t>
      </w:r>
      <w:r w:rsidR="0001576B" w:rsidRPr="00CD299D">
        <w:rPr>
          <w:rFonts w:asciiTheme="minorHAnsi" w:hAnsiTheme="minorHAnsi" w:cstheme="minorHAnsi"/>
          <w:szCs w:val="24"/>
        </w:rPr>
        <w:t xml:space="preserve">application, though the actual form has not become available just yet, and the application needs to be in a month before the actual due date of April 1.  </w:t>
      </w:r>
      <w:r w:rsidR="00170552" w:rsidRPr="00CD299D">
        <w:rPr>
          <w:rFonts w:asciiTheme="minorHAnsi" w:hAnsiTheme="minorHAnsi" w:cstheme="minorHAnsi"/>
          <w:szCs w:val="24"/>
        </w:rPr>
        <w:t xml:space="preserve">Sara is trying to include as many folks as possible, please spread the word.  The second to last email Sara sent out on the subject can be forwarded to faculty. </w:t>
      </w:r>
      <w:r w:rsidR="00941AEB" w:rsidRPr="00CD299D">
        <w:rPr>
          <w:rFonts w:asciiTheme="minorHAnsi" w:hAnsiTheme="minorHAnsi" w:cstheme="minorHAnsi"/>
          <w:szCs w:val="24"/>
        </w:rPr>
        <w:t xml:space="preserve"> Favored areas are where expensive textbooks are </w:t>
      </w:r>
      <w:r w:rsidR="00941AEB" w:rsidRPr="00CD299D">
        <w:rPr>
          <w:rFonts w:asciiTheme="minorHAnsi" w:hAnsiTheme="minorHAnsi" w:cstheme="minorHAnsi"/>
          <w:szCs w:val="24"/>
        </w:rPr>
        <w:lastRenderedPageBreak/>
        <w:t xml:space="preserve">used </w:t>
      </w:r>
      <w:r w:rsidR="00982A72" w:rsidRPr="00CD299D">
        <w:rPr>
          <w:rFonts w:asciiTheme="minorHAnsi" w:hAnsiTheme="minorHAnsi" w:cstheme="minorHAnsi"/>
          <w:szCs w:val="24"/>
        </w:rPr>
        <w:t>by many students (like a required class for all students)</w:t>
      </w:r>
      <w:r w:rsidR="001E30C2" w:rsidRPr="00CD299D">
        <w:rPr>
          <w:rFonts w:asciiTheme="minorHAnsi" w:hAnsiTheme="minorHAnsi" w:cstheme="minorHAnsi"/>
          <w:szCs w:val="24"/>
        </w:rPr>
        <w:t xml:space="preserve">, but all projects are important.  “OpenStacks” is </w:t>
      </w:r>
      <w:r w:rsidR="0085254C" w:rsidRPr="00CD299D">
        <w:rPr>
          <w:rFonts w:asciiTheme="minorHAnsi" w:hAnsiTheme="minorHAnsi" w:cstheme="minorHAnsi"/>
          <w:szCs w:val="24"/>
        </w:rPr>
        <w:t xml:space="preserve">a great place to look at what folks are doing and how OER can work.  </w:t>
      </w:r>
      <w:r w:rsidR="00136518" w:rsidRPr="00CD299D">
        <w:rPr>
          <w:rFonts w:asciiTheme="minorHAnsi" w:hAnsiTheme="minorHAnsi" w:cstheme="minorHAnsi"/>
          <w:szCs w:val="24"/>
        </w:rPr>
        <w:t xml:space="preserve">Also one can search </w:t>
      </w:r>
      <w:r w:rsidR="00B84190" w:rsidRPr="00CD299D">
        <w:rPr>
          <w:rFonts w:asciiTheme="minorHAnsi" w:hAnsiTheme="minorHAnsi" w:cstheme="minorHAnsi"/>
          <w:szCs w:val="24"/>
        </w:rPr>
        <w:t>all OER on the internet though Geneseo (</w:t>
      </w:r>
      <w:hyperlink r:id="rId8" w:history="1">
        <w:r w:rsidR="00CD299D" w:rsidRPr="00CD299D">
          <w:rPr>
            <w:rStyle w:val="Hyperlink"/>
            <w:rFonts w:asciiTheme="minorHAnsi" w:hAnsiTheme="minorHAnsi" w:cstheme="minorHAnsi"/>
            <w:szCs w:val="24"/>
          </w:rPr>
          <w:t>https://library.geneseo.edu/open/oer</w:t>
        </w:r>
      </w:hyperlink>
      <w:r w:rsidR="0086048E" w:rsidRPr="00CD299D">
        <w:rPr>
          <w:rFonts w:asciiTheme="minorHAnsi" w:hAnsiTheme="minorHAnsi" w:cstheme="minorHAnsi"/>
          <w:szCs w:val="24"/>
        </w:rPr>
        <w:t>)</w:t>
      </w:r>
      <w:r w:rsidR="0085254C" w:rsidRPr="00CD299D">
        <w:rPr>
          <w:rFonts w:asciiTheme="minorHAnsi" w:hAnsiTheme="minorHAnsi" w:cstheme="minorHAnsi"/>
          <w:szCs w:val="24"/>
        </w:rPr>
        <w:t xml:space="preserve">There is no particular platform that must be utilized, but pressbooks is a local one that the University uses – and example is the </w:t>
      </w:r>
      <w:r w:rsidR="0030364B" w:rsidRPr="00CD299D">
        <w:rPr>
          <w:rFonts w:asciiTheme="minorHAnsi" w:hAnsiTheme="minorHAnsi" w:cstheme="minorHAnsi"/>
          <w:szCs w:val="24"/>
        </w:rPr>
        <w:t xml:space="preserve">Drug Use and </w:t>
      </w:r>
      <w:r w:rsidR="007410E4" w:rsidRPr="00CD299D">
        <w:rPr>
          <w:rFonts w:asciiTheme="minorHAnsi" w:hAnsiTheme="minorHAnsi" w:cstheme="minorHAnsi"/>
          <w:szCs w:val="24"/>
        </w:rPr>
        <w:t>Misuse</w:t>
      </w:r>
      <w:r w:rsidR="0030364B" w:rsidRPr="00CD299D">
        <w:rPr>
          <w:rFonts w:asciiTheme="minorHAnsi" w:hAnsiTheme="minorHAnsi" w:cstheme="minorHAnsi"/>
          <w:szCs w:val="24"/>
        </w:rPr>
        <w:t xml:space="preserve"> OER: </w:t>
      </w:r>
      <w:hyperlink r:id="rId9" w:history="1">
        <w:r w:rsidR="007410E4" w:rsidRPr="00CD299D">
          <w:rPr>
            <w:rStyle w:val="Hyperlink"/>
            <w:rFonts w:asciiTheme="minorHAnsi" w:hAnsiTheme="minorHAnsi" w:cstheme="minorHAnsi"/>
            <w:szCs w:val="24"/>
          </w:rPr>
          <w:t>https://iopn.library.illinois.edu/pressbooks/druguseandmisuse/</w:t>
        </w:r>
      </w:hyperlink>
      <w:r w:rsidR="007410E4" w:rsidRPr="00CD299D">
        <w:rPr>
          <w:rFonts w:asciiTheme="minorHAnsi" w:hAnsiTheme="minorHAnsi" w:cstheme="minorHAnsi"/>
          <w:szCs w:val="24"/>
        </w:rPr>
        <w:t xml:space="preserve"> .  There is also a libguide on OER</w:t>
      </w:r>
      <w:r w:rsidR="00136518" w:rsidRPr="00CD299D">
        <w:rPr>
          <w:rFonts w:asciiTheme="minorHAnsi" w:hAnsiTheme="minorHAnsi" w:cstheme="minorHAnsi"/>
          <w:szCs w:val="24"/>
        </w:rPr>
        <w:t xml:space="preserve"> if folks have questions.  </w:t>
      </w:r>
      <w:r w:rsidR="00CD299D">
        <w:rPr>
          <w:rFonts w:asciiTheme="minorHAnsi" w:hAnsiTheme="minorHAnsi" w:cstheme="minorHAnsi"/>
          <w:szCs w:val="24"/>
        </w:rPr>
        <w:t>Email Sara if you have any questions.</w:t>
      </w:r>
    </w:p>
    <w:p w14:paraId="7FFA57D6" w14:textId="77777777" w:rsidR="00D4182D" w:rsidRPr="00D4182D" w:rsidRDefault="00D4182D" w:rsidP="00D4182D">
      <w:pPr>
        <w:pStyle w:val="ListParagraph"/>
        <w:rPr>
          <w:rFonts w:asciiTheme="minorHAnsi" w:hAnsiTheme="minorHAnsi" w:cstheme="minorHAnsi"/>
          <w:szCs w:val="24"/>
        </w:rPr>
      </w:pPr>
    </w:p>
    <w:p w14:paraId="7F1928F6" w14:textId="51C4998E" w:rsidR="00F517DE" w:rsidRDefault="00F517DE" w:rsidP="009E033F">
      <w:pPr>
        <w:pStyle w:val="ListParagraph"/>
        <w:numPr>
          <w:ilvl w:val="0"/>
          <w:numId w:val="2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Committee Updates</w:t>
      </w:r>
    </w:p>
    <w:p w14:paraId="389B9829" w14:textId="437835A1" w:rsidR="00F517DE" w:rsidRDefault="00F517DE" w:rsidP="00015D78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AC (KJ)</w:t>
      </w:r>
      <w:r w:rsidR="00D4182D">
        <w:rPr>
          <w:rFonts w:asciiTheme="minorHAnsi" w:hAnsiTheme="minorHAnsi" w:cstheme="minorHAnsi"/>
          <w:szCs w:val="24"/>
        </w:rPr>
        <w:t xml:space="preserve"> – </w:t>
      </w:r>
      <w:r w:rsidR="00FC42CB">
        <w:rPr>
          <w:rFonts w:asciiTheme="minorHAnsi" w:hAnsiTheme="minorHAnsi" w:cstheme="minorHAnsi"/>
          <w:szCs w:val="24"/>
        </w:rPr>
        <w:t>didn’t meet</w:t>
      </w:r>
    </w:p>
    <w:p w14:paraId="290E7746" w14:textId="77777777" w:rsidR="00D4182D" w:rsidRDefault="00D4182D" w:rsidP="00D4182D">
      <w:pPr>
        <w:pStyle w:val="ListParagraph"/>
        <w:spacing w:line="240" w:lineRule="auto"/>
        <w:rPr>
          <w:rFonts w:asciiTheme="minorHAnsi" w:hAnsiTheme="minorHAnsi" w:cstheme="minorHAnsi"/>
          <w:szCs w:val="24"/>
        </w:rPr>
      </w:pPr>
    </w:p>
    <w:p w14:paraId="7FE8E9DC" w14:textId="3C8E3DA2" w:rsidR="00D4182D" w:rsidRPr="00D4182D" w:rsidRDefault="003638C5" w:rsidP="00D4182D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CDC</w:t>
      </w:r>
      <w:r w:rsidR="00F517DE">
        <w:rPr>
          <w:rFonts w:asciiTheme="minorHAnsi" w:hAnsiTheme="minorHAnsi" w:cstheme="minorHAnsi"/>
          <w:szCs w:val="24"/>
        </w:rPr>
        <w:t xml:space="preserve"> (PC)</w:t>
      </w:r>
      <w:r w:rsidR="00D4182D">
        <w:rPr>
          <w:rFonts w:asciiTheme="minorHAnsi" w:hAnsiTheme="minorHAnsi" w:cstheme="minorHAnsi"/>
          <w:szCs w:val="24"/>
        </w:rPr>
        <w:t xml:space="preserve"> – </w:t>
      </w:r>
      <w:r w:rsidR="00FC42CB">
        <w:rPr>
          <w:rFonts w:asciiTheme="minorHAnsi" w:hAnsiTheme="minorHAnsi" w:cstheme="minorHAnsi"/>
          <w:szCs w:val="24"/>
        </w:rPr>
        <w:t>couldn’t attend, and no meeting minutes were available – will give update when they are</w:t>
      </w:r>
    </w:p>
    <w:p w14:paraId="145E477B" w14:textId="77777777" w:rsidR="00D4182D" w:rsidRPr="00D4182D" w:rsidRDefault="00D4182D" w:rsidP="00D4182D">
      <w:pPr>
        <w:pStyle w:val="ListParagraph"/>
        <w:spacing w:line="240" w:lineRule="auto"/>
        <w:ind w:left="1440"/>
        <w:rPr>
          <w:rFonts w:asciiTheme="minorHAnsi" w:hAnsiTheme="minorHAnsi" w:cstheme="minorHAnsi"/>
          <w:szCs w:val="24"/>
        </w:rPr>
      </w:pPr>
    </w:p>
    <w:p w14:paraId="0645DA2A" w14:textId="41788203" w:rsidR="00F517DE" w:rsidRDefault="00F517DE" w:rsidP="00015D78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EC (</w:t>
      </w:r>
      <w:r w:rsidR="002A57B3">
        <w:rPr>
          <w:rFonts w:asciiTheme="minorHAnsi" w:hAnsiTheme="minorHAnsi" w:cstheme="minorHAnsi"/>
          <w:szCs w:val="24"/>
        </w:rPr>
        <w:t>KJ/PC</w:t>
      </w:r>
      <w:r>
        <w:rPr>
          <w:rFonts w:asciiTheme="minorHAnsi" w:hAnsiTheme="minorHAnsi" w:cstheme="minorHAnsi"/>
          <w:szCs w:val="24"/>
        </w:rPr>
        <w:t>)</w:t>
      </w:r>
      <w:r w:rsidR="00D4182D">
        <w:rPr>
          <w:rFonts w:asciiTheme="minorHAnsi" w:hAnsiTheme="minorHAnsi" w:cstheme="minorHAnsi"/>
          <w:szCs w:val="24"/>
        </w:rPr>
        <w:t xml:space="preserve"> – </w:t>
      </w:r>
      <w:r w:rsidR="006C408F">
        <w:rPr>
          <w:rFonts w:asciiTheme="minorHAnsi" w:hAnsiTheme="minorHAnsi" w:cstheme="minorHAnsi"/>
          <w:szCs w:val="24"/>
        </w:rPr>
        <w:t xml:space="preserve">Jan 22 meeting – Climate Policy needs amendments and </w:t>
      </w:r>
      <w:r w:rsidR="00B26CC2">
        <w:rPr>
          <w:rFonts w:asciiTheme="minorHAnsi" w:hAnsiTheme="minorHAnsi" w:cstheme="minorHAnsi"/>
          <w:szCs w:val="24"/>
        </w:rPr>
        <w:t xml:space="preserve">Mary Laskowski is working on that. Budget </w:t>
      </w:r>
      <w:r w:rsidR="00386B15">
        <w:rPr>
          <w:rFonts w:asciiTheme="minorHAnsi" w:hAnsiTheme="minorHAnsi" w:cstheme="minorHAnsi"/>
          <w:szCs w:val="24"/>
        </w:rPr>
        <w:t xml:space="preserve">is being developed and heading to Provost next week </w:t>
      </w:r>
      <w:r w:rsidR="00946FB0">
        <w:rPr>
          <w:rFonts w:asciiTheme="minorHAnsi" w:hAnsiTheme="minorHAnsi" w:cstheme="minorHAnsi"/>
          <w:szCs w:val="24"/>
        </w:rPr>
        <w:t>–</w:t>
      </w:r>
      <w:r w:rsidR="00386B15">
        <w:rPr>
          <w:rFonts w:asciiTheme="minorHAnsi" w:hAnsiTheme="minorHAnsi" w:cstheme="minorHAnsi"/>
          <w:szCs w:val="24"/>
        </w:rPr>
        <w:t xml:space="preserve"> </w:t>
      </w:r>
      <w:r w:rsidR="00946FB0">
        <w:rPr>
          <w:rFonts w:asciiTheme="minorHAnsi" w:hAnsiTheme="minorHAnsi" w:cstheme="minorHAnsi"/>
          <w:szCs w:val="24"/>
        </w:rPr>
        <w:t>Specialized Faculty and updating bylaws discussed</w:t>
      </w:r>
      <w:r w:rsidR="00D429F2">
        <w:rPr>
          <w:rFonts w:asciiTheme="minorHAnsi" w:hAnsiTheme="minorHAnsi" w:cstheme="minorHAnsi"/>
          <w:szCs w:val="24"/>
        </w:rPr>
        <w:t xml:space="preserve"> - </w:t>
      </w:r>
    </w:p>
    <w:p w14:paraId="45113444" w14:textId="77777777" w:rsidR="00D4182D" w:rsidRDefault="00D4182D" w:rsidP="00D4182D">
      <w:pPr>
        <w:pStyle w:val="ListParagraph"/>
        <w:spacing w:line="240" w:lineRule="auto"/>
        <w:ind w:left="1440"/>
        <w:rPr>
          <w:rFonts w:asciiTheme="minorHAnsi" w:hAnsiTheme="minorHAnsi" w:cstheme="minorHAnsi"/>
          <w:szCs w:val="24"/>
        </w:rPr>
      </w:pPr>
    </w:p>
    <w:p w14:paraId="2DEA7DDE" w14:textId="499256BE" w:rsidR="00F26FC7" w:rsidRPr="00F26FC7" w:rsidRDefault="00F517DE" w:rsidP="00F26FC7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Humanities Council (KJ)</w:t>
      </w:r>
      <w:r w:rsidR="00F26FC7">
        <w:rPr>
          <w:rFonts w:asciiTheme="minorHAnsi" w:hAnsiTheme="minorHAnsi" w:cstheme="minorHAnsi"/>
          <w:szCs w:val="24"/>
        </w:rPr>
        <w:t>-</w:t>
      </w:r>
      <w:r w:rsidR="00F62E18">
        <w:rPr>
          <w:rFonts w:asciiTheme="minorHAnsi" w:hAnsiTheme="minorHAnsi" w:cstheme="minorHAnsi"/>
          <w:szCs w:val="24"/>
        </w:rPr>
        <w:t>meeting tomorrow - there will be a senate update</w:t>
      </w:r>
    </w:p>
    <w:p w14:paraId="6BBC3281" w14:textId="77777777" w:rsidR="00F26FC7" w:rsidRPr="00F26FC7" w:rsidRDefault="00F26FC7" w:rsidP="00F26FC7">
      <w:pPr>
        <w:pStyle w:val="ListParagraph"/>
        <w:spacing w:line="240" w:lineRule="auto"/>
        <w:ind w:left="1440"/>
        <w:rPr>
          <w:rFonts w:asciiTheme="minorHAnsi" w:hAnsiTheme="minorHAnsi" w:cstheme="minorHAnsi"/>
          <w:szCs w:val="24"/>
        </w:rPr>
      </w:pPr>
    </w:p>
    <w:p w14:paraId="17953FD8" w14:textId="2D57836C" w:rsidR="003638C5" w:rsidRDefault="003638C5" w:rsidP="00015D78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 w:rsidRPr="00F517DE">
        <w:rPr>
          <w:rFonts w:asciiTheme="minorHAnsi" w:hAnsiTheme="minorHAnsi" w:cstheme="minorHAnsi"/>
          <w:szCs w:val="24"/>
        </w:rPr>
        <w:t>LSSC</w:t>
      </w:r>
      <w:r w:rsidR="00F517DE">
        <w:rPr>
          <w:rFonts w:asciiTheme="minorHAnsi" w:hAnsiTheme="minorHAnsi" w:cstheme="minorHAnsi"/>
          <w:szCs w:val="24"/>
        </w:rPr>
        <w:t xml:space="preserve"> (KH)</w:t>
      </w:r>
      <w:r w:rsidR="00F26FC7">
        <w:rPr>
          <w:rFonts w:asciiTheme="minorHAnsi" w:hAnsiTheme="minorHAnsi" w:cstheme="minorHAnsi"/>
          <w:szCs w:val="24"/>
        </w:rPr>
        <w:t>-</w:t>
      </w:r>
      <w:r w:rsidR="00760E72">
        <w:rPr>
          <w:rFonts w:asciiTheme="minorHAnsi" w:hAnsiTheme="minorHAnsi" w:cstheme="minorHAnsi"/>
          <w:szCs w:val="24"/>
        </w:rPr>
        <w:t>we are working on getting funding for ALA scholarships for</w:t>
      </w:r>
      <w:r w:rsidR="00FD133D">
        <w:rPr>
          <w:rFonts w:asciiTheme="minorHAnsi" w:hAnsiTheme="minorHAnsi" w:cstheme="minorHAnsi"/>
          <w:szCs w:val="24"/>
        </w:rPr>
        <w:t xml:space="preserve"> staff development, we are looking at the hiring process to see where we can help to streamline things so that we have students to work when we open in fall</w:t>
      </w:r>
      <w:r w:rsidR="00887EF8">
        <w:rPr>
          <w:rFonts w:asciiTheme="minorHAnsi" w:hAnsiTheme="minorHAnsi" w:cstheme="minorHAnsi"/>
          <w:szCs w:val="24"/>
        </w:rPr>
        <w:t>, we were given clarification from Heather Murphy that when filming happens in the library</w:t>
      </w:r>
      <w:r w:rsidR="009E06D4">
        <w:rPr>
          <w:rFonts w:asciiTheme="minorHAnsi" w:hAnsiTheme="minorHAnsi" w:cstheme="minorHAnsi"/>
          <w:szCs w:val="24"/>
        </w:rPr>
        <w:t>, one can address the photographer to ask that they not take ones photograph.</w:t>
      </w:r>
    </w:p>
    <w:p w14:paraId="65A8D526" w14:textId="77777777" w:rsidR="00F26FC7" w:rsidRDefault="00F26FC7" w:rsidP="00F26FC7">
      <w:pPr>
        <w:pStyle w:val="ListParagraph"/>
        <w:spacing w:line="240" w:lineRule="auto"/>
        <w:ind w:left="1440"/>
        <w:rPr>
          <w:rFonts w:asciiTheme="minorHAnsi" w:hAnsiTheme="minorHAnsi" w:cstheme="minorHAnsi"/>
          <w:szCs w:val="24"/>
        </w:rPr>
      </w:pPr>
    </w:p>
    <w:p w14:paraId="794A1316" w14:textId="3605A09E" w:rsidR="00F517DE" w:rsidRDefault="00F517DE" w:rsidP="00015D78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O&amp;E (SM)</w:t>
      </w:r>
      <w:r w:rsidR="00F26FC7">
        <w:rPr>
          <w:rFonts w:asciiTheme="minorHAnsi" w:hAnsiTheme="minorHAnsi" w:cstheme="minorHAnsi"/>
          <w:szCs w:val="24"/>
        </w:rPr>
        <w:t>-</w:t>
      </w:r>
      <w:r w:rsidR="0037776E">
        <w:rPr>
          <w:rFonts w:asciiTheme="minorHAnsi" w:hAnsiTheme="minorHAnsi" w:cstheme="minorHAnsi"/>
          <w:szCs w:val="24"/>
        </w:rPr>
        <w:t xml:space="preserve">developing a survey </w:t>
      </w:r>
      <w:r w:rsidR="00EB2208">
        <w:rPr>
          <w:rFonts w:asciiTheme="minorHAnsi" w:hAnsiTheme="minorHAnsi" w:cstheme="minorHAnsi"/>
          <w:szCs w:val="24"/>
        </w:rPr>
        <w:t>for folks re</w:t>
      </w:r>
      <w:r w:rsidR="00EB485C">
        <w:rPr>
          <w:rFonts w:asciiTheme="minorHAnsi" w:hAnsiTheme="minorHAnsi" w:cstheme="minorHAnsi"/>
          <w:szCs w:val="24"/>
        </w:rPr>
        <w:t>garding</w:t>
      </w:r>
      <w:r w:rsidR="00EB2208">
        <w:rPr>
          <w:rFonts w:asciiTheme="minorHAnsi" w:hAnsiTheme="minorHAnsi" w:cstheme="minorHAnsi"/>
          <w:szCs w:val="24"/>
        </w:rPr>
        <w:t xml:space="preserve"> engagement work librarians do, look for it soon</w:t>
      </w:r>
    </w:p>
    <w:p w14:paraId="0D0A1E8D" w14:textId="77777777" w:rsidR="00F26FC7" w:rsidRDefault="00F26FC7" w:rsidP="00F26FC7">
      <w:pPr>
        <w:pStyle w:val="ListParagraph"/>
        <w:spacing w:line="240" w:lineRule="auto"/>
        <w:ind w:left="1440"/>
        <w:rPr>
          <w:rFonts w:asciiTheme="minorHAnsi" w:hAnsiTheme="minorHAnsi" w:cstheme="minorHAnsi"/>
          <w:szCs w:val="24"/>
        </w:rPr>
      </w:pPr>
    </w:p>
    <w:p w14:paraId="3A022AAB" w14:textId="5A727062" w:rsidR="00F517DE" w:rsidRDefault="00F517DE" w:rsidP="00015D78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RMT (CSW)</w:t>
      </w:r>
      <w:r w:rsidR="00F26FC7">
        <w:rPr>
          <w:rFonts w:asciiTheme="minorHAnsi" w:hAnsiTheme="minorHAnsi" w:cstheme="minorHAnsi"/>
          <w:szCs w:val="24"/>
        </w:rPr>
        <w:t>-</w:t>
      </w:r>
      <w:r w:rsidR="00EB2208">
        <w:rPr>
          <w:rFonts w:asciiTheme="minorHAnsi" w:hAnsiTheme="minorHAnsi" w:cstheme="minorHAnsi"/>
          <w:szCs w:val="24"/>
        </w:rPr>
        <w:t>Hub training sessions now scheduled – email already went out</w:t>
      </w:r>
    </w:p>
    <w:p w14:paraId="563494E9" w14:textId="77777777" w:rsidR="00F26FC7" w:rsidRDefault="00F26FC7" w:rsidP="00F26FC7">
      <w:pPr>
        <w:pStyle w:val="ListParagraph"/>
        <w:spacing w:line="240" w:lineRule="auto"/>
        <w:ind w:left="1440"/>
        <w:rPr>
          <w:rFonts w:asciiTheme="minorHAnsi" w:hAnsiTheme="minorHAnsi" w:cstheme="minorHAnsi"/>
          <w:szCs w:val="24"/>
        </w:rPr>
      </w:pPr>
    </w:p>
    <w:p w14:paraId="578E6718" w14:textId="6DB12210" w:rsidR="00F517DE" w:rsidRDefault="00F517DE" w:rsidP="00015D78">
      <w:pPr>
        <w:pStyle w:val="ListParagraph"/>
        <w:numPr>
          <w:ilvl w:val="1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Search Committees and Other</w:t>
      </w:r>
      <w:r w:rsidR="00F26FC7">
        <w:rPr>
          <w:rFonts w:asciiTheme="minorHAnsi" w:hAnsiTheme="minorHAnsi" w:cstheme="minorHAnsi"/>
          <w:szCs w:val="24"/>
        </w:rPr>
        <w:t>-</w:t>
      </w:r>
      <w:r w:rsidR="004929EC">
        <w:rPr>
          <w:rFonts w:asciiTheme="minorHAnsi" w:hAnsiTheme="minorHAnsi" w:cstheme="minorHAnsi"/>
          <w:szCs w:val="24"/>
        </w:rPr>
        <w:t>FY25 wage budget due Feb 26th</w:t>
      </w:r>
    </w:p>
    <w:p w14:paraId="468F29B3" w14:textId="77777777" w:rsidR="00F26FC7" w:rsidRPr="00F517DE" w:rsidRDefault="00F26FC7" w:rsidP="00F26FC7">
      <w:pPr>
        <w:pStyle w:val="ListParagraph"/>
        <w:spacing w:line="240" w:lineRule="auto"/>
        <w:ind w:left="1440"/>
        <w:rPr>
          <w:rFonts w:asciiTheme="minorHAnsi" w:hAnsiTheme="minorHAnsi" w:cstheme="minorHAnsi"/>
          <w:szCs w:val="24"/>
        </w:rPr>
      </w:pPr>
    </w:p>
    <w:p w14:paraId="5EFA0755" w14:textId="1015EFDD" w:rsidR="003638C5" w:rsidRDefault="00F517DE" w:rsidP="00015D78">
      <w:pPr>
        <w:pStyle w:val="ListParagraph"/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Announcements/Events</w:t>
      </w:r>
      <w:r w:rsidR="004929EC">
        <w:rPr>
          <w:rFonts w:asciiTheme="minorHAnsi" w:hAnsiTheme="minorHAnsi" w:cstheme="minorHAnsi"/>
          <w:szCs w:val="24"/>
        </w:rPr>
        <w:t xml:space="preserve"> </w:t>
      </w:r>
      <w:r w:rsidR="00EB485C">
        <w:rPr>
          <w:rFonts w:asciiTheme="minorHAnsi" w:hAnsiTheme="minorHAnsi" w:cstheme="minorHAnsi"/>
          <w:szCs w:val="24"/>
        </w:rPr>
        <w:t>–</w:t>
      </w:r>
      <w:r w:rsidR="004929EC">
        <w:rPr>
          <w:rFonts w:asciiTheme="minorHAnsi" w:hAnsiTheme="minorHAnsi" w:cstheme="minorHAnsi"/>
          <w:szCs w:val="24"/>
        </w:rPr>
        <w:t xml:space="preserve"> </w:t>
      </w:r>
      <w:r w:rsidR="00EB485C">
        <w:rPr>
          <w:rFonts w:asciiTheme="minorHAnsi" w:hAnsiTheme="minorHAnsi" w:cstheme="minorHAnsi"/>
          <w:szCs w:val="24"/>
        </w:rPr>
        <w:t>discussion about meeting with Dean regarding annual reports</w:t>
      </w:r>
    </w:p>
    <w:p w14:paraId="2472B698" w14:textId="600AA7C5" w:rsidR="00015D78" w:rsidRDefault="009F1A9E" w:rsidP="00015D78">
      <w:pPr>
        <w:pStyle w:val="ListParagraph"/>
        <w:numPr>
          <w:ilvl w:val="0"/>
          <w:numId w:val="4"/>
        </w:numPr>
        <w:spacing w:line="240" w:lineRule="auto"/>
      </w:pPr>
      <w:r w:rsidRPr="00DE626C">
        <w:rPr>
          <w:rFonts w:asciiTheme="minorHAnsi" w:hAnsiTheme="minorHAnsi" w:cstheme="minorHAnsi"/>
          <w:szCs w:val="24"/>
        </w:rPr>
        <w:t xml:space="preserve">Supervisor training offered by campus </w:t>
      </w:r>
      <w:r w:rsidR="00EC7EF0" w:rsidRPr="00DE626C">
        <w:rPr>
          <w:rFonts w:asciiTheme="minorHAnsi" w:hAnsiTheme="minorHAnsi" w:cstheme="minorHAnsi"/>
          <w:szCs w:val="24"/>
        </w:rPr>
        <w:t xml:space="preserve">is very beneficial – Event in Chicago (I did not get the place name) </w:t>
      </w:r>
      <w:r w:rsidR="00AE19A7" w:rsidRPr="00DE626C">
        <w:rPr>
          <w:rFonts w:asciiTheme="minorHAnsi" w:hAnsiTheme="minorHAnsi" w:cstheme="minorHAnsi"/>
          <w:szCs w:val="24"/>
        </w:rPr>
        <w:t xml:space="preserve">regarding the purchase of the first edition Plate book at </w:t>
      </w:r>
      <w:r w:rsidR="00117E0D" w:rsidRPr="00DE626C">
        <w:rPr>
          <w:rFonts w:asciiTheme="minorHAnsi" w:hAnsiTheme="minorHAnsi" w:cstheme="minorHAnsi"/>
          <w:szCs w:val="24"/>
        </w:rPr>
        <w:t>3 pm, but for those not in Chicago Saturday then there will be an event here</w:t>
      </w:r>
      <w:r w:rsidR="00805408" w:rsidRPr="00DE626C">
        <w:rPr>
          <w:rFonts w:asciiTheme="minorHAnsi" w:hAnsiTheme="minorHAnsi" w:cstheme="minorHAnsi"/>
          <w:szCs w:val="24"/>
        </w:rPr>
        <w:t xml:space="preserve"> also with Elias, Classics</w:t>
      </w:r>
      <w:r w:rsidR="00DE626C" w:rsidRPr="00DE626C">
        <w:rPr>
          <w:rFonts w:asciiTheme="minorHAnsi" w:hAnsiTheme="minorHAnsi" w:cstheme="minorHAnsi"/>
          <w:szCs w:val="24"/>
        </w:rPr>
        <w:t>,</w:t>
      </w:r>
      <w:r w:rsidR="00805408" w:rsidRPr="00DE626C">
        <w:rPr>
          <w:rFonts w:asciiTheme="minorHAnsi" w:hAnsiTheme="minorHAnsi" w:cstheme="minorHAnsi"/>
          <w:szCs w:val="24"/>
        </w:rPr>
        <w:t xml:space="preserve"> RBML </w:t>
      </w:r>
      <w:r w:rsidR="00903F89" w:rsidRPr="00DE626C">
        <w:rPr>
          <w:rFonts w:asciiTheme="minorHAnsi" w:hAnsiTheme="minorHAnsi" w:cstheme="minorHAnsi"/>
          <w:szCs w:val="24"/>
        </w:rPr>
        <w:t>– Cherie joining meeting next month re</w:t>
      </w:r>
      <w:r w:rsidR="00CB3DDA" w:rsidRPr="00DE626C">
        <w:rPr>
          <w:rFonts w:asciiTheme="minorHAnsi" w:hAnsiTheme="minorHAnsi" w:cstheme="minorHAnsi"/>
          <w:szCs w:val="24"/>
        </w:rPr>
        <w:t xml:space="preserve">garding BTAA alignment.  As always, let Kirstin know if you have ideas </w:t>
      </w:r>
      <w:r w:rsidR="00DE626C" w:rsidRPr="00DE626C">
        <w:rPr>
          <w:rFonts w:asciiTheme="minorHAnsi" w:hAnsiTheme="minorHAnsi" w:cstheme="minorHAnsi"/>
          <w:szCs w:val="24"/>
        </w:rPr>
        <w:t>for</w:t>
      </w:r>
      <w:r w:rsidR="00CB3DDA" w:rsidRPr="00DE626C">
        <w:rPr>
          <w:rFonts w:asciiTheme="minorHAnsi" w:hAnsiTheme="minorHAnsi" w:cstheme="minorHAnsi"/>
          <w:szCs w:val="24"/>
        </w:rPr>
        <w:t xml:space="preserve"> discussion points</w:t>
      </w:r>
      <w:r w:rsidR="00DE626C" w:rsidRPr="00DE626C">
        <w:rPr>
          <w:rFonts w:asciiTheme="minorHAnsi" w:hAnsiTheme="minorHAnsi" w:cstheme="minorHAnsi"/>
          <w:szCs w:val="24"/>
        </w:rPr>
        <w:t>.</w:t>
      </w:r>
    </w:p>
    <w:p w14:paraId="5FD3B88A" w14:textId="77777777" w:rsidR="000536BD" w:rsidRDefault="000536BD" w:rsidP="00015D78">
      <w:pPr>
        <w:spacing w:line="240" w:lineRule="auto"/>
      </w:pPr>
    </w:p>
    <w:p w14:paraId="585B5F5F" w14:textId="77777777" w:rsidR="000536BD" w:rsidRDefault="000536BD" w:rsidP="00015D78">
      <w:pPr>
        <w:spacing w:line="240" w:lineRule="auto"/>
      </w:pPr>
    </w:p>
    <w:sectPr w:rsidR="000536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296B5E"/>
    <w:multiLevelType w:val="hybridMultilevel"/>
    <w:tmpl w:val="BE58CF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0F230E"/>
    <w:multiLevelType w:val="hybridMultilevel"/>
    <w:tmpl w:val="01C07E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5563C4"/>
    <w:multiLevelType w:val="hybridMultilevel"/>
    <w:tmpl w:val="1FEE5C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3F617F"/>
    <w:multiLevelType w:val="hybridMultilevel"/>
    <w:tmpl w:val="538CA1DE"/>
    <w:lvl w:ilvl="0" w:tplc="6046E0A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54865064">
    <w:abstractNumId w:val="0"/>
  </w:num>
  <w:num w:numId="2" w16cid:durableId="1564097967">
    <w:abstractNumId w:val="1"/>
  </w:num>
  <w:num w:numId="3" w16cid:durableId="1373774216">
    <w:abstractNumId w:val="2"/>
  </w:num>
  <w:num w:numId="4" w16cid:durableId="11864039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6BD"/>
    <w:rsid w:val="0001576B"/>
    <w:rsid w:val="00015D78"/>
    <w:rsid w:val="000536BD"/>
    <w:rsid w:val="000A215C"/>
    <w:rsid w:val="000D138D"/>
    <w:rsid w:val="000E124A"/>
    <w:rsid w:val="00117E0D"/>
    <w:rsid w:val="00136518"/>
    <w:rsid w:val="00170552"/>
    <w:rsid w:val="001E30C2"/>
    <w:rsid w:val="00203C97"/>
    <w:rsid w:val="00225C08"/>
    <w:rsid w:val="00233A5A"/>
    <w:rsid w:val="002A57B3"/>
    <w:rsid w:val="002B4691"/>
    <w:rsid w:val="002B489B"/>
    <w:rsid w:val="002F4976"/>
    <w:rsid w:val="00303362"/>
    <w:rsid w:val="0030364B"/>
    <w:rsid w:val="00321FB4"/>
    <w:rsid w:val="00332A00"/>
    <w:rsid w:val="003638C5"/>
    <w:rsid w:val="00363D05"/>
    <w:rsid w:val="0037776E"/>
    <w:rsid w:val="00386B15"/>
    <w:rsid w:val="003E10BA"/>
    <w:rsid w:val="004200E6"/>
    <w:rsid w:val="00424D11"/>
    <w:rsid w:val="00443613"/>
    <w:rsid w:val="004929EC"/>
    <w:rsid w:val="00507F58"/>
    <w:rsid w:val="005360C5"/>
    <w:rsid w:val="00562811"/>
    <w:rsid w:val="0057336A"/>
    <w:rsid w:val="005F541F"/>
    <w:rsid w:val="00650678"/>
    <w:rsid w:val="00653580"/>
    <w:rsid w:val="006C408F"/>
    <w:rsid w:val="00731712"/>
    <w:rsid w:val="007410E4"/>
    <w:rsid w:val="00760E72"/>
    <w:rsid w:val="00805408"/>
    <w:rsid w:val="00811C31"/>
    <w:rsid w:val="008343C3"/>
    <w:rsid w:val="0085254C"/>
    <w:rsid w:val="0085472A"/>
    <w:rsid w:val="0086048E"/>
    <w:rsid w:val="00887EF8"/>
    <w:rsid w:val="008C55A1"/>
    <w:rsid w:val="008E56AC"/>
    <w:rsid w:val="00903F89"/>
    <w:rsid w:val="00941AEB"/>
    <w:rsid w:val="00946FB0"/>
    <w:rsid w:val="00982A72"/>
    <w:rsid w:val="009A52FE"/>
    <w:rsid w:val="009E033F"/>
    <w:rsid w:val="009E06D4"/>
    <w:rsid w:val="009F1A9E"/>
    <w:rsid w:val="00A6636B"/>
    <w:rsid w:val="00AE19A7"/>
    <w:rsid w:val="00AE740A"/>
    <w:rsid w:val="00B26CC2"/>
    <w:rsid w:val="00B412E9"/>
    <w:rsid w:val="00B632F6"/>
    <w:rsid w:val="00B817A4"/>
    <w:rsid w:val="00B84190"/>
    <w:rsid w:val="00BB2BD6"/>
    <w:rsid w:val="00C937C2"/>
    <w:rsid w:val="00CA0997"/>
    <w:rsid w:val="00CB3DDA"/>
    <w:rsid w:val="00CC24FE"/>
    <w:rsid w:val="00CD299D"/>
    <w:rsid w:val="00D00E33"/>
    <w:rsid w:val="00D23E88"/>
    <w:rsid w:val="00D4182D"/>
    <w:rsid w:val="00D429F2"/>
    <w:rsid w:val="00D64F90"/>
    <w:rsid w:val="00DA119D"/>
    <w:rsid w:val="00DE626C"/>
    <w:rsid w:val="00DF4FEC"/>
    <w:rsid w:val="00DF7C80"/>
    <w:rsid w:val="00E11588"/>
    <w:rsid w:val="00E41AE0"/>
    <w:rsid w:val="00E448E2"/>
    <w:rsid w:val="00E6747D"/>
    <w:rsid w:val="00E81684"/>
    <w:rsid w:val="00EB2208"/>
    <w:rsid w:val="00EB485C"/>
    <w:rsid w:val="00EC7EF0"/>
    <w:rsid w:val="00F26FC7"/>
    <w:rsid w:val="00F42BAF"/>
    <w:rsid w:val="00F517DE"/>
    <w:rsid w:val="00F62E18"/>
    <w:rsid w:val="00F918CE"/>
    <w:rsid w:val="00FA1DF7"/>
    <w:rsid w:val="00FC42CB"/>
    <w:rsid w:val="00FC6D4A"/>
    <w:rsid w:val="00FD133D"/>
    <w:rsid w:val="00FE3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70B653"/>
  <w15:chartTrackingRefBased/>
  <w15:docId w15:val="{6FB03438-EFAA-4FC9-84A7-40158C1BD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36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38C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410E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410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ibrary.geneseo.edu/open/oer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iopn.library.illinois.edu/pressbooks/druguseandmisus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4A8B5DF0E80D44872CDBC0772D9DEB" ma:contentTypeVersion="13" ma:contentTypeDescription="Create a new document." ma:contentTypeScope="" ma:versionID="6b5b52f504663174e342c179820775ce">
  <xsd:schema xmlns:xsd="http://www.w3.org/2001/XMLSchema" xmlns:xs="http://www.w3.org/2001/XMLSchema" xmlns:p="http://schemas.microsoft.com/office/2006/metadata/properties" xmlns:ns3="000bfb81-8a31-4747-9882-11a6500c8470" xmlns:ns4="d3c387b8-9ce4-48bf-99f9-3067a66b0c43" targetNamespace="http://schemas.microsoft.com/office/2006/metadata/properties" ma:root="true" ma:fieldsID="f4312db904989faef0cbf76a308b060a" ns3:_="" ns4:_="">
    <xsd:import namespace="000bfb81-8a31-4747-9882-11a6500c8470"/>
    <xsd:import namespace="d3c387b8-9ce4-48bf-99f9-3067a66b0c4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0bfb81-8a31-4747-9882-11a6500c84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c387b8-9ce4-48bf-99f9-3067a66b0c4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AED6CBB-5CC4-4315-90ED-50FD42B2C57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B047B01-8527-4099-95FF-282C2E8CCAD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1F6B801-96D5-4AF5-AD74-CEA242FE06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0bfb81-8a31-4747-9882-11a6500c8470"/>
    <ds:schemaRef ds:uri="d3c387b8-9ce4-48bf-99f9-3067a66b0c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509</TotalTime>
  <Pages>2</Pages>
  <Words>740</Words>
  <Characters>4222</Characters>
  <Application>Microsoft Office Word</Application>
  <DocSecurity>0</DocSecurity>
  <Lines>35</Lines>
  <Paragraphs>9</Paragraphs>
  <ScaleCrop>false</ScaleCrop>
  <Company/>
  <LinksUpToDate>false</LinksUpToDate>
  <CharactersWithSpaces>4953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Carns, Paula Mae</dc:creator>
  <cp:keywords/>
  <dc:description/>
  <cp:lastModifiedBy>Huck, Karen</cp:lastModifiedBy>
  <cp:revision>86</cp:revision>
  <dcterms:created xsi:type="dcterms:W3CDTF">2024-01-24T16:02:00Z</dcterms:created>
  <dcterms:modified xsi:type="dcterms:W3CDTF">2024-02-07T00:41:00Z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0x010100614A8B5DF0E80D44872CDBC0772D9DEB</vt:lpwstr>
  </property>
</Properties>
</file>