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EB44E3" w:rsidR="00065972" w:rsidP="00EB44E3" w:rsidRDefault="00000000" w14:paraId="00000001" w14:textId="77777777">
      <w:pPr>
        <w:pStyle w:val="Title"/>
        <w:rPr>
          <w:sz w:val="28"/>
          <w:szCs w:val="28"/>
        </w:rPr>
      </w:pPr>
      <w:r w:rsidRPr="00EB44E3">
        <w:rPr>
          <w:sz w:val="28"/>
          <w:szCs w:val="28"/>
        </w:rPr>
        <w:t>Minutes (Draft)</w:t>
      </w:r>
    </w:p>
    <w:p w:rsidR="00065972" w:rsidRDefault="00000000" w14:paraId="00000002" w14:textId="77777777">
      <w:r>
        <w:t>University of Illinois at Urbana-Champaign</w:t>
      </w:r>
    </w:p>
    <w:p w:rsidR="00065972" w:rsidRDefault="00000000" w14:paraId="00000003" w14:textId="77777777">
      <w:r>
        <w:t>Library Faculty Meeting</w:t>
      </w:r>
    </w:p>
    <w:p w:rsidR="00065972" w:rsidRDefault="00000000" w14:paraId="00000004" w14:textId="77777777">
      <w:r>
        <w:t>August 6, 2025</w:t>
      </w:r>
    </w:p>
    <w:p w:rsidRPr="00615510" w:rsidR="00065972" w:rsidRDefault="00000000" w14:paraId="00000007" w14:textId="6D2D69D1">
      <w:r>
        <w:t>3:00 - 4:30 p.m., via Zoom</w:t>
      </w:r>
    </w:p>
    <w:p w:rsidRPr="00615510" w:rsidR="006D6295" w:rsidP="00EC6382" w:rsidRDefault="00000000" w14:paraId="08BDBDC4" w14:textId="77777777">
      <w:pPr>
        <w:pStyle w:val="Heading1"/>
        <w:spacing w:before="240"/>
        <w:rPr>
          <w:sz w:val="24"/>
          <w:szCs w:val="24"/>
        </w:rPr>
      </w:pPr>
      <w:r w:rsidRPr="00615510">
        <w:rPr>
          <w:sz w:val="24"/>
          <w:szCs w:val="24"/>
        </w:rPr>
        <w:t>Call to order – 3:01pm meeting called to order</w:t>
      </w:r>
    </w:p>
    <w:p w:rsidRPr="00615510" w:rsidR="00065972" w:rsidP="0057077F" w:rsidRDefault="00000000" w14:paraId="00000009" w14:textId="5406176E">
      <w:pPr>
        <w:pStyle w:val="Heading1"/>
        <w:spacing w:before="240"/>
        <w:rPr>
          <w:sz w:val="24"/>
          <w:szCs w:val="24"/>
        </w:rPr>
      </w:pPr>
      <w:r w:rsidRPr="00615510">
        <w:rPr>
          <w:sz w:val="24"/>
          <w:szCs w:val="24"/>
        </w:rPr>
        <w:t>Standing items</w:t>
      </w:r>
    </w:p>
    <w:p w:rsidR="00F6384E" w:rsidP="0057077F" w:rsidRDefault="0012592D" w14:paraId="2AAE73C0" w14:textId="5CF30522">
      <w:pPr>
        <w:pStyle w:val="Heading2"/>
        <w:spacing w:before="120"/>
        <w:rPr>
          <w:b w:val="0"/>
          <w:color w:val="000000"/>
          <w:sz w:val="24"/>
          <w:szCs w:val="24"/>
        </w:rPr>
      </w:pPr>
      <w:r>
        <w:rPr>
          <w:b w:val="0"/>
          <w:color w:val="000000"/>
          <w:sz w:val="24"/>
          <w:szCs w:val="24"/>
        </w:rPr>
        <w:t>Adoption of the agenda</w:t>
      </w:r>
    </w:p>
    <w:p w:rsidRPr="00325636" w:rsidR="00325636" w:rsidP="00325636" w:rsidRDefault="00325636" w14:paraId="1C8E40B8" w14:textId="0FAC0C65">
      <w:pPr>
        <w:ind w:left="576"/>
      </w:pPr>
      <w:r>
        <w:t>The agenda was adopted as presented.</w:t>
      </w:r>
    </w:p>
    <w:p w:rsidR="00325636" w:rsidP="0057077F" w:rsidRDefault="00BF15A4" w14:paraId="07AEFA49" w14:textId="3AEE7C33">
      <w:pPr>
        <w:pStyle w:val="Heading2"/>
        <w:spacing w:before="120"/>
        <w:rPr>
          <w:b w:val="0"/>
          <w:color w:val="000000"/>
          <w:sz w:val="24"/>
          <w:szCs w:val="24"/>
        </w:rPr>
      </w:pPr>
      <w:r>
        <w:rPr>
          <w:b w:val="0"/>
          <w:color w:val="000000"/>
          <w:sz w:val="24"/>
          <w:szCs w:val="24"/>
        </w:rPr>
        <w:t>Approval of the minutes (April 23, 2025)</w:t>
      </w:r>
    </w:p>
    <w:p w:rsidR="0088298E" w:rsidP="00FB04EC" w:rsidRDefault="00BF15A4" w14:paraId="064482F0" w14:textId="19C8A0B1" w14:noSpellErr="1">
      <w:pPr>
        <w:ind w:left="576"/>
      </w:pPr>
      <w:r w:rsidRPr="4D8C562B" w:rsidR="4D8C562B">
        <w:rPr>
          <w:lang w:val="en-US"/>
        </w:rPr>
        <w:t xml:space="preserve">The minutes from the April 23, </w:t>
      </w:r>
      <w:r w:rsidRPr="4D8C562B" w:rsidR="4D8C562B">
        <w:rPr>
          <w:lang w:val="en-US"/>
        </w:rPr>
        <w:t>2025</w:t>
      </w:r>
      <w:r w:rsidRPr="4D8C562B" w:rsidR="4D8C562B">
        <w:rPr>
          <w:lang w:val="en-US"/>
        </w:rPr>
        <w:t xml:space="preserve"> meeting were approved without objection.</w:t>
      </w:r>
    </w:p>
    <w:p w:rsidRPr="00FB04EC" w:rsidR="00FB04EC" w:rsidP="0057077F" w:rsidRDefault="0015738E" w14:paraId="676402F2" w14:textId="50F66DBD">
      <w:pPr>
        <w:pStyle w:val="Heading2"/>
        <w:spacing w:before="120"/>
        <w:rPr>
          <w:b w:val="0"/>
          <w:bCs/>
          <w:sz w:val="24"/>
          <w:szCs w:val="24"/>
        </w:rPr>
      </w:pPr>
      <w:r w:rsidRPr="00FB04EC">
        <w:rPr>
          <w:b w:val="0"/>
          <w:bCs/>
          <w:sz w:val="24"/>
          <w:szCs w:val="24"/>
        </w:rPr>
        <w:t>Introduction of new employees</w:t>
      </w:r>
    </w:p>
    <w:p w:rsidRPr="00106EBA" w:rsidR="0015738E" w:rsidP="00B9113D" w:rsidRDefault="0015738E" w14:paraId="629AF628" w14:textId="66AC9C72">
      <w:pPr>
        <w:pStyle w:val="ListParagraph"/>
        <w:numPr>
          <w:ilvl w:val="0"/>
          <w:numId w:val="4"/>
        </w:numPr>
        <w:pBdr>
          <w:top w:val="nil"/>
          <w:left w:val="nil"/>
          <w:bottom w:val="nil"/>
          <w:right w:val="nil"/>
          <w:between w:val="nil"/>
        </w:pBdr>
        <w:ind w:left="936"/>
        <w:rPr>
          <w:color w:val="000000"/>
        </w:rPr>
      </w:pPr>
      <w:r w:rsidRPr="00106EBA">
        <w:rPr>
          <w:color w:val="000000"/>
        </w:rPr>
        <w:t xml:space="preserve">Erin Simon </w:t>
      </w:r>
      <w:r>
        <w:t>has joined as the</w:t>
      </w:r>
      <w:r w:rsidRPr="00106EBA">
        <w:rPr>
          <w:color w:val="000000"/>
        </w:rPr>
        <w:t xml:space="preserve"> new Applied Health Sciences Librarian</w:t>
      </w:r>
      <w:r w:rsidR="002F57BE">
        <w:rPr>
          <w:color w:val="000000"/>
        </w:rPr>
        <w:t>.</w:t>
      </w:r>
    </w:p>
    <w:p w:rsidRPr="00106EBA" w:rsidR="0015738E" w:rsidP="00B9113D" w:rsidRDefault="0015738E" w14:paraId="6DE24D85" w14:textId="0D2F8616">
      <w:pPr>
        <w:pStyle w:val="ListParagraph"/>
        <w:numPr>
          <w:ilvl w:val="0"/>
          <w:numId w:val="4"/>
        </w:numPr>
        <w:pBdr>
          <w:top w:val="nil"/>
          <w:left w:val="nil"/>
          <w:bottom w:val="nil"/>
          <w:right w:val="nil"/>
          <w:between w:val="nil"/>
        </w:pBdr>
        <w:ind w:left="936"/>
        <w:rPr>
          <w:color w:val="000000"/>
        </w:rPr>
      </w:pPr>
      <w:r w:rsidRPr="00106EBA">
        <w:rPr>
          <w:color w:val="000000"/>
        </w:rPr>
        <w:t>Nolan Vallier</w:t>
      </w:r>
      <w:r>
        <w:t xml:space="preserve"> has joined as </w:t>
      </w:r>
      <w:r w:rsidRPr="00106EBA">
        <w:rPr>
          <w:color w:val="000000"/>
        </w:rPr>
        <w:t>Assistant Archivist for Sousa Archives &amp; Center for American</w:t>
      </w:r>
      <w:r w:rsidRPr="00106EBA" w:rsidR="00FB04EC">
        <w:rPr>
          <w:color w:val="000000"/>
        </w:rPr>
        <w:t xml:space="preserve"> </w:t>
      </w:r>
      <w:r w:rsidRPr="00106EBA">
        <w:rPr>
          <w:color w:val="000000"/>
        </w:rPr>
        <w:t>Music </w:t>
      </w:r>
    </w:p>
    <w:p w:rsidR="0015738E" w:rsidP="0057077F" w:rsidRDefault="00B45E4A" w14:paraId="3A1F6CBA" w14:textId="217BF2EE">
      <w:pPr>
        <w:pStyle w:val="Heading2"/>
        <w:spacing w:before="120"/>
        <w:rPr>
          <w:b w:val="0"/>
          <w:bCs/>
          <w:color w:val="000000"/>
          <w:sz w:val="24"/>
          <w:szCs w:val="24"/>
        </w:rPr>
      </w:pPr>
      <w:hyperlink r:id="rId6">
        <w:r w:rsidRPr="00FC3F64">
          <w:rPr>
            <w:b w:val="0"/>
            <w:bCs/>
            <w:color w:val="0563C1"/>
            <w:sz w:val="24"/>
            <w:szCs w:val="24"/>
            <w:u w:val="single"/>
          </w:rPr>
          <w:t>Executive Committee update</w:t>
        </w:r>
      </w:hyperlink>
      <w:r w:rsidRPr="00FC3F64">
        <w:rPr>
          <w:b w:val="0"/>
          <w:bCs/>
          <w:color w:val="000000"/>
          <w:sz w:val="24"/>
          <w:szCs w:val="24"/>
        </w:rPr>
        <w:t xml:space="preserve"> (Nancy O’Brien)</w:t>
      </w:r>
    </w:p>
    <w:p w:rsidR="00FC3F64" w:rsidP="00B9113D" w:rsidRDefault="00FC3F64" w14:paraId="5E84CA28" w14:textId="77777777">
      <w:pPr>
        <w:pStyle w:val="ListParagraph"/>
        <w:numPr>
          <w:ilvl w:val="0"/>
          <w:numId w:val="3"/>
        </w:numPr>
        <w:pBdr>
          <w:top w:val="nil"/>
          <w:left w:val="nil"/>
          <w:bottom w:val="nil"/>
          <w:right w:val="nil"/>
          <w:between w:val="nil"/>
        </w:pBdr>
        <w:ind w:left="936"/>
      </w:pPr>
      <w:r>
        <w:t>EC has met at least once monthly since the last Library meeting held in April 2025.</w:t>
      </w:r>
    </w:p>
    <w:p w:rsidR="00FC3F64" w:rsidP="4D8C562B" w:rsidRDefault="00FC3F64" w14:paraId="3242C1DE" w14:textId="79FA0522" w14:noSpellErr="1">
      <w:pPr>
        <w:pStyle w:val="ListParagraph"/>
        <w:numPr>
          <w:ilvl w:val="0"/>
          <w:numId w:val="3"/>
        </w:numPr>
        <w:pBdr>
          <w:top w:val="nil" w:color="000000" w:sz="0" w:space="0"/>
          <w:left w:val="nil" w:color="000000" w:sz="0" w:space="0"/>
          <w:bottom w:val="nil" w:color="000000" w:sz="0" w:space="0"/>
          <w:right w:val="nil" w:color="000000" w:sz="0" w:space="0"/>
          <w:between w:val="nil" w:color="000000" w:sz="0" w:space="0"/>
        </w:pBdr>
        <w:ind w:left="936"/>
        <w:rPr/>
      </w:pPr>
      <w:r w:rsidRPr="4D8C562B" w:rsidR="4D8C562B">
        <w:rPr>
          <w:lang w:val="en-US"/>
        </w:rPr>
        <w:t xml:space="preserve">Current membership can be found on </w:t>
      </w:r>
      <w:hyperlink r:id="R12910065322047cf">
        <w:r w:rsidRPr="4D8C562B" w:rsidR="4D8C562B">
          <w:rPr>
            <w:rStyle w:val="Hyperlink"/>
            <w:lang w:val="en-US"/>
          </w:rPr>
          <w:t>the Executive Committee website</w:t>
        </w:r>
      </w:hyperlink>
      <w:r w:rsidRPr="4D8C562B" w:rsidR="4D8C562B">
        <w:rPr>
          <w:lang w:val="en-US"/>
        </w:rPr>
        <w:t>.</w:t>
      </w:r>
      <w:r w:rsidRPr="4D8C562B" w:rsidR="4D8C562B">
        <w:rPr>
          <w:lang w:val="en-US"/>
        </w:rPr>
        <w:t xml:space="preserve"> In </w:t>
      </w:r>
      <w:r w:rsidRPr="4D8C562B" w:rsidR="4D8C562B">
        <w:rPr>
          <w:lang w:val="en-US"/>
        </w:rPr>
        <w:t>mid-August</w:t>
      </w:r>
      <w:r w:rsidRPr="4D8C562B" w:rsidR="4D8C562B">
        <w:rPr>
          <w:lang w:val="en-US"/>
        </w:rPr>
        <w:t xml:space="preserve"> we will say farewell to Amy Fry, Celestina </w:t>
      </w:r>
      <w:r w:rsidRPr="4D8C562B" w:rsidR="4D8C562B">
        <w:rPr>
          <w:lang w:val="en-US"/>
        </w:rPr>
        <w:t>Savonius</w:t>
      </w:r>
      <w:r w:rsidRPr="4D8C562B" w:rsidR="4D8C562B">
        <w:rPr>
          <w:lang w:val="en-US"/>
        </w:rPr>
        <w:t>-Wroth, and Ellen Swain as their terms end</w:t>
      </w:r>
      <w:r w:rsidRPr="4D8C562B" w:rsidR="4D8C562B">
        <w:rPr>
          <w:lang w:val="en-US"/>
        </w:rPr>
        <w:t xml:space="preserve">.  </w:t>
      </w:r>
      <w:r w:rsidRPr="4D8C562B" w:rsidR="4D8C562B">
        <w:rPr>
          <w:lang w:val="en-US"/>
        </w:rPr>
        <w:t>New members are Jenny Maddox Abbott, Megan Sapp-Nelson, and Mara Thacker.</w:t>
      </w:r>
    </w:p>
    <w:p w:rsidR="00FC3F64" w:rsidP="4D8C562B" w:rsidRDefault="00FC3F64" w14:paraId="0DB184D3" w14:textId="5948F51B" w14:noSpellErr="1">
      <w:pPr>
        <w:pStyle w:val="ListParagraph"/>
        <w:numPr>
          <w:ilvl w:val="0"/>
          <w:numId w:val="3"/>
        </w:numPr>
        <w:pBdr>
          <w:top w:val="nil" w:color="000000" w:sz="0" w:space="0"/>
          <w:left w:val="nil" w:color="000000" w:sz="0" w:space="0"/>
          <w:bottom w:val="nil" w:color="000000" w:sz="0" w:space="0"/>
          <w:right w:val="nil" w:color="000000" w:sz="0" w:space="0"/>
          <w:between w:val="nil" w:color="000000" w:sz="0" w:space="0"/>
        </w:pBdr>
        <w:ind w:left="936"/>
        <w:rPr/>
      </w:pPr>
      <w:r w:rsidRPr="4D8C562B" w:rsidR="4D8C562B">
        <w:rPr>
          <w:lang w:val="en-US"/>
        </w:rPr>
        <w:t>The Executive Committee reviewed committee volunteers and began discussing appointments</w:t>
      </w:r>
      <w:r w:rsidRPr="4D8C562B" w:rsidR="4D8C562B">
        <w:rPr>
          <w:lang w:val="en-US"/>
        </w:rPr>
        <w:t xml:space="preserve">.  </w:t>
      </w:r>
      <w:r w:rsidRPr="4D8C562B" w:rsidR="4D8C562B">
        <w:rPr>
          <w:lang w:val="en-US"/>
        </w:rPr>
        <w:t>Due to more volunteers than openings for some committees and fewer volunteers than needed for others, the process is ongoing</w:t>
      </w:r>
      <w:r w:rsidRPr="4D8C562B" w:rsidR="4D8C562B">
        <w:rPr>
          <w:lang w:val="en-US"/>
        </w:rPr>
        <w:t xml:space="preserve">.  </w:t>
      </w:r>
      <w:r w:rsidRPr="4D8C562B" w:rsidR="4D8C562B">
        <w:rPr>
          <w:lang w:val="en-US"/>
        </w:rPr>
        <w:t>EC also selected external reviewers for promotion and tenure cases, reviewed task force charges, supported the Turyn Professorship appointment, and recommended search committee members for the Bioengineering librarian position funded by campus.</w:t>
      </w:r>
    </w:p>
    <w:p w:rsidR="00FC3F64" w:rsidP="4D8C562B" w:rsidRDefault="00FC3F64" w14:paraId="582C5D2B" w14:textId="40DCE4CD" w14:noSpellErr="1">
      <w:pPr>
        <w:pStyle w:val="ListParagraph"/>
        <w:numPr>
          <w:ilvl w:val="0"/>
          <w:numId w:val="3"/>
        </w:numPr>
        <w:pBdr>
          <w:top w:val="nil" w:color="000000" w:sz="0" w:space="0"/>
          <w:left w:val="nil" w:color="000000" w:sz="0" w:space="0"/>
          <w:bottom w:val="nil" w:color="000000" w:sz="0" w:space="0"/>
          <w:right w:val="nil" w:color="000000" w:sz="0" w:space="0"/>
          <w:between w:val="nil" w:color="000000" w:sz="0" w:space="0"/>
        </w:pBdr>
        <w:ind w:left="936"/>
        <w:rPr/>
      </w:pPr>
      <w:r w:rsidRPr="4D8C562B" w:rsidR="4D8C562B">
        <w:rPr>
          <w:lang w:val="en-US"/>
        </w:rPr>
        <w:t>The Executive Committee discussed the unit head review process in anticipation of upcoming 5-year reviews, the search process for faculty, and the Strategic Framework document</w:t>
      </w:r>
      <w:r w:rsidRPr="4D8C562B" w:rsidR="4D8C562B">
        <w:rPr>
          <w:lang w:val="en-US"/>
        </w:rPr>
        <w:t xml:space="preserve">.  </w:t>
      </w:r>
      <w:r w:rsidRPr="4D8C562B" w:rsidR="4D8C562B">
        <w:rPr>
          <w:lang w:val="en-US"/>
        </w:rPr>
        <w:t>EC will work with Mary Laskowski to revise faculty policy to include research time for clinical and research faculty.</w:t>
      </w:r>
    </w:p>
    <w:p w:rsidR="00FC3F64" w:rsidP="4D8C562B" w:rsidRDefault="00FC3F64" w14:paraId="2FEB6012" w14:textId="2235D6E3" w14:noSpellErr="1">
      <w:pPr>
        <w:pStyle w:val="ListParagraph"/>
        <w:numPr>
          <w:ilvl w:val="0"/>
          <w:numId w:val="3"/>
        </w:numPr>
        <w:pBdr>
          <w:top w:val="nil" w:color="000000" w:sz="0" w:space="0"/>
          <w:left w:val="nil" w:color="000000" w:sz="0" w:space="0"/>
          <w:bottom w:val="nil" w:color="000000" w:sz="0" w:space="0"/>
          <w:right w:val="nil" w:color="000000" w:sz="0" w:space="0"/>
          <w:between w:val="nil" w:color="000000" w:sz="0" w:space="0"/>
        </w:pBdr>
        <w:ind w:left="936"/>
        <w:rPr/>
      </w:pPr>
      <w:r w:rsidRPr="4D8C562B" w:rsidR="4D8C562B">
        <w:rPr>
          <w:lang w:val="en-US"/>
        </w:rPr>
        <w:t xml:space="preserve">The Executive Committee was charged by the </w:t>
      </w:r>
      <w:r w:rsidRPr="4D8C562B" w:rsidR="4D8C562B">
        <w:rPr>
          <w:lang w:val="en-US"/>
        </w:rPr>
        <w:t>Provost</w:t>
      </w:r>
      <w:r w:rsidRPr="4D8C562B" w:rsidR="4D8C562B">
        <w:rPr>
          <w:lang w:val="en-US"/>
        </w:rPr>
        <w:t xml:space="preserve"> to conduct the annual review of the University Librarian and Dean of Libraries (</w:t>
      </w:r>
      <w:hyperlink r:id="R95ff554b53e341c1">
        <w:r w:rsidRPr="4D8C562B" w:rsidR="4D8C562B">
          <w:rPr>
            <w:rStyle w:val="Hyperlink"/>
            <w:lang w:val="en-US"/>
          </w:rPr>
          <w:t>Campus Administrative Manual Policy HR-10</w:t>
        </w:r>
      </w:hyperlink>
      <w:r w:rsidRPr="4D8C562B" w:rsidR="4D8C562B">
        <w:rPr>
          <w:lang w:val="en-US"/>
        </w:rPr>
        <w:t>)</w:t>
      </w:r>
      <w:r w:rsidRPr="4D8C562B" w:rsidR="4D8C562B">
        <w:rPr>
          <w:lang w:val="en-US"/>
        </w:rPr>
        <w:t>.</w:t>
      </w:r>
      <w:r w:rsidRPr="4D8C562B" w:rsidR="4D8C562B">
        <w:rPr>
          <w:lang w:val="en-US"/>
        </w:rPr>
        <w:t xml:space="preserve"> This process was completed by the May 1 deadline.</w:t>
      </w:r>
    </w:p>
    <w:p w:rsidR="00FC3F64" w:rsidP="00B9113D" w:rsidRDefault="00FC3F64" w14:paraId="42772B16" w14:textId="0E9FA72A">
      <w:pPr>
        <w:pStyle w:val="ListParagraph"/>
        <w:numPr>
          <w:ilvl w:val="0"/>
          <w:numId w:val="3"/>
        </w:numPr>
        <w:pBdr>
          <w:top w:val="nil"/>
          <w:left w:val="nil"/>
          <w:bottom w:val="nil"/>
          <w:right w:val="nil"/>
          <w:between w:val="nil"/>
        </w:pBdr>
        <w:ind w:left="936"/>
      </w:pPr>
      <w:r>
        <w:t>Annual reviews of the Associate University Librarians were completed in early June.</w:t>
      </w:r>
    </w:p>
    <w:p w:rsidRPr="00C74CC4" w:rsidR="00162B00" w:rsidP="4D8C562B" w:rsidRDefault="00FC3F64" w14:paraId="3C05FB99" w14:textId="7686C910" w14:noSpellErr="1">
      <w:pPr>
        <w:pStyle w:val="ListParagraph"/>
        <w:numPr>
          <w:ilvl w:val="0"/>
          <w:numId w:val="3"/>
        </w:numPr>
        <w:pBdr>
          <w:top w:val="nil" w:color="000000" w:sz="0" w:space="0"/>
          <w:left w:val="nil" w:color="000000" w:sz="0" w:space="0"/>
          <w:bottom w:val="nil" w:color="000000" w:sz="0" w:space="0"/>
          <w:right w:val="nil" w:color="000000" w:sz="0" w:space="0"/>
          <w:between w:val="nil" w:color="000000" w:sz="0" w:space="0"/>
        </w:pBdr>
        <w:ind w:left="936"/>
        <w:rPr>
          <w:color w:val="000000"/>
          <w:lang w:val="en-US"/>
        </w:rPr>
      </w:pPr>
      <w:r w:rsidRPr="4D8C562B" w:rsidR="4D8C562B">
        <w:rPr>
          <w:lang w:val="en-US"/>
        </w:rPr>
        <w:t>The Dean kept the Executive Committee informed of campus and federal updates, and budget Issues, especially those with potential personnel implications</w:t>
      </w:r>
      <w:r w:rsidRPr="4D8C562B" w:rsidR="4D8C562B">
        <w:rPr>
          <w:lang w:val="en-US"/>
        </w:rPr>
        <w:t xml:space="preserve">.  </w:t>
      </w:r>
      <w:r w:rsidRPr="4D8C562B" w:rsidR="4D8C562B">
        <w:rPr>
          <w:lang w:val="en-US"/>
        </w:rPr>
        <w:t>EC members were pleased to learn that the Graduate College has voted to add all tenured Library faculty to the Graduate College list.</w:t>
      </w:r>
    </w:p>
    <w:p w:rsidRPr="00C74CC4" w:rsidR="00B354F4" w:rsidP="00B53BE1" w:rsidRDefault="00B354F4" w14:paraId="4CFAF6BB" w14:textId="1AF63C1D">
      <w:pPr>
        <w:pStyle w:val="Heading2"/>
        <w:spacing w:before="120"/>
        <w:rPr>
          <w:b w:val="0"/>
          <w:bCs/>
          <w:sz w:val="24"/>
          <w:szCs w:val="24"/>
        </w:rPr>
      </w:pPr>
      <w:r w:rsidRPr="00C74CC4">
        <w:rPr>
          <w:b w:val="0"/>
          <w:bCs/>
          <w:sz w:val="24"/>
          <w:szCs w:val="24"/>
        </w:rPr>
        <w:lastRenderedPageBreak/>
        <w:t xml:space="preserve">Report </w:t>
      </w:r>
      <w:proofErr w:type="gramStart"/>
      <w:r w:rsidRPr="00C74CC4">
        <w:rPr>
          <w:b w:val="0"/>
          <w:bCs/>
          <w:sz w:val="24"/>
          <w:szCs w:val="24"/>
        </w:rPr>
        <w:t>of</w:t>
      </w:r>
      <w:proofErr w:type="gramEnd"/>
      <w:r w:rsidRPr="00C74CC4">
        <w:rPr>
          <w:b w:val="0"/>
          <w:bCs/>
          <w:sz w:val="24"/>
          <w:szCs w:val="24"/>
        </w:rPr>
        <w:t xml:space="preserve"> the University Librarian (Dean Stewart)</w:t>
      </w:r>
    </w:p>
    <w:p w:rsidRPr="00B354F4" w:rsidR="00B354F4" w:rsidP="001D621E" w:rsidRDefault="00AD5CAA" w14:paraId="52D8499C" w14:textId="2684B2E6">
      <w:pPr>
        <w:pStyle w:val="ListParagraph"/>
        <w:numPr>
          <w:ilvl w:val="0"/>
          <w:numId w:val="3"/>
        </w:numPr>
        <w:pBdr>
          <w:top w:val="nil"/>
          <w:left w:val="nil"/>
          <w:bottom w:val="nil"/>
          <w:right w:val="nil"/>
          <w:between w:val="nil"/>
        </w:pBdr>
        <w:ind w:left="936"/>
        <w:rPr>
          <w:color w:val="000000"/>
        </w:rPr>
      </w:pPr>
      <w:r>
        <w:rPr>
          <w:color w:val="000000"/>
        </w:rPr>
        <w:t>D</w:t>
      </w:r>
      <w:r w:rsidR="00B354F4">
        <w:t>ean Stewart collect</w:t>
      </w:r>
      <w:r w:rsidR="0058448E">
        <w:t>s</w:t>
      </w:r>
      <w:r w:rsidR="00B354F4">
        <w:t xml:space="preserve"> library buttons to </w:t>
      </w:r>
      <w:r w:rsidR="008F16C1">
        <w:t>giv</w:t>
      </w:r>
      <w:r w:rsidR="00B354F4">
        <w:t>e to donors; contributions are welcome.</w:t>
      </w:r>
    </w:p>
    <w:p w:rsidRPr="00B354F4" w:rsidR="00B354F4" w:rsidP="4D8C562B" w:rsidRDefault="00B354F4" w14:paraId="4E8CD22B" w14:textId="70764856">
      <w:pPr>
        <w:pStyle w:val="ListParagraph"/>
        <w:numPr>
          <w:ilvl w:val="0"/>
          <w:numId w:val="3"/>
        </w:numPr>
        <w:pBdr>
          <w:top w:val="nil" w:color="000000" w:sz="0" w:space="0"/>
          <w:left w:val="nil" w:color="000000" w:sz="0" w:space="0"/>
          <w:bottom w:val="nil" w:color="000000" w:sz="0" w:space="0"/>
          <w:right w:val="nil" w:color="000000" w:sz="0" w:space="0"/>
          <w:between w:val="nil" w:color="000000" w:sz="0" w:space="0"/>
        </w:pBdr>
        <w:ind w:left="936"/>
        <w:rPr>
          <w:color w:val="000000"/>
          <w:lang w:val="en-US"/>
        </w:rPr>
      </w:pPr>
      <w:r w:rsidRPr="4D8C562B" w:rsidR="4D8C562B">
        <w:rPr>
          <w:lang w:val="en-US"/>
        </w:rPr>
        <w:t xml:space="preserve">The pre-professional graduate assistant study with the </w:t>
      </w:r>
      <w:r w:rsidRPr="4D8C562B" w:rsidR="4D8C562B">
        <w:rPr>
          <w:lang w:val="en-US"/>
        </w:rPr>
        <w:t>iSchool</w:t>
      </w:r>
      <w:r w:rsidRPr="4D8C562B" w:rsidR="4D8C562B">
        <w:rPr>
          <w:lang w:val="en-US"/>
        </w:rPr>
        <w:t xml:space="preserve"> will </w:t>
      </w:r>
      <w:r w:rsidRPr="4D8C562B" w:rsidR="4D8C562B">
        <w:rPr>
          <w:lang w:val="en-US"/>
        </w:rPr>
        <w:t>proceed</w:t>
      </w:r>
      <w:r w:rsidRPr="4D8C562B" w:rsidR="4D8C562B">
        <w:rPr>
          <w:lang w:val="en-US"/>
        </w:rPr>
        <w:t xml:space="preserve"> in two stages: an internal information-gathering phase followed by collaboration with the </w:t>
      </w:r>
      <w:r w:rsidRPr="4D8C562B" w:rsidR="4D8C562B">
        <w:rPr>
          <w:lang w:val="en-US"/>
        </w:rPr>
        <w:t>iSchool</w:t>
      </w:r>
      <w:r w:rsidRPr="4D8C562B" w:rsidR="4D8C562B">
        <w:rPr>
          <w:lang w:val="en-US"/>
        </w:rPr>
        <w:t xml:space="preserve">. A draft charge has been prepared, with the </w:t>
      </w:r>
      <w:r w:rsidRPr="4D8C562B" w:rsidR="4D8C562B">
        <w:rPr>
          <w:lang w:val="en-US"/>
        </w:rPr>
        <w:t>final version</w:t>
      </w:r>
      <w:r w:rsidRPr="4D8C562B" w:rsidR="4D8C562B">
        <w:rPr>
          <w:lang w:val="en-US"/>
        </w:rPr>
        <w:t xml:space="preserve"> to be shared with faculty for review.</w:t>
      </w:r>
    </w:p>
    <w:p w:rsidRPr="00B354F4" w:rsidR="00B354F4" w:rsidP="4D8C562B" w:rsidRDefault="00B354F4" w14:paraId="0B679610" w14:textId="63212809" w14:noSpellErr="1">
      <w:pPr>
        <w:pStyle w:val="ListParagraph"/>
        <w:numPr>
          <w:ilvl w:val="0"/>
          <w:numId w:val="3"/>
        </w:numPr>
        <w:pBdr>
          <w:top w:val="nil" w:color="000000" w:sz="0" w:space="0"/>
          <w:left w:val="nil" w:color="000000" w:sz="0" w:space="0"/>
          <w:bottom w:val="nil" w:color="000000" w:sz="0" w:space="0"/>
          <w:right w:val="nil" w:color="000000" w:sz="0" w:space="0"/>
          <w:between w:val="nil" w:color="000000" w:sz="0" w:space="0"/>
        </w:pBdr>
        <w:ind w:left="936"/>
        <w:rPr>
          <w:color w:val="000000"/>
          <w:lang w:val="en-US"/>
        </w:rPr>
      </w:pPr>
      <w:r w:rsidRPr="4D8C562B" w:rsidR="4D8C562B">
        <w:rPr>
          <w:lang w:val="en-US"/>
        </w:rPr>
        <w:t xml:space="preserve">The campus has provided strong budgetary support for collections, including an </w:t>
      </w:r>
      <w:r w:rsidRPr="4D8C562B" w:rsidR="4D8C562B">
        <w:rPr>
          <w:lang w:val="en-US"/>
        </w:rPr>
        <w:t>additional</w:t>
      </w:r>
      <w:r w:rsidRPr="4D8C562B" w:rsidR="4D8C562B">
        <w:rPr>
          <w:lang w:val="en-US"/>
        </w:rPr>
        <w:t xml:space="preserve"> $600,000 in recurring funding, with a commitment to continue for the next two fiscal years. This was a surpris</w:t>
      </w:r>
      <w:r w:rsidRPr="4D8C562B" w:rsidR="4D8C562B">
        <w:rPr>
          <w:lang w:val="en-US"/>
        </w:rPr>
        <w:t>ing</w:t>
      </w:r>
      <w:r w:rsidRPr="4D8C562B" w:rsidR="4D8C562B">
        <w:rPr>
          <w:lang w:val="en-US"/>
        </w:rPr>
        <w:t xml:space="preserve"> but appreciated sign that the </w:t>
      </w:r>
      <w:r w:rsidRPr="4D8C562B" w:rsidR="4D8C562B">
        <w:rPr>
          <w:lang w:val="en-US"/>
        </w:rPr>
        <w:t>Library</w:t>
      </w:r>
      <w:r w:rsidRPr="4D8C562B" w:rsidR="4D8C562B">
        <w:rPr>
          <w:lang w:val="en-US"/>
        </w:rPr>
        <w:t xml:space="preserve"> plays a significant role in the University.</w:t>
      </w:r>
    </w:p>
    <w:p w:rsidRPr="00B354F4" w:rsidR="00B354F4" w:rsidP="4D8C562B" w:rsidRDefault="00B354F4" w14:paraId="1FF4A082" w14:textId="2343A5E7" w14:noSpellErr="1">
      <w:pPr>
        <w:pStyle w:val="ListParagraph"/>
        <w:numPr>
          <w:ilvl w:val="0"/>
          <w:numId w:val="3"/>
        </w:numPr>
        <w:pBdr>
          <w:top w:val="nil" w:color="000000" w:sz="0" w:space="0"/>
          <w:left w:val="nil" w:color="000000" w:sz="0" w:space="0"/>
          <w:bottom w:val="nil" w:color="000000" w:sz="0" w:space="0"/>
          <w:right w:val="nil" w:color="000000" w:sz="0" w:space="0"/>
          <w:between w:val="nil" w:color="000000" w:sz="0" w:space="0"/>
        </w:pBdr>
        <w:ind w:left="936"/>
        <w:rPr>
          <w:color w:val="000000"/>
          <w:lang w:val="en-US"/>
        </w:rPr>
      </w:pPr>
      <w:r w:rsidRPr="4D8C562B" w:rsidR="4D8C562B">
        <w:rPr>
          <w:lang w:val="en-US"/>
        </w:rPr>
        <w:t xml:space="preserve">The University Library is </w:t>
      </w:r>
      <w:r w:rsidRPr="4D8C562B" w:rsidR="4D8C562B">
        <w:rPr>
          <w:lang w:val="en-US"/>
        </w:rPr>
        <w:t>monitoring</w:t>
      </w:r>
      <w:r w:rsidRPr="4D8C562B" w:rsidR="4D8C562B">
        <w:rPr>
          <w:lang w:val="en-US"/>
        </w:rPr>
        <w:t xml:space="preserve"> the possibility of a 2% cash rescission.</w:t>
      </w:r>
    </w:p>
    <w:p w:rsidRPr="00B354F4" w:rsidR="00B354F4" w:rsidP="001D621E" w:rsidRDefault="00B354F4" w14:paraId="06BE53A7" w14:textId="75406708">
      <w:pPr>
        <w:pStyle w:val="ListParagraph"/>
        <w:numPr>
          <w:ilvl w:val="0"/>
          <w:numId w:val="3"/>
        </w:numPr>
        <w:pBdr>
          <w:top w:val="nil"/>
          <w:left w:val="nil"/>
          <w:bottom w:val="nil"/>
          <w:right w:val="nil"/>
          <w:between w:val="nil"/>
        </w:pBdr>
        <w:ind w:left="936"/>
        <w:rPr>
          <w:color w:val="000000"/>
        </w:rPr>
      </w:pPr>
      <w:r>
        <w:t>The Library Newspaper Project has received two years of funding from the National Endowment for the Humanities to continue its work.</w:t>
      </w:r>
    </w:p>
    <w:p w:rsidRPr="00FC3F64" w:rsidR="00FC3F64" w:rsidP="001D621E" w:rsidRDefault="00B354F4" w14:paraId="462A4423" w14:textId="3B4B6F49">
      <w:pPr>
        <w:pStyle w:val="ListParagraph"/>
        <w:numPr>
          <w:ilvl w:val="0"/>
          <w:numId w:val="3"/>
        </w:numPr>
        <w:ind w:left="936"/>
      </w:pPr>
      <w:r>
        <w:t>Opportunities through BTAA and ALA were discussed as avenues for faculty to connect with librarians at other institutions and for potential collaboration or reference for external review</w:t>
      </w:r>
      <w:r w:rsidR="00F63D38">
        <w:t>.</w:t>
      </w:r>
    </w:p>
    <w:p w:rsidR="00F6384E" w:rsidP="00B53BE1" w:rsidRDefault="00F6384E" w14:paraId="068F6369" w14:textId="194770C2">
      <w:pPr>
        <w:pStyle w:val="Heading1"/>
        <w:spacing w:before="240"/>
        <w:rPr>
          <w:sz w:val="24"/>
          <w:szCs w:val="24"/>
        </w:rPr>
      </w:pPr>
      <w:r w:rsidRPr="00615510">
        <w:rPr>
          <w:sz w:val="24"/>
          <w:szCs w:val="24"/>
        </w:rPr>
        <w:t>Discussion Items</w:t>
      </w:r>
    </w:p>
    <w:p w:rsidR="00037CCF" w:rsidP="00B53BE1" w:rsidRDefault="00171C2B" w14:paraId="25B73A67" w14:textId="7DA3A357">
      <w:pPr>
        <w:pStyle w:val="Heading2"/>
        <w:spacing w:before="120"/>
        <w:rPr>
          <w:b w:val="0"/>
          <w:bCs/>
          <w:color w:val="000000"/>
          <w:sz w:val="24"/>
          <w:szCs w:val="24"/>
        </w:rPr>
      </w:pPr>
      <w:r w:rsidRPr="00E973F7">
        <w:rPr>
          <w:b w:val="0"/>
          <w:bCs/>
          <w:sz w:val="24"/>
          <w:szCs w:val="24"/>
        </w:rPr>
        <w:t>Senate Update</w:t>
      </w:r>
      <w:r w:rsidRPr="00E973F7">
        <w:rPr>
          <w:b w:val="0"/>
          <w:bCs/>
        </w:rPr>
        <w:t xml:space="preserve"> </w:t>
      </w:r>
      <w:r w:rsidRPr="00E973F7">
        <w:rPr>
          <w:b w:val="0"/>
          <w:bCs/>
          <w:color w:val="000000"/>
          <w:sz w:val="24"/>
          <w:szCs w:val="24"/>
        </w:rPr>
        <w:t>(Bill Maher</w:t>
      </w:r>
      <w:r w:rsidRPr="00E973F7" w:rsidR="00E973F7">
        <w:rPr>
          <w:b w:val="0"/>
          <w:bCs/>
          <w:color w:val="000000"/>
          <w:sz w:val="24"/>
          <w:szCs w:val="24"/>
        </w:rPr>
        <w:t>)</w:t>
      </w:r>
    </w:p>
    <w:p w:rsidR="0085237C" w:rsidP="00D45E09" w:rsidRDefault="00982716" w14:paraId="25A57C56" w14:textId="7EE9588F">
      <w:pPr>
        <w:pStyle w:val="ListParagraph"/>
        <w:numPr>
          <w:ilvl w:val="0"/>
          <w:numId w:val="6"/>
        </w:numPr>
        <w:ind w:left="936"/>
        <w:rPr/>
      </w:pPr>
      <w:r w:rsidRPr="6492A446" w:rsidR="6492A446">
        <w:rPr>
          <w:lang w:val="en-US"/>
        </w:rPr>
        <w:t xml:space="preserve">The April 28, </w:t>
      </w:r>
      <w:r w:rsidRPr="6492A446" w:rsidR="6492A446">
        <w:rPr>
          <w:lang w:val="en-US"/>
        </w:rPr>
        <w:t>2025</w:t>
      </w:r>
      <w:r w:rsidRPr="6492A446" w:rsidR="6492A446">
        <w:rPr>
          <w:lang w:val="en-US"/>
        </w:rPr>
        <w:t xml:space="preserve"> Senate meeting was a</w:t>
      </w:r>
      <w:r w:rsidRPr="6492A446" w:rsidR="6492A446">
        <w:rPr>
          <w:lang w:val="en-US"/>
        </w:rPr>
        <w:t>mong</w:t>
      </w:r>
      <w:r w:rsidRPr="6492A446" w:rsidR="6492A446">
        <w:rPr>
          <w:lang w:val="en-US"/>
        </w:rPr>
        <w:t xml:space="preserve"> the best attended in recent years, with up to 160 senators present and voting.</w:t>
      </w:r>
    </w:p>
    <w:p w:rsidR="00982716" w:rsidP="00D45E09" w:rsidRDefault="00F36642" w14:paraId="110FB30E" w14:textId="1D2B6AE7">
      <w:pPr>
        <w:pStyle w:val="ListParagraph"/>
        <w:numPr>
          <w:ilvl w:val="0"/>
          <w:numId w:val="6"/>
        </w:numPr>
        <w:ind w:left="936"/>
      </w:pPr>
      <w:r>
        <w:t>A</w:t>
      </w:r>
      <w:r w:rsidR="00982716">
        <w:t>pproved</w:t>
      </w:r>
      <w:r w:rsidR="0085237C">
        <w:t xml:space="preserve"> a</w:t>
      </w:r>
      <w:r w:rsidR="00982716">
        <w:t xml:space="preserve"> long consent agenda that included 18 proposals for curricular changes, such as the creation or elimination of </w:t>
      </w:r>
      <w:proofErr w:type="gramStart"/>
      <w:r w:rsidR="00982716">
        <w:t>minors</w:t>
      </w:r>
      <w:proofErr w:type="gramEnd"/>
      <w:r w:rsidR="0085237C">
        <w:t xml:space="preserve"> a</w:t>
      </w:r>
      <w:r w:rsidR="00982716">
        <w:t>nd degree programs, along with some changes in general academic policies.</w:t>
      </w:r>
    </w:p>
    <w:p w:rsidR="00982716" w:rsidP="00D45E09" w:rsidRDefault="00F36642" w14:paraId="2254D2BD" w14:textId="69C782B3">
      <w:pPr>
        <w:pStyle w:val="ListParagraph"/>
        <w:numPr>
          <w:ilvl w:val="0"/>
          <w:numId w:val="6"/>
        </w:numPr>
        <w:ind w:left="936"/>
      </w:pPr>
      <w:r>
        <w:t xml:space="preserve">Approved </w:t>
      </w:r>
      <w:r w:rsidR="00982716">
        <w:t>bylaws amendments for the Committee on Committees and the Committee on Faculty and Staff Benefits.</w:t>
      </w:r>
    </w:p>
    <w:p w:rsidR="00982716" w:rsidP="00D45E09" w:rsidRDefault="0097158E" w14:paraId="42866B2F" w14:textId="26A6DBB2" w14:noSpellErr="1">
      <w:pPr>
        <w:pStyle w:val="ListParagraph"/>
        <w:numPr>
          <w:ilvl w:val="0"/>
          <w:numId w:val="6"/>
        </w:numPr>
        <w:ind w:left="936"/>
        <w:rPr/>
      </w:pPr>
      <w:r w:rsidRPr="4D8C562B" w:rsidR="4D8C562B">
        <w:rPr>
          <w:lang w:val="en-US"/>
        </w:rPr>
        <w:t xml:space="preserve">Amended </w:t>
      </w:r>
      <w:r w:rsidRPr="4D8C562B" w:rsidR="4D8C562B">
        <w:rPr>
          <w:lang w:val="en-US"/>
        </w:rPr>
        <w:t>proposed revision to the Statutes (USC</w:t>
      </w:r>
      <w:r w:rsidRPr="4D8C562B" w:rsidR="4D8C562B">
        <w:rPr>
          <w:lang w:val="en-US"/>
        </w:rPr>
        <w:t xml:space="preserve"> ST</w:t>
      </w:r>
      <w:r w:rsidRPr="4D8C562B" w:rsidR="4D8C562B">
        <w:rPr>
          <w:lang w:val="en-US"/>
        </w:rPr>
        <w:t>-</w:t>
      </w:r>
      <w:r w:rsidRPr="4D8C562B" w:rsidR="4D8C562B">
        <w:rPr>
          <w:lang w:val="en-US"/>
        </w:rPr>
        <w:t>83</w:t>
      </w:r>
      <w:r w:rsidRPr="4D8C562B" w:rsidR="4D8C562B">
        <w:rPr>
          <w:lang w:val="en-US"/>
        </w:rPr>
        <w:t xml:space="preserve"> revised):</w:t>
      </w:r>
      <w:r w:rsidRPr="4D8C562B" w:rsidR="4D8C562B">
        <w:rPr>
          <w:lang w:val="en-US"/>
        </w:rPr>
        <w:t xml:space="preserve"> </w:t>
      </w:r>
      <w:r w:rsidRPr="4D8C562B" w:rsidR="4D8C562B">
        <w:rPr>
          <w:lang w:val="en-US"/>
        </w:rPr>
        <w:t>T</w:t>
      </w:r>
      <w:r w:rsidRPr="4D8C562B" w:rsidR="4D8C562B">
        <w:rPr>
          <w:lang w:val="en-US"/>
        </w:rPr>
        <w:t>he amendments concerned</w:t>
      </w:r>
      <w:r w:rsidRPr="4D8C562B" w:rsidR="4D8C562B">
        <w:rPr>
          <w:lang w:val="en-US"/>
        </w:rPr>
        <w:t xml:space="preserve"> t</w:t>
      </w:r>
      <w:r w:rsidRPr="4D8C562B" w:rsidR="4D8C562B">
        <w:rPr>
          <w:lang w:val="en-US"/>
        </w:rPr>
        <w:t xml:space="preserve">he definition of </w:t>
      </w:r>
      <w:r w:rsidRPr="4D8C562B" w:rsidR="4D8C562B">
        <w:rPr>
          <w:lang w:val="en-US"/>
        </w:rPr>
        <w:t>faculty</w:t>
      </w:r>
      <w:r w:rsidRPr="4D8C562B" w:rsidR="4D8C562B">
        <w:rPr>
          <w:lang w:val="en-US"/>
        </w:rPr>
        <w:t>,</w:t>
      </w:r>
      <w:r w:rsidRPr="4D8C562B" w:rsidR="4D8C562B">
        <w:rPr>
          <w:lang w:val="en-US"/>
        </w:rPr>
        <w:t xml:space="preserve"> which academic staff should be included in college and departmental governance</w:t>
      </w:r>
      <w:r w:rsidRPr="4D8C562B" w:rsidR="4D8C562B">
        <w:rPr>
          <w:lang w:val="en-US"/>
        </w:rPr>
        <w:t>, and</w:t>
      </w:r>
      <w:r w:rsidRPr="4D8C562B" w:rsidR="4D8C562B">
        <w:rPr>
          <w:lang w:val="en-US"/>
        </w:rPr>
        <w:t xml:space="preserve"> a complete reorganization of the statutes</w:t>
      </w:r>
      <w:r w:rsidRPr="4D8C562B" w:rsidR="4D8C562B">
        <w:rPr>
          <w:lang w:val="en-US"/>
        </w:rPr>
        <w:t xml:space="preserve"> and</w:t>
      </w:r>
      <w:r w:rsidRPr="4D8C562B" w:rsidR="4D8C562B">
        <w:rPr>
          <w:lang w:val="en-US"/>
        </w:rPr>
        <w:t xml:space="preserve"> two articles that deal with appointment, sabbaticals, and disciplining of academic staff</w:t>
      </w:r>
      <w:r w:rsidRPr="4D8C562B" w:rsidR="4D8C562B">
        <w:rPr>
          <w:lang w:val="en-US"/>
        </w:rPr>
        <w:t xml:space="preserve"> (Articles IX and X</w:t>
      </w:r>
      <w:r w:rsidRPr="4D8C562B" w:rsidR="4D8C562B">
        <w:rPr>
          <w:lang w:val="en-US"/>
        </w:rPr>
        <w:t>).</w:t>
      </w:r>
      <w:r w:rsidRPr="4D8C562B" w:rsidR="4D8C562B">
        <w:rPr>
          <w:lang w:val="en-US"/>
        </w:rPr>
        <w:t xml:space="preserve"> The Senate Committee on University Statutes and Senate Procedures presented a resolution </w:t>
      </w:r>
      <w:r w:rsidRPr="4D8C562B" w:rsidR="4D8C562B">
        <w:rPr>
          <w:lang w:val="en-US"/>
        </w:rPr>
        <w:t>that</w:t>
      </w:r>
      <w:r w:rsidRPr="4D8C562B" w:rsidR="4D8C562B">
        <w:rPr>
          <w:lang w:val="en-US"/>
        </w:rPr>
        <w:t xml:space="preserve"> called for the Senate to reject the proposed revised articles relating to academic staff employment</w:t>
      </w:r>
      <w:r w:rsidRPr="4D8C562B" w:rsidR="4D8C562B">
        <w:rPr>
          <w:lang w:val="en-US"/>
        </w:rPr>
        <w:t>, i</w:t>
      </w:r>
      <w:r w:rsidRPr="4D8C562B" w:rsidR="4D8C562B">
        <w:rPr>
          <w:lang w:val="en-US"/>
        </w:rPr>
        <w:t>ncluding no changes to the academic freedom provisions and for a restart of the ST</w:t>
      </w:r>
      <w:r w:rsidRPr="4D8C562B" w:rsidR="4D8C562B">
        <w:rPr>
          <w:lang w:val="en-US"/>
        </w:rPr>
        <w:t>-</w:t>
      </w:r>
      <w:r w:rsidRPr="4D8C562B" w:rsidR="4D8C562B">
        <w:rPr>
          <w:lang w:val="en-US"/>
        </w:rPr>
        <w:t>83 work</w:t>
      </w:r>
      <w:r w:rsidRPr="4D8C562B" w:rsidR="4D8C562B">
        <w:rPr>
          <w:lang w:val="en-US"/>
        </w:rPr>
        <w:t xml:space="preserve"> a</w:t>
      </w:r>
      <w:r w:rsidRPr="4D8C562B" w:rsidR="4D8C562B">
        <w:rPr>
          <w:lang w:val="en-US"/>
        </w:rPr>
        <w:t xml:space="preserve">nd asked for USC to use a more inclusive process. After discussion and one </w:t>
      </w:r>
      <w:r w:rsidRPr="4D8C562B" w:rsidR="4D8C562B">
        <w:rPr>
          <w:lang w:val="en-US"/>
        </w:rPr>
        <w:t>relatively modest</w:t>
      </w:r>
      <w:r w:rsidRPr="4D8C562B" w:rsidR="4D8C562B">
        <w:rPr>
          <w:lang w:val="en-US"/>
        </w:rPr>
        <w:t xml:space="preserve"> amendment, it was approved by a vote of 146 yes, 10 abstentions</w:t>
      </w:r>
      <w:r w:rsidRPr="4D8C562B" w:rsidR="4D8C562B">
        <w:rPr>
          <w:lang w:val="en-US"/>
        </w:rPr>
        <w:t>,</w:t>
      </w:r>
      <w:r w:rsidRPr="4D8C562B" w:rsidR="4D8C562B">
        <w:rPr>
          <w:lang w:val="en-US"/>
        </w:rPr>
        <w:t xml:space="preserve"> and </w:t>
      </w:r>
      <w:r w:rsidRPr="4D8C562B" w:rsidR="4D8C562B">
        <w:rPr>
          <w:lang w:val="en-US"/>
        </w:rPr>
        <w:t>zero</w:t>
      </w:r>
      <w:r w:rsidRPr="4D8C562B" w:rsidR="4D8C562B">
        <w:rPr>
          <w:lang w:val="en-US"/>
        </w:rPr>
        <w:t xml:space="preserve"> nays. </w:t>
      </w:r>
    </w:p>
    <w:p w:rsidR="00982716" w:rsidP="00D45E09" w:rsidRDefault="00CD5963" w14:paraId="39CAB634" w14:textId="2CFB92AD" w14:noSpellErr="1">
      <w:pPr>
        <w:pStyle w:val="ListParagraph"/>
        <w:numPr>
          <w:ilvl w:val="0"/>
          <w:numId w:val="6"/>
        </w:numPr>
        <w:ind w:left="936"/>
        <w:rPr/>
      </w:pPr>
      <w:r w:rsidRPr="4D8C562B" w:rsidR="4D8C562B">
        <w:rPr>
          <w:lang w:val="en-US"/>
        </w:rPr>
        <w:t>Resolution to Join a Mutual Academic Defense Compact (MADC) for the Universities of the Big Ten Academic Alliance</w:t>
      </w:r>
      <w:r w:rsidRPr="4D8C562B" w:rsidR="4D8C562B">
        <w:rPr>
          <w:lang w:val="en-US"/>
        </w:rPr>
        <w:t xml:space="preserve">: </w:t>
      </w:r>
      <w:r w:rsidRPr="4D8C562B" w:rsidR="4D8C562B">
        <w:rPr>
          <w:lang w:val="en-US"/>
        </w:rPr>
        <w:t xml:space="preserve">This was an initiative begun at Rutgers in March, and </w:t>
      </w:r>
      <w:r w:rsidRPr="4D8C562B" w:rsidR="4D8C562B">
        <w:rPr>
          <w:lang w:val="en-US"/>
        </w:rPr>
        <w:t>subsequently</w:t>
      </w:r>
      <w:r w:rsidRPr="4D8C562B" w:rsidR="4D8C562B">
        <w:rPr>
          <w:lang w:val="en-US"/>
        </w:rPr>
        <w:t xml:space="preserve"> adopted by some other universities, including Nebraska, Washington, and Michigan. It called upon signatory universities to pool resources if any member institution came under attack by federal policies or actions. Debate reflected wide concern about the issues facing higher education and the need to have a strong defense</w:t>
      </w:r>
      <w:r w:rsidRPr="4D8C562B" w:rsidR="4D8C562B">
        <w:rPr>
          <w:lang w:val="en-US"/>
        </w:rPr>
        <w:t xml:space="preserve"> b</w:t>
      </w:r>
      <w:r w:rsidRPr="4D8C562B" w:rsidR="4D8C562B">
        <w:rPr>
          <w:lang w:val="en-US"/>
        </w:rPr>
        <w:t xml:space="preserve">ut there was also concern about whether the Senate's vote could really mandate the actions that are called for. After a call to close debate, the resolution passed with 141 yes, 4 </w:t>
      </w:r>
      <w:r w:rsidRPr="4D8C562B" w:rsidR="4D8C562B">
        <w:rPr>
          <w:lang w:val="en-US"/>
        </w:rPr>
        <w:t>no</w:t>
      </w:r>
      <w:r w:rsidRPr="4D8C562B" w:rsidR="4D8C562B">
        <w:rPr>
          <w:lang w:val="en-US"/>
        </w:rPr>
        <w:t xml:space="preserve">, and 10 abstentions. </w:t>
      </w:r>
    </w:p>
    <w:p w:rsidR="00982716" w:rsidP="00D45E09" w:rsidRDefault="00B825D3" w14:paraId="76828A10" w14:textId="6A111941" w14:noSpellErr="1">
      <w:pPr>
        <w:pStyle w:val="ListParagraph"/>
        <w:numPr>
          <w:ilvl w:val="0"/>
          <w:numId w:val="6"/>
        </w:numPr>
        <w:ind w:left="936"/>
        <w:rPr/>
      </w:pPr>
      <w:r w:rsidRPr="4D8C562B" w:rsidR="4D8C562B">
        <w:rPr>
          <w:lang w:val="en-US"/>
        </w:rPr>
        <w:t>Resolution in Defense of the Core Mission, Values, and Academic Freedom of U.S. Higher Education</w:t>
      </w:r>
      <w:r w:rsidRPr="4D8C562B" w:rsidR="4D8C562B">
        <w:rPr>
          <w:lang w:val="en-US"/>
        </w:rPr>
        <w:t>: This</w:t>
      </w:r>
      <w:r w:rsidRPr="4D8C562B" w:rsidR="4D8C562B">
        <w:rPr>
          <w:lang w:val="en-US"/>
        </w:rPr>
        <w:t xml:space="preserve"> called for the Senate to declare its support of our administrators to engage in protecting funded research, resisting political pressure to close programs, acting on behalf of academic freedom and shared governance, defending the right of free speech on campus, and collaborating with other institutions and associations to defend shared values. </w:t>
      </w:r>
      <w:r w:rsidRPr="4D8C562B" w:rsidR="4D8C562B">
        <w:rPr>
          <w:lang w:val="en-US"/>
        </w:rPr>
        <w:t>It</w:t>
      </w:r>
      <w:r w:rsidRPr="4D8C562B" w:rsidR="4D8C562B">
        <w:rPr>
          <w:lang w:val="en-US"/>
        </w:rPr>
        <w:t xml:space="preserve"> receive</w:t>
      </w:r>
      <w:r w:rsidRPr="4D8C562B" w:rsidR="4D8C562B">
        <w:rPr>
          <w:lang w:val="en-US"/>
        </w:rPr>
        <w:t>d</w:t>
      </w:r>
      <w:r w:rsidRPr="4D8C562B" w:rsidR="4D8C562B">
        <w:rPr>
          <w:lang w:val="en-US"/>
        </w:rPr>
        <w:t xml:space="preserve"> less discussion, but it also passed by a </w:t>
      </w:r>
      <w:r w:rsidRPr="4D8C562B" w:rsidR="4D8C562B">
        <w:rPr>
          <w:lang w:val="en-US"/>
        </w:rPr>
        <w:t>substantial</w:t>
      </w:r>
      <w:r w:rsidRPr="4D8C562B" w:rsidR="4D8C562B">
        <w:rPr>
          <w:lang w:val="en-US"/>
        </w:rPr>
        <w:t xml:space="preserve"> vote: 136 yes</w:t>
      </w:r>
      <w:r w:rsidRPr="4D8C562B" w:rsidR="4D8C562B">
        <w:rPr>
          <w:lang w:val="en-US"/>
        </w:rPr>
        <w:t>,</w:t>
      </w:r>
      <w:r w:rsidRPr="4D8C562B" w:rsidR="4D8C562B">
        <w:rPr>
          <w:lang w:val="en-US"/>
        </w:rPr>
        <w:t xml:space="preserve"> 2 no</w:t>
      </w:r>
      <w:r w:rsidRPr="4D8C562B" w:rsidR="4D8C562B">
        <w:rPr>
          <w:lang w:val="en-US"/>
        </w:rPr>
        <w:t>,</w:t>
      </w:r>
      <w:r w:rsidRPr="4D8C562B" w:rsidR="4D8C562B">
        <w:rPr>
          <w:lang w:val="en-US"/>
        </w:rPr>
        <w:t xml:space="preserve"> and 15 abstentions.</w:t>
      </w:r>
    </w:p>
    <w:p w:rsidR="00091D6F" w:rsidP="00D45E09" w:rsidRDefault="0051641C" w14:paraId="1DF73838" w14:textId="4FB4CC67">
      <w:pPr>
        <w:pStyle w:val="ListParagraph"/>
        <w:numPr>
          <w:ilvl w:val="0"/>
          <w:numId w:val="6"/>
        </w:numPr>
        <w:ind w:left="936"/>
      </w:pPr>
      <w:r>
        <w:t xml:space="preserve">Public </w:t>
      </w:r>
      <w:r w:rsidR="00091D6F">
        <w:t>C</w:t>
      </w:r>
      <w:r>
        <w:t>omment:</w:t>
      </w:r>
      <w:r w:rsidR="00982716">
        <w:t xml:space="preserve"> </w:t>
      </w:r>
      <w:r>
        <w:t>T</w:t>
      </w:r>
      <w:r w:rsidR="00982716">
        <w:t xml:space="preserve">wo students called for the formal adoption of the Kingfisher as the university's mascot. </w:t>
      </w:r>
    </w:p>
    <w:p w:rsidR="00982716" w:rsidP="00D45E09" w:rsidRDefault="00091D6F" w14:paraId="17E558C3" w14:textId="3B10EE31" w14:noSpellErr="1">
      <w:pPr>
        <w:pStyle w:val="ListParagraph"/>
        <w:numPr>
          <w:ilvl w:val="0"/>
          <w:numId w:val="6"/>
        </w:numPr>
        <w:ind w:left="936"/>
        <w:rPr/>
      </w:pPr>
      <w:r w:rsidRPr="4D8C562B" w:rsidR="4D8C562B">
        <w:rPr>
          <w:lang w:val="en-US"/>
        </w:rPr>
        <w:t>Chancellor’s Remarks:</w:t>
      </w:r>
      <w:r w:rsidRPr="4D8C562B" w:rsidR="4D8C562B">
        <w:rPr>
          <w:lang w:val="en-US"/>
        </w:rPr>
        <w:t xml:space="preserve"> Provost Coleman</w:t>
      </w:r>
      <w:r w:rsidRPr="4D8C562B" w:rsidR="4D8C562B">
        <w:rPr>
          <w:lang w:val="en-US"/>
        </w:rPr>
        <w:t xml:space="preserve"> spoke in the absence</w:t>
      </w:r>
      <w:r w:rsidRPr="4D8C562B" w:rsidR="4D8C562B">
        <w:rPr>
          <w:lang w:val="en-US"/>
        </w:rPr>
        <w:t xml:space="preserve"> of the Chancellor</w:t>
      </w:r>
      <w:r w:rsidRPr="4D8C562B" w:rsidR="4D8C562B">
        <w:rPr>
          <w:lang w:val="en-US"/>
        </w:rPr>
        <w:t xml:space="preserve"> and </w:t>
      </w:r>
      <w:r w:rsidRPr="4D8C562B" w:rsidR="4D8C562B">
        <w:rPr>
          <w:lang w:val="en-US"/>
        </w:rPr>
        <w:t xml:space="preserve">reported on the University's ongoing participation in legal actions led by national academic organizations to oppose federal action on research funding. He also reported and answered questions relating to this spring's revocation and </w:t>
      </w:r>
      <w:r w:rsidRPr="4D8C562B" w:rsidR="4D8C562B">
        <w:rPr>
          <w:lang w:val="en-US"/>
        </w:rPr>
        <w:t>subsequent</w:t>
      </w:r>
      <w:r w:rsidRPr="4D8C562B" w:rsidR="4D8C562B">
        <w:rPr>
          <w:lang w:val="en-US"/>
        </w:rPr>
        <w:t xml:space="preserve"> reinstatement of some international </w:t>
      </w:r>
      <w:r w:rsidRPr="4D8C562B" w:rsidR="4D8C562B">
        <w:rPr>
          <w:lang w:val="en-US"/>
        </w:rPr>
        <w:t>students’</w:t>
      </w:r>
      <w:r w:rsidRPr="4D8C562B" w:rsidR="4D8C562B">
        <w:rPr>
          <w:lang w:val="en-US"/>
        </w:rPr>
        <w:t xml:space="preserve"> visas. A few senato</w:t>
      </w:r>
      <w:r w:rsidRPr="4D8C562B" w:rsidR="4D8C562B">
        <w:rPr>
          <w:lang w:val="en-US"/>
        </w:rPr>
        <w:t>rs</w:t>
      </w:r>
      <w:r w:rsidRPr="4D8C562B" w:rsidR="4D8C562B">
        <w:rPr>
          <w:lang w:val="en-US"/>
        </w:rPr>
        <w:t xml:space="preserve"> called for the university to be better prepared to provide material support in situations like this for those students whose lives, studies, jobs, and homes</w:t>
      </w:r>
      <w:r w:rsidRPr="4D8C562B" w:rsidR="4D8C562B">
        <w:rPr>
          <w:lang w:val="en-US"/>
        </w:rPr>
        <w:t xml:space="preserve"> w</w:t>
      </w:r>
      <w:r w:rsidRPr="4D8C562B" w:rsidR="4D8C562B">
        <w:rPr>
          <w:lang w:val="en-US"/>
        </w:rPr>
        <w:t xml:space="preserve">ere disrupted by the visa revocations. The provost </w:t>
      </w:r>
      <w:r w:rsidRPr="4D8C562B" w:rsidR="4D8C562B">
        <w:rPr>
          <w:lang w:val="en-US"/>
        </w:rPr>
        <w:t>indicated</w:t>
      </w:r>
      <w:r w:rsidRPr="4D8C562B" w:rsidR="4D8C562B">
        <w:rPr>
          <w:lang w:val="en-US"/>
        </w:rPr>
        <w:t xml:space="preserve"> that the administration would be looking into how it might address those concerns in the future, including by considering examples at other institutions.</w:t>
      </w:r>
    </w:p>
    <w:p w:rsidR="009706A6" w:rsidP="00D45E09" w:rsidRDefault="004423F8" w14:paraId="70F50299" w14:textId="34C5C55C">
      <w:pPr>
        <w:pStyle w:val="ListParagraph"/>
        <w:numPr>
          <w:ilvl w:val="0"/>
          <w:numId w:val="6"/>
        </w:numPr>
        <w:ind w:left="936"/>
      </w:pPr>
      <w:r>
        <w:t xml:space="preserve">Agendas and minutes are available on </w:t>
      </w:r>
      <w:hyperlink w:history="1" r:id="rId9">
        <w:r w:rsidRPr="00A77544">
          <w:rPr>
            <w:rStyle w:val="Hyperlink"/>
          </w:rPr>
          <w:t xml:space="preserve">the </w:t>
        </w:r>
        <w:r w:rsidRPr="00A77544" w:rsidR="00A77544">
          <w:rPr>
            <w:rStyle w:val="Hyperlink"/>
          </w:rPr>
          <w:t xml:space="preserve">Office of the </w:t>
        </w:r>
        <w:r w:rsidRPr="00A77544">
          <w:rPr>
            <w:rStyle w:val="Hyperlink"/>
          </w:rPr>
          <w:t>Senate</w:t>
        </w:r>
        <w:r w:rsidRPr="00A77544" w:rsidR="00A77544">
          <w:rPr>
            <w:rStyle w:val="Hyperlink"/>
          </w:rPr>
          <w:t xml:space="preserve"> site</w:t>
        </w:r>
      </w:hyperlink>
      <w:r w:rsidR="00A77544">
        <w:t>.</w:t>
      </w:r>
    </w:p>
    <w:p w:rsidR="0035278C" w:rsidP="008F1D36" w:rsidRDefault="0035278C" w14:paraId="2C9873FC" w14:textId="037C89AF">
      <w:pPr>
        <w:pStyle w:val="Heading2"/>
        <w:spacing w:before="120"/>
        <w:rPr>
          <w:b w:val="0"/>
          <w:bCs/>
          <w:sz w:val="24"/>
          <w:szCs w:val="24"/>
        </w:rPr>
      </w:pPr>
      <w:r w:rsidRPr="008F1D36">
        <w:rPr>
          <w:b w:val="0"/>
          <w:bCs/>
          <w:sz w:val="24"/>
          <w:szCs w:val="24"/>
        </w:rPr>
        <w:t xml:space="preserve">Discussion of </w:t>
      </w:r>
      <w:r w:rsidRPr="008F1D36" w:rsidR="00310481">
        <w:rPr>
          <w:b w:val="0"/>
          <w:bCs/>
          <w:sz w:val="24"/>
          <w:szCs w:val="24"/>
        </w:rPr>
        <w:t>draft</w:t>
      </w:r>
      <w:r w:rsidRPr="008F1D36" w:rsidR="00013B62">
        <w:rPr>
          <w:b w:val="0"/>
          <w:bCs/>
          <w:sz w:val="24"/>
          <w:szCs w:val="24"/>
        </w:rPr>
        <w:t xml:space="preserve">: </w:t>
      </w:r>
      <w:hyperlink w:history="1" r:id="rId10">
        <w:r w:rsidRPr="008F1D36" w:rsidR="00013B62">
          <w:rPr>
            <w:rStyle w:val="Hyperlink"/>
            <w:b w:val="0"/>
            <w:bCs/>
            <w:sz w:val="24"/>
            <w:szCs w:val="24"/>
          </w:rPr>
          <w:t>Changes to Faculty Recruitment and Search Processes</w:t>
        </w:r>
      </w:hyperlink>
      <w:r w:rsidRPr="008F1D36" w:rsidR="00366B6D">
        <w:rPr>
          <w:b w:val="0"/>
          <w:bCs/>
          <w:sz w:val="24"/>
          <w:szCs w:val="24"/>
        </w:rPr>
        <w:t xml:space="preserve"> (Dean Stewart)</w:t>
      </w:r>
    </w:p>
    <w:p w:rsidR="00231052" w:rsidP="00987D84" w:rsidRDefault="0000048A" w14:paraId="398B648C" w14:textId="1CCAAC31" w14:noSpellErr="1">
      <w:pPr>
        <w:pStyle w:val="ListParagraph"/>
        <w:numPr>
          <w:ilvl w:val="0"/>
          <w:numId w:val="7"/>
        </w:numPr>
        <w:ind w:left="936"/>
        <w:rPr/>
      </w:pPr>
      <w:r w:rsidRPr="4D8C562B" w:rsidR="4D8C562B">
        <w:rPr>
          <w:lang w:val="en-US"/>
        </w:rPr>
        <w:t xml:space="preserve">Several questions were raised </w:t>
      </w:r>
      <w:r w:rsidRPr="4D8C562B" w:rsidR="4D8C562B">
        <w:rPr>
          <w:lang w:val="en-US"/>
        </w:rPr>
        <w:t>regarding</w:t>
      </w:r>
      <w:r w:rsidRPr="4D8C562B" w:rsidR="4D8C562B">
        <w:rPr>
          <w:lang w:val="en-US"/>
        </w:rPr>
        <w:t xml:space="preserve"> </w:t>
      </w:r>
      <w:r w:rsidRPr="4D8C562B" w:rsidR="4D8C562B">
        <w:rPr>
          <w:lang w:val="en-US"/>
        </w:rPr>
        <w:t>the</w:t>
      </w:r>
      <w:r w:rsidRPr="4D8C562B" w:rsidR="4D8C562B">
        <w:rPr>
          <w:lang w:val="en-US"/>
        </w:rPr>
        <w:t xml:space="preserve"> composition of search committees</w:t>
      </w:r>
      <w:r w:rsidRPr="4D8C562B" w:rsidR="4D8C562B">
        <w:rPr>
          <w:lang w:val="en-US"/>
        </w:rPr>
        <w:t xml:space="preserve"> (</w:t>
      </w:r>
      <w:r w:rsidRPr="4D8C562B" w:rsidR="4D8C562B">
        <w:rPr>
          <w:lang w:val="en-US"/>
        </w:rPr>
        <w:t xml:space="preserve">e.g., </w:t>
      </w:r>
      <w:r w:rsidRPr="4D8C562B" w:rsidR="4D8C562B">
        <w:rPr>
          <w:lang w:val="en-US"/>
        </w:rPr>
        <w:t>should the supervisor always be on the committee?</w:t>
      </w:r>
      <w:r w:rsidRPr="4D8C562B" w:rsidR="4D8C562B">
        <w:rPr>
          <w:lang w:val="en-US"/>
        </w:rPr>
        <w:t>)</w:t>
      </w:r>
      <w:r w:rsidRPr="4D8C562B" w:rsidR="4D8C562B">
        <w:rPr>
          <w:lang w:val="en-US"/>
        </w:rPr>
        <w:t xml:space="preserve">, </w:t>
      </w:r>
      <w:r w:rsidRPr="4D8C562B" w:rsidR="4D8C562B">
        <w:rPr>
          <w:lang w:val="en-US"/>
        </w:rPr>
        <w:t xml:space="preserve">reasons behind </w:t>
      </w:r>
      <w:r w:rsidRPr="4D8C562B" w:rsidR="4D8C562B">
        <w:rPr>
          <w:lang w:val="en-US"/>
        </w:rPr>
        <w:t>excluding comparative language</w:t>
      </w:r>
      <w:r w:rsidRPr="4D8C562B" w:rsidR="4D8C562B">
        <w:rPr>
          <w:lang w:val="en-US"/>
        </w:rPr>
        <w:t xml:space="preserve"> and recommendations</w:t>
      </w:r>
      <w:r w:rsidRPr="4D8C562B" w:rsidR="4D8C562B">
        <w:rPr>
          <w:lang w:val="en-US"/>
        </w:rPr>
        <w:t xml:space="preserve"> from the search narrative, </w:t>
      </w:r>
      <w:r w:rsidRPr="4D8C562B" w:rsidR="4D8C562B">
        <w:rPr>
          <w:lang w:val="en-US"/>
        </w:rPr>
        <w:t>potential conflicts of interest</w:t>
      </w:r>
      <w:r w:rsidRPr="4D8C562B" w:rsidR="4D8C562B">
        <w:rPr>
          <w:lang w:val="en-US"/>
        </w:rPr>
        <w:t xml:space="preserve"> related to </w:t>
      </w:r>
      <w:r w:rsidRPr="4D8C562B" w:rsidR="4D8C562B">
        <w:rPr>
          <w:lang w:val="en-US"/>
        </w:rPr>
        <w:t xml:space="preserve">reference checks, </w:t>
      </w:r>
      <w:r w:rsidRPr="4D8C562B" w:rsidR="4D8C562B">
        <w:rPr>
          <w:lang w:val="en-US"/>
        </w:rPr>
        <w:t xml:space="preserve">and </w:t>
      </w:r>
      <w:r w:rsidRPr="4D8C562B" w:rsidR="4D8C562B">
        <w:rPr>
          <w:lang w:val="en-US"/>
        </w:rPr>
        <w:t>revised language related</w:t>
      </w:r>
      <w:r w:rsidRPr="4D8C562B" w:rsidR="4D8C562B">
        <w:rPr>
          <w:lang w:val="en-US"/>
        </w:rPr>
        <w:t xml:space="preserve"> to degree requirements and</w:t>
      </w:r>
      <w:r w:rsidRPr="4D8C562B" w:rsidR="4D8C562B">
        <w:rPr>
          <w:lang w:val="en-US"/>
        </w:rPr>
        <w:t xml:space="preserve"> library experience</w:t>
      </w:r>
      <w:r w:rsidRPr="4D8C562B" w:rsidR="4D8C562B">
        <w:rPr>
          <w:lang w:val="en-US"/>
        </w:rPr>
        <w:t xml:space="preserve">. </w:t>
      </w:r>
    </w:p>
    <w:p w:rsidR="0000048A" w:rsidP="00987D84" w:rsidRDefault="0000048A" w14:paraId="7FB0A59B" w14:textId="42AB1D2F">
      <w:pPr>
        <w:pStyle w:val="ListParagraph"/>
        <w:numPr>
          <w:ilvl w:val="0"/>
          <w:numId w:val="7"/>
        </w:numPr>
        <w:ind w:left="936"/>
      </w:pPr>
      <w:r w:rsidRPr="0000048A">
        <w:t>Discussion included the impact of alternative degree options on current fa</w:t>
      </w:r>
      <w:r>
        <w:t>culty.</w:t>
      </w:r>
    </w:p>
    <w:p w:rsidRPr="0000048A" w:rsidR="001E4A9C" w:rsidP="00987D84" w:rsidRDefault="001E4A9C" w14:paraId="445CBA11" w14:textId="3A931B62">
      <w:pPr>
        <w:pStyle w:val="ListParagraph"/>
        <w:numPr>
          <w:ilvl w:val="0"/>
          <w:numId w:val="7"/>
        </w:numPr>
        <w:ind w:left="936"/>
      </w:pPr>
      <w:r>
        <w:t>Discussion may be continued at a future meeting.</w:t>
      </w:r>
    </w:p>
    <w:p w:rsidR="00F6384E" w:rsidP="00987D84" w:rsidRDefault="00F6384E" w14:paraId="194CDC8A" w14:textId="34B55C72">
      <w:pPr>
        <w:pStyle w:val="Heading1"/>
        <w:spacing w:before="240"/>
        <w:rPr>
          <w:sz w:val="24"/>
          <w:szCs w:val="24"/>
        </w:rPr>
      </w:pPr>
      <w:r w:rsidRPr="00615510">
        <w:rPr>
          <w:sz w:val="24"/>
          <w:szCs w:val="24"/>
        </w:rPr>
        <w:t>New Business</w:t>
      </w:r>
    </w:p>
    <w:p w:rsidR="00010F6A" w:rsidP="00530779" w:rsidRDefault="00185646" w14:paraId="03E0A027" w14:textId="6C843DEC">
      <w:pPr>
        <w:pStyle w:val="Heading2"/>
        <w:spacing w:before="120"/>
        <w:rPr>
          <w:b w:val="0"/>
          <w:bCs/>
          <w:sz w:val="24"/>
          <w:szCs w:val="24"/>
        </w:rPr>
      </w:pPr>
      <w:hyperlink w:history="1" r:id="rId11">
        <w:r w:rsidRPr="0008366E">
          <w:rPr>
            <w:rStyle w:val="Hyperlink"/>
            <w:b w:val="0"/>
            <w:bCs/>
            <w:sz w:val="24"/>
            <w:szCs w:val="24"/>
          </w:rPr>
          <w:t xml:space="preserve">Facutly Evaluation and Formative Feedback Working Group </w:t>
        </w:r>
        <w:r w:rsidRPr="0008366E" w:rsidR="00B357CA">
          <w:rPr>
            <w:rStyle w:val="Hyperlink"/>
            <w:b w:val="0"/>
            <w:bCs/>
            <w:sz w:val="24"/>
            <w:szCs w:val="24"/>
          </w:rPr>
          <w:t>(FEFFWG) Report</w:t>
        </w:r>
      </w:hyperlink>
      <w:r w:rsidRPr="00B357CA" w:rsidR="00B357CA">
        <w:rPr>
          <w:b w:val="0"/>
          <w:bCs/>
          <w:sz w:val="24"/>
          <w:szCs w:val="24"/>
        </w:rPr>
        <w:t xml:space="preserve"> (Paula Carns and Nancy O’Brien)</w:t>
      </w:r>
    </w:p>
    <w:p w:rsidR="004F37AB" w:rsidP="004F37AB" w:rsidRDefault="00903C8D" w14:paraId="58592973" w14:textId="77777777">
      <w:pPr>
        <w:pStyle w:val="ListParagraph"/>
        <w:numPr>
          <w:ilvl w:val="0"/>
          <w:numId w:val="8"/>
        </w:numPr>
        <w:ind w:left="936"/>
      </w:pPr>
      <w:r>
        <w:t xml:space="preserve">The </w:t>
      </w:r>
      <w:r w:rsidRPr="00903C8D">
        <w:t xml:space="preserve">committee presented a draft proposal for restructuring annual reviews, including a scoring system. </w:t>
      </w:r>
    </w:p>
    <w:p w:rsidRPr="00903C8D" w:rsidR="00903C8D" w:rsidP="004F37AB" w:rsidRDefault="00903C8D" w14:paraId="60C70B1A" w14:textId="2FB2FFC5" w14:noSpellErr="1">
      <w:pPr>
        <w:pStyle w:val="ListParagraph"/>
        <w:numPr>
          <w:ilvl w:val="0"/>
          <w:numId w:val="8"/>
        </w:numPr>
        <w:ind w:left="936"/>
        <w:rPr/>
      </w:pPr>
      <w:r w:rsidRPr="4D8C562B" w:rsidR="4D8C562B">
        <w:rPr>
          <w:lang w:val="en-US"/>
        </w:rPr>
        <w:t xml:space="preserve">Faculty are invited to </w:t>
      </w:r>
      <w:r w:rsidRPr="4D8C562B" w:rsidR="4D8C562B">
        <w:rPr>
          <w:lang w:val="en-US"/>
        </w:rPr>
        <w:t>submit</w:t>
      </w:r>
      <w:r w:rsidRPr="4D8C562B" w:rsidR="4D8C562B">
        <w:rPr>
          <w:lang w:val="en-US"/>
        </w:rPr>
        <w:t xml:space="preserve"> feedback to any committee member</w:t>
      </w:r>
      <w:r w:rsidRPr="4D8C562B" w:rsidR="4D8C562B">
        <w:rPr>
          <w:lang w:val="en-US"/>
        </w:rPr>
        <w:t>.</w:t>
      </w:r>
    </w:p>
    <w:p w:rsidR="0008366E" w:rsidP="4D8C562B" w:rsidRDefault="0008366E" w14:paraId="189F63F3" w14:textId="48200495" w14:noSpellErr="1">
      <w:pPr>
        <w:pStyle w:val="Heading2"/>
        <w:spacing w:before="120"/>
        <w:rPr>
          <w:b w:val="0"/>
          <w:bCs w:val="0"/>
          <w:sz w:val="24"/>
          <w:szCs w:val="24"/>
          <w:lang w:val="en-US"/>
        </w:rPr>
      </w:pPr>
      <w:r w:rsidRPr="4D8C562B" w:rsidR="4D8C562B">
        <w:rPr>
          <w:b w:val="0"/>
          <w:bCs w:val="0"/>
          <w:sz w:val="24"/>
          <w:szCs w:val="24"/>
          <w:lang w:val="en-US"/>
        </w:rPr>
        <w:t>Nominations, Elections, and Voting Procedures Committee (NEVP):</w:t>
      </w:r>
      <w:r w:rsidRPr="4D8C562B" w:rsidR="4D8C562B">
        <w:rPr>
          <w:b w:val="0"/>
          <w:bCs w:val="0"/>
          <w:sz w:val="24"/>
          <w:szCs w:val="24"/>
          <w:lang w:val="en-US"/>
        </w:rPr>
        <w:t xml:space="preserve"> </w:t>
      </w:r>
      <w:r w:rsidRPr="4D8C562B" w:rsidR="4D8C562B">
        <w:rPr>
          <w:b w:val="0"/>
          <w:bCs w:val="0"/>
          <w:sz w:val="24"/>
          <w:szCs w:val="24"/>
          <w:lang w:val="en-US"/>
        </w:rPr>
        <w:t>Possible update</w:t>
      </w:r>
      <w:r w:rsidRPr="4D8C562B" w:rsidR="4D8C562B">
        <w:rPr>
          <w:b w:val="0"/>
          <w:bCs w:val="0"/>
          <w:sz w:val="24"/>
          <w:szCs w:val="24"/>
          <w:lang w:val="en-US"/>
        </w:rPr>
        <w:t xml:space="preserve"> to election process</w:t>
      </w:r>
      <w:r w:rsidRPr="4D8C562B" w:rsidR="4D8C562B">
        <w:rPr>
          <w:b w:val="0"/>
          <w:bCs w:val="0"/>
          <w:sz w:val="24"/>
          <w:szCs w:val="24"/>
          <w:lang w:val="en-US"/>
        </w:rPr>
        <w:t xml:space="preserve"> (Kyle Rimkus)</w:t>
      </w:r>
    </w:p>
    <w:p w:rsidR="00BB05CC" w:rsidP="00BB05CC" w:rsidRDefault="00BB05CC" w14:paraId="11508D02" w14:textId="7BCF7B27" w14:noSpellErr="1">
      <w:pPr>
        <w:pStyle w:val="ListParagraph"/>
        <w:numPr>
          <w:ilvl w:val="0"/>
          <w:numId w:val="9"/>
        </w:numPr>
        <w:rPr/>
      </w:pPr>
      <w:r w:rsidRPr="4D8C562B" w:rsidR="4D8C562B">
        <w:rPr>
          <w:lang w:val="en-US"/>
        </w:rPr>
        <w:t xml:space="preserve">Discussion was held </w:t>
      </w:r>
      <w:r w:rsidRPr="4D8C562B" w:rsidR="4D8C562B">
        <w:rPr>
          <w:lang w:val="en-US"/>
        </w:rPr>
        <w:t>regarding</w:t>
      </w:r>
      <w:r w:rsidRPr="4D8C562B" w:rsidR="4D8C562B">
        <w:rPr>
          <w:lang w:val="en-US"/>
        </w:rPr>
        <w:t xml:space="preserve"> the current “opt-out” method</w:t>
      </w:r>
      <w:r w:rsidRPr="4D8C562B" w:rsidR="4D8C562B">
        <w:rPr>
          <w:lang w:val="en-US"/>
        </w:rPr>
        <w:t xml:space="preserve"> for ballots</w:t>
      </w:r>
      <w:r w:rsidRPr="4D8C562B" w:rsidR="4D8C562B">
        <w:rPr>
          <w:lang w:val="en-US"/>
        </w:rPr>
        <w:t xml:space="preserve"> and the possibility of changing to an “opt-in” system, noting concerns that some elected members </w:t>
      </w:r>
      <w:r w:rsidRPr="4D8C562B" w:rsidR="4D8C562B">
        <w:rPr>
          <w:lang w:val="en-US"/>
        </w:rPr>
        <w:t>ended up being</w:t>
      </w:r>
      <w:r w:rsidRPr="4D8C562B" w:rsidR="4D8C562B">
        <w:rPr>
          <w:lang w:val="en-US"/>
        </w:rPr>
        <w:t xml:space="preserve"> unable to serve under the current process.</w:t>
      </w:r>
    </w:p>
    <w:p w:rsidR="00752516" w:rsidP="00BB05CC" w:rsidRDefault="00752516" w14:paraId="1FCBD7FB" w14:textId="7451967E" w14:noSpellErr="1">
      <w:pPr>
        <w:pStyle w:val="ListParagraph"/>
        <w:numPr>
          <w:ilvl w:val="0"/>
          <w:numId w:val="9"/>
        </w:numPr>
        <w:rPr/>
      </w:pPr>
      <w:r w:rsidRPr="4D8C562B" w:rsidR="4D8C562B">
        <w:rPr>
          <w:lang w:val="en-US"/>
        </w:rPr>
        <w:t xml:space="preserve">It was noted that an opt-in method would </w:t>
      </w:r>
      <w:r w:rsidRPr="4D8C562B" w:rsidR="4D8C562B">
        <w:rPr>
          <w:lang w:val="en-US"/>
        </w:rPr>
        <w:t>likely require</w:t>
      </w:r>
      <w:r w:rsidRPr="4D8C562B" w:rsidR="4D8C562B">
        <w:rPr>
          <w:lang w:val="en-US"/>
        </w:rPr>
        <w:t xml:space="preserve"> recruiting efforts to be made</w:t>
      </w:r>
      <w:r w:rsidRPr="4D8C562B" w:rsidR="4D8C562B">
        <w:rPr>
          <w:lang w:val="en-US"/>
        </w:rPr>
        <w:t xml:space="preserve"> (</w:t>
      </w:r>
      <w:r w:rsidRPr="4D8C562B" w:rsidR="4D8C562B">
        <w:rPr>
          <w:lang w:val="en-US"/>
        </w:rPr>
        <w:t>this could potentially involve the AUL for Academic Affairs).</w:t>
      </w:r>
    </w:p>
    <w:p w:rsidRPr="00BB05CC" w:rsidR="00BB05CC" w:rsidP="00BB05CC" w:rsidRDefault="00BB05CC" w14:paraId="18D88D5A" w14:textId="58E78A04">
      <w:pPr>
        <w:pStyle w:val="ListParagraph"/>
        <w:numPr>
          <w:ilvl w:val="0"/>
          <w:numId w:val="9"/>
        </w:numPr>
      </w:pPr>
      <w:r>
        <w:t xml:space="preserve">The suggestion </w:t>
      </w:r>
      <w:r w:rsidR="00296EC5">
        <w:t>to email</w:t>
      </w:r>
      <w:r>
        <w:t xml:space="preserve"> final candidates on the ballot was discussed, though uncertainty remains regarding whether such emails would be read</w:t>
      </w:r>
      <w:r>
        <w:t>.</w:t>
      </w:r>
    </w:p>
    <w:p w:rsidRPr="00615510" w:rsidR="00F6384E" w:rsidP="57E8C6C3" w:rsidRDefault="00F6384E" w14:paraId="2317291F" w14:textId="4A91562A">
      <w:pPr>
        <w:pStyle w:val="Heading1"/>
        <w:rPr>
          <w:b w:val="1"/>
          <w:bCs w:val="1"/>
          <w:sz w:val="24"/>
          <w:szCs w:val="24"/>
        </w:rPr>
      </w:pPr>
      <w:r w:rsidRPr="57E8C6C3" w:rsidR="57E8C6C3">
        <w:rPr>
          <w:sz w:val="24"/>
          <w:szCs w:val="24"/>
        </w:rPr>
        <w:t>Announcements</w:t>
      </w:r>
    </w:p>
    <w:p w:rsidRPr="006D6295" w:rsidR="00F6384E" w:rsidP="57E8C6C3" w:rsidRDefault="00F6384E" w14:paraId="49963893" w14:textId="23053FB0">
      <w:pPr>
        <w:pStyle w:val="Heading1"/>
        <w:rPr>
          <w:b w:val="1"/>
          <w:bCs w:val="1"/>
          <w:sz w:val="24"/>
          <w:szCs w:val="24"/>
        </w:rPr>
      </w:pPr>
      <w:r w:rsidRPr="57E8C6C3" w:rsidR="57E8C6C3">
        <w:rPr>
          <w:sz w:val="24"/>
          <w:szCs w:val="24"/>
        </w:rPr>
        <w:t>Adjournment – Adjourned at 4:33pm</w:t>
      </w:r>
    </w:p>
    <w:p w:rsidRPr="00900F9F" w:rsidR="00065972" w:rsidP="57E8C6C3" w:rsidRDefault="00065972" w14:paraId="00000034" w14:textId="463B9CCB" w14:noSpellErr="1">
      <w:pPr>
        <w:pStyle w:val="Heading1"/>
        <w:numPr>
          <w:ilvl w:val="0"/>
          <w:numId w:val="0"/>
        </w:numPr>
        <w:ind w:left="432"/>
        <w:rPr>
          <w:sz w:val="24"/>
          <w:szCs w:val="24"/>
        </w:rPr>
      </w:pPr>
    </w:p>
    <w:sectPr w:rsidRPr="00900F9F" w:rsidR="00065972" w:rsidSect="00500585">
      <w:pgSz w:w="12240" w:h="15840" w:orient="portrait"/>
      <w:pgMar w:top="1008" w:right="1440" w:bottom="1008" w:left="1440" w:header="720" w:footer="72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57E7E"/>
    <w:multiLevelType w:val="hybridMultilevel"/>
    <w:tmpl w:val="D4D448A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18662D95"/>
    <w:multiLevelType w:val="multilevel"/>
    <w:tmpl w:val="77660F3A"/>
    <w:lvl w:ilvl="0">
      <w:start w:val="1"/>
      <w:numFmt w:val="decimal"/>
      <w:pStyle w:val="Heading1"/>
      <w:lvlText w:val="%1"/>
      <w:lvlJc w:val="left"/>
      <w:pPr>
        <w:ind w:left="432" w:hanging="432"/>
      </w:pPr>
      <w:rPr>
        <w:rFonts w:hint="default"/>
        <w:sz w:val="24"/>
        <w:szCs w:val="24"/>
      </w:rPr>
    </w:lvl>
    <w:lvl w:ilvl="1">
      <w:start w:val="1"/>
      <w:numFmt w:val="decimal"/>
      <w:pStyle w:val="Heading2"/>
      <w:lvlText w:val="%1.%2"/>
      <w:lvlJc w:val="left"/>
      <w:pPr>
        <w:ind w:left="576" w:hanging="576"/>
      </w:pPr>
      <w:rPr>
        <w:b w:val="0"/>
        <w:bCs/>
        <w:sz w:val="24"/>
        <w:szCs w:val="24"/>
      </w:r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 w15:restartNumberingAfterBreak="0">
    <w:nsid w:val="245F1674"/>
    <w:multiLevelType w:val="hybridMultilevel"/>
    <w:tmpl w:val="3BAECB8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30B67E6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51643505"/>
    <w:multiLevelType w:val="hybridMultilevel"/>
    <w:tmpl w:val="A36E59F2"/>
    <w:lvl w:ilvl="0" w:tplc="04090001">
      <w:start w:val="1"/>
      <w:numFmt w:val="bullet"/>
      <w:lvlText w:val=""/>
      <w:lvlJc w:val="left"/>
      <w:pPr>
        <w:ind w:left="1296" w:hanging="360"/>
      </w:pPr>
      <w:rPr>
        <w:rFonts w:hint="default" w:ascii="Symbol" w:hAnsi="Symbol"/>
      </w:rPr>
    </w:lvl>
    <w:lvl w:ilvl="1" w:tplc="04090003" w:tentative="1">
      <w:start w:val="1"/>
      <w:numFmt w:val="bullet"/>
      <w:lvlText w:val="o"/>
      <w:lvlJc w:val="left"/>
      <w:pPr>
        <w:ind w:left="2016" w:hanging="360"/>
      </w:pPr>
      <w:rPr>
        <w:rFonts w:hint="default" w:ascii="Courier New" w:hAnsi="Courier New" w:cs="Courier New"/>
      </w:rPr>
    </w:lvl>
    <w:lvl w:ilvl="2" w:tplc="04090005" w:tentative="1">
      <w:start w:val="1"/>
      <w:numFmt w:val="bullet"/>
      <w:lvlText w:val=""/>
      <w:lvlJc w:val="left"/>
      <w:pPr>
        <w:ind w:left="2736" w:hanging="360"/>
      </w:pPr>
      <w:rPr>
        <w:rFonts w:hint="default" w:ascii="Wingdings" w:hAnsi="Wingdings"/>
      </w:rPr>
    </w:lvl>
    <w:lvl w:ilvl="3" w:tplc="04090001" w:tentative="1">
      <w:start w:val="1"/>
      <w:numFmt w:val="bullet"/>
      <w:lvlText w:val=""/>
      <w:lvlJc w:val="left"/>
      <w:pPr>
        <w:ind w:left="3456" w:hanging="360"/>
      </w:pPr>
      <w:rPr>
        <w:rFonts w:hint="default" w:ascii="Symbol" w:hAnsi="Symbol"/>
      </w:rPr>
    </w:lvl>
    <w:lvl w:ilvl="4" w:tplc="04090003" w:tentative="1">
      <w:start w:val="1"/>
      <w:numFmt w:val="bullet"/>
      <w:lvlText w:val="o"/>
      <w:lvlJc w:val="left"/>
      <w:pPr>
        <w:ind w:left="4176" w:hanging="360"/>
      </w:pPr>
      <w:rPr>
        <w:rFonts w:hint="default" w:ascii="Courier New" w:hAnsi="Courier New" w:cs="Courier New"/>
      </w:rPr>
    </w:lvl>
    <w:lvl w:ilvl="5" w:tplc="04090005" w:tentative="1">
      <w:start w:val="1"/>
      <w:numFmt w:val="bullet"/>
      <w:lvlText w:val=""/>
      <w:lvlJc w:val="left"/>
      <w:pPr>
        <w:ind w:left="4896" w:hanging="360"/>
      </w:pPr>
      <w:rPr>
        <w:rFonts w:hint="default" w:ascii="Wingdings" w:hAnsi="Wingdings"/>
      </w:rPr>
    </w:lvl>
    <w:lvl w:ilvl="6" w:tplc="04090001" w:tentative="1">
      <w:start w:val="1"/>
      <w:numFmt w:val="bullet"/>
      <w:lvlText w:val=""/>
      <w:lvlJc w:val="left"/>
      <w:pPr>
        <w:ind w:left="5616" w:hanging="360"/>
      </w:pPr>
      <w:rPr>
        <w:rFonts w:hint="default" w:ascii="Symbol" w:hAnsi="Symbol"/>
      </w:rPr>
    </w:lvl>
    <w:lvl w:ilvl="7" w:tplc="04090003" w:tentative="1">
      <w:start w:val="1"/>
      <w:numFmt w:val="bullet"/>
      <w:lvlText w:val="o"/>
      <w:lvlJc w:val="left"/>
      <w:pPr>
        <w:ind w:left="6336" w:hanging="360"/>
      </w:pPr>
      <w:rPr>
        <w:rFonts w:hint="default" w:ascii="Courier New" w:hAnsi="Courier New" w:cs="Courier New"/>
      </w:rPr>
    </w:lvl>
    <w:lvl w:ilvl="8" w:tplc="04090005" w:tentative="1">
      <w:start w:val="1"/>
      <w:numFmt w:val="bullet"/>
      <w:lvlText w:val=""/>
      <w:lvlJc w:val="left"/>
      <w:pPr>
        <w:ind w:left="7056" w:hanging="360"/>
      </w:pPr>
      <w:rPr>
        <w:rFonts w:hint="default" w:ascii="Wingdings" w:hAnsi="Wingdings"/>
      </w:rPr>
    </w:lvl>
  </w:abstractNum>
  <w:abstractNum w:abstractNumId="5" w15:restartNumberingAfterBreak="0">
    <w:nsid w:val="58AE5912"/>
    <w:multiLevelType w:val="hybridMultilevel"/>
    <w:tmpl w:val="7B969894"/>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6" w15:restartNumberingAfterBreak="0">
    <w:nsid w:val="6E0F0845"/>
    <w:multiLevelType w:val="hybridMultilevel"/>
    <w:tmpl w:val="048CD68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 w15:restartNumberingAfterBreak="0">
    <w:nsid w:val="6E4D5E5A"/>
    <w:multiLevelType w:val="hybridMultilevel"/>
    <w:tmpl w:val="C63222F2"/>
    <w:lvl w:ilvl="0" w:tplc="04090001">
      <w:start w:val="1"/>
      <w:numFmt w:val="bullet"/>
      <w:lvlText w:val=""/>
      <w:lvlJc w:val="left"/>
      <w:pPr>
        <w:ind w:left="1170" w:hanging="360"/>
      </w:pPr>
      <w:rPr>
        <w:rFonts w:hint="default" w:ascii="Symbol" w:hAnsi="Symbol"/>
      </w:rPr>
    </w:lvl>
    <w:lvl w:ilvl="1" w:tplc="04090003" w:tentative="1">
      <w:start w:val="1"/>
      <w:numFmt w:val="bullet"/>
      <w:lvlText w:val="o"/>
      <w:lvlJc w:val="left"/>
      <w:pPr>
        <w:ind w:left="1890" w:hanging="360"/>
      </w:pPr>
      <w:rPr>
        <w:rFonts w:hint="default" w:ascii="Courier New" w:hAnsi="Courier New" w:cs="Courier New"/>
      </w:rPr>
    </w:lvl>
    <w:lvl w:ilvl="2" w:tplc="04090005" w:tentative="1">
      <w:start w:val="1"/>
      <w:numFmt w:val="bullet"/>
      <w:lvlText w:val=""/>
      <w:lvlJc w:val="left"/>
      <w:pPr>
        <w:ind w:left="2610" w:hanging="360"/>
      </w:pPr>
      <w:rPr>
        <w:rFonts w:hint="default" w:ascii="Wingdings" w:hAnsi="Wingdings"/>
      </w:rPr>
    </w:lvl>
    <w:lvl w:ilvl="3" w:tplc="04090001" w:tentative="1">
      <w:start w:val="1"/>
      <w:numFmt w:val="bullet"/>
      <w:lvlText w:val=""/>
      <w:lvlJc w:val="left"/>
      <w:pPr>
        <w:ind w:left="3330" w:hanging="360"/>
      </w:pPr>
      <w:rPr>
        <w:rFonts w:hint="default" w:ascii="Symbol" w:hAnsi="Symbol"/>
      </w:rPr>
    </w:lvl>
    <w:lvl w:ilvl="4" w:tplc="04090003" w:tentative="1">
      <w:start w:val="1"/>
      <w:numFmt w:val="bullet"/>
      <w:lvlText w:val="o"/>
      <w:lvlJc w:val="left"/>
      <w:pPr>
        <w:ind w:left="4050" w:hanging="360"/>
      </w:pPr>
      <w:rPr>
        <w:rFonts w:hint="default" w:ascii="Courier New" w:hAnsi="Courier New" w:cs="Courier New"/>
      </w:rPr>
    </w:lvl>
    <w:lvl w:ilvl="5" w:tplc="04090005" w:tentative="1">
      <w:start w:val="1"/>
      <w:numFmt w:val="bullet"/>
      <w:lvlText w:val=""/>
      <w:lvlJc w:val="left"/>
      <w:pPr>
        <w:ind w:left="4770" w:hanging="360"/>
      </w:pPr>
      <w:rPr>
        <w:rFonts w:hint="default" w:ascii="Wingdings" w:hAnsi="Wingdings"/>
      </w:rPr>
    </w:lvl>
    <w:lvl w:ilvl="6" w:tplc="04090001" w:tentative="1">
      <w:start w:val="1"/>
      <w:numFmt w:val="bullet"/>
      <w:lvlText w:val=""/>
      <w:lvlJc w:val="left"/>
      <w:pPr>
        <w:ind w:left="5490" w:hanging="360"/>
      </w:pPr>
      <w:rPr>
        <w:rFonts w:hint="default" w:ascii="Symbol" w:hAnsi="Symbol"/>
      </w:rPr>
    </w:lvl>
    <w:lvl w:ilvl="7" w:tplc="04090003" w:tentative="1">
      <w:start w:val="1"/>
      <w:numFmt w:val="bullet"/>
      <w:lvlText w:val="o"/>
      <w:lvlJc w:val="left"/>
      <w:pPr>
        <w:ind w:left="6210" w:hanging="360"/>
      </w:pPr>
      <w:rPr>
        <w:rFonts w:hint="default" w:ascii="Courier New" w:hAnsi="Courier New" w:cs="Courier New"/>
      </w:rPr>
    </w:lvl>
    <w:lvl w:ilvl="8" w:tplc="04090005" w:tentative="1">
      <w:start w:val="1"/>
      <w:numFmt w:val="bullet"/>
      <w:lvlText w:val=""/>
      <w:lvlJc w:val="left"/>
      <w:pPr>
        <w:ind w:left="6930" w:hanging="360"/>
      </w:pPr>
      <w:rPr>
        <w:rFonts w:hint="default" w:ascii="Wingdings" w:hAnsi="Wingdings"/>
      </w:rPr>
    </w:lvl>
  </w:abstractNum>
  <w:abstractNum w:abstractNumId="8" w15:restartNumberingAfterBreak="0">
    <w:nsid w:val="7A927E5E"/>
    <w:multiLevelType w:val="hybridMultilevel"/>
    <w:tmpl w:val="70F4D4B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1804886428">
    <w:abstractNumId w:val="5"/>
  </w:num>
  <w:num w:numId="2" w16cid:durableId="589123132">
    <w:abstractNumId w:val="1"/>
  </w:num>
  <w:num w:numId="3" w16cid:durableId="1035934694">
    <w:abstractNumId w:val="7"/>
  </w:num>
  <w:num w:numId="4" w16cid:durableId="224990477">
    <w:abstractNumId w:val="4"/>
  </w:num>
  <w:num w:numId="5" w16cid:durableId="18625360">
    <w:abstractNumId w:val="3"/>
  </w:num>
  <w:num w:numId="6" w16cid:durableId="1863737160">
    <w:abstractNumId w:val="2"/>
  </w:num>
  <w:num w:numId="7" w16cid:durableId="1687752791">
    <w:abstractNumId w:val="0"/>
  </w:num>
  <w:num w:numId="8" w16cid:durableId="1087002779">
    <w:abstractNumId w:val="6"/>
  </w:num>
  <w:num w:numId="9" w16cid:durableId="198430720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72"/>
    <w:rsid w:val="0000048A"/>
    <w:rsid w:val="00003BC5"/>
    <w:rsid w:val="00010F6A"/>
    <w:rsid w:val="00013B62"/>
    <w:rsid w:val="0002106A"/>
    <w:rsid w:val="00037CCF"/>
    <w:rsid w:val="00055EAF"/>
    <w:rsid w:val="000633EC"/>
    <w:rsid w:val="00065972"/>
    <w:rsid w:val="0008366E"/>
    <w:rsid w:val="00083B48"/>
    <w:rsid w:val="00091D6F"/>
    <w:rsid w:val="000A63FC"/>
    <w:rsid w:val="000C68C4"/>
    <w:rsid w:val="001007D3"/>
    <w:rsid w:val="00106EBA"/>
    <w:rsid w:val="0012592D"/>
    <w:rsid w:val="00127A4A"/>
    <w:rsid w:val="0015738E"/>
    <w:rsid w:val="00162B00"/>
    <w:rsid w:val="001658CD"/>
    <w:rsid w:val="00171C2B"/>
    <w:rsid w:val="00185646"/>
    <w:rsid w:val="001C34A3"/>
    <w:rsid w:val="001C502B"/>
    <w:rsid w:val="001D621E"/>
    <w:rsid w:val="001E4A9C"/>
    <w:rsid w:val="001F0DCD"/>
    <w:rsid w:val="00210AFE"/>
    <w:rsid w:val="00231052"/>
    <w:rsid w:val="002377BC"/>
    <w:rsid w:val="002964B1"/>
    <w:rsid w:val="00296EC5"/>
    <w:rsid w:val="002A6321"/>
    <w:rsid w:val="002F101B"/>
    <w:rsid w:val="002F57BE"/>
    <w:rsid w:val="00310481"/>
    <w:rsid w:val="00325636"/>
    <w:rsid w:val="00346FE2"/>
    <w:rsid w:val="0035278C"/>
    <w:rsid w:val="00366B6D"/>
    <w:rsid w:val="003970F7"/>
    <w:rsid w:val="003B0A4B"/>
    <w:rsid w:val="003B5785"/>
    <w:rsid w:val="00400730"/>
    <w:rsid w:val="00400AFC"/>
    <w:rsid w:val="004042D2"/>
    <w:rsid w:val="004423F8"/>
    <w:rsid w:val="0045767E"/>
    <w:rsid w:val="00464492"/>
    <w:rsid w:val="004E43AD"/>
    <w:rsid w:val="004F37AB"/>
    <w:rsid w:val="00500585"/>
    <w:rsid w:val="0051641C"/>
    <w:rsid w:val="005239AD"/>
    <w:rsid w:val="00530779"/>
    <w:rsid w:val="005533A0"/>
    <w:rsid w:val="0057077F"/>
    <w:rsid w:val="0058448E"/>
    <w:rsid w:val="005855B3"/>
    <w:rsid w:val="005F2D1D"/>
    <w:rsid w:val="005F5163"/>
    <w:rsid w:val="00615510"/>
    <w:rsid w:val="00617F44"/>
    <w:rsid w:val="00631650"/>
    <w:rsid w:val="00635034"/>
    <w:rsid w:val="006D6295"/>
    <w:rsid w:val="00752516"/>
    <w:rsid w:val="007669F4"/>
    <w:rsid w:val="007909A6"/>
    <w:rsid w:val="007D1380"/>
    <w:rsid w:val="00804CA0"/>
    <w:rsid w:val="0085237C"/>
    <w:rsid w:val="00867B9C"/>
    <w:rsid w:val="008739CE"/>
    <w:rsid w:val="0088298E"/>
    <w:rsid w:val="008F16C1"/>
    <w:rsid w:val="008F1D36"/>
    <w:rsid w:val="00900F9F"/>
    <w:rsid w:val="00903C8D"/>
    <w:rsid w:val="0096722E"/>
    <w:rsid w:val="009706A6"/>
    <w:rsid w:val="0097158E"/>
    <w:rsid w:val="00982716"/>
    <w:rsid w:val="00987D84"/>
    <w:rsid w:val="009C7A98"/>
    <w:rsid w:val="00A313F0"/>
    <w:rsid w:val="00A34272"/>
    <w:rsid w:val="00A345A1"/>
    <w:rsid w:val="00A77544"/>
    <w:rsid w:val="00AB3CBD"/>
    <w:rsid w:val="00AD5CAA"/>
    <w:rsid w:val="00B354F4"/>
    <w:rsid w:val="00B357CA"/>
    <w:rsid w:val="00B45E4A"/>
    <w:rsid w:val="00B53BE1"/>
    <w:rsid w:val="00B665B9"/>
    <w:rsid w:val="00B7365C"/>
    <w:rsid w:val="00B825D3"/>
    <w:rsid w:val="00B91057"/>
    <w:rsid w:val="00B9113D"/>
    <w:rsid w:val="00B96542"/>
    <w:rsid w:val="00BB05CC"/>
    <w:rsid w:val="00BF15A4"/>
    <w:rsid w:val="00C07AD7"/>
    <w:rsid w:val="00C25BE7"/>
    <w:rsid w:val="00C74CC4"/>
    <w:rsid w:val="00C8012D"/>
    <w:rsid w:val="00CB2B55"/>
    <w:rsid w:val="00CD5963"/>
    <w:rsid w:val="00D3077F"/>
    <w:rsid w:val="00D43FB4"/>
    <w:rsid w:val="00D45E09"/>
    <w:rsid w:val="00D51445"/>
    <w:rsid w:val="00D66915"/>
    <w:rsid w:val="00E007DA"/>
    <w:rsid w:val="00E36D9C"/>
    <w:rsid w:val="00E508A9"/>
    <w:rsid w:val="00E973F7"/>
    <w:rsid w:val="00EB44E3"/>
    <w:rsid w:val="00EC6382"/>
    <w:rsid w:val="00F36642"/>
    <w:rsid w:val="00F626F9"/>
    <w:rsid w:val="00F6384E"/>
    <w:rsid w:val="00F63D38"/>
    <w:rsid w:val="00FB04EC"/>
    <w:rsid w:val="00FC3F64"/>
    <w:rsid w:val="00FF3A7F"/>
    <w:rsid w:val="4D8C562B"/>
    <w:rsid w:val="57E8C6C3"/>
    <w:rsid w:val="6492A4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5F1870"/>
  <w15:docId w15:val="{4F4D39EB-230F-49E3-B7FA-BFEBA524B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hAnsi="Calibri" w:eastAsia="Calibri" w:cs="Calibri"/>
        <w:sz w:val="24"/>
        <w:szCs w:val="24"/>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8366E"/>
  </w:style>
  <w:style w:type="paragraph" w:styleId="Heading1">
    <w:name w:val="heading 1"/>
    <w:basedOn w:val="Normal"/>
    <w:next w:val="Normal"/>
    <w:uiPriority w:val="9"/>
    <w:qFormat/>
    <w:pPr>
      <w:keepNext/>
      <w:keepLines/>
      <w:numPr>
        <w:numId w:val="2"/>
      </w:numPr>
      <w:spacing w:before="480" w:after="120"/>
      <w:outlineLvl w:val="0"/>
    </w:pPr>
    <w:rPr>
      <w:b/>
      <w:sz w:val="48"/>
      <w:szCs w:val="48"/>
    </w:rPr>
  </w:style>
  <w:style w:type="paragraph" w:styleId="Heading2">
    <w:name w:val="heading 2"/>
    <w:basedOn w:val="Normal"/>
    <w:next w:val="Normal"/>
    <w:uiPriority w:val="9"/>
    <w:unhideWhenUsed/>
    <w:qFormat/>
    <w:pPr>
      <w:keepNext/>
      <w:keepLines/>
      <w:numPr>
        <w:ilvl w:val="1"/>
        <w:numId w:val="2"/>
      </w:numPr>
      <w:spacing w:before="360" w:after="80"/>
      <w:outlineLvl w:val="1"/>
    </w:pPr>
    <w:rPr>
      <w:b/>
      <w:sz w:val="36"/>
      <w:szCs w:val="36"/>
    </w:rPr>
  </w:style>
  <w:style w:type="paragraph" w:styleId="Heading3">
    <w:name w:val="heading 3"/>
    <w:basedOn w:val="Normal"/>
    <w:next w:val="Normal"/>
    <w:uiPriority w:val="9"/>
    <w:unhideWhenUsed/>
    <w:qFormat/>
    <w:pPr>
      <w:keepNext/>
      <w:keepLines/>
      <w:numPr>
        <w:ilvl w:val="2"/>
        <w:numId w:val="2"/>
      </w:numPr>
      <w:spacing w:before="280" w:after="80"/>
      <w:outlineLvl w:val="2"/>
    </w:pPr>
    <w:rPr>
      <w:b/>
      <w:sz w:val="28"/>
      <w:szCs w:val="28"/>
    </w:rPr>
  </w:style>
  <w:style w:type="paragraph" w:styleId="Heading4">
    <w:name w:val="heading 4"/>
    <w:basedOn w:val="Normal"/>
    <w:next w:val="Normal"/>
    <w:uiPriority w:val="9"/>
    <w:semiHidden/>
    <w:unhideWhenUsed/>
    <w:qFormat/>
    <w:pPr>
      <w:keepNext/>
      <w:keepLines/>
      <w:numPr>
        <w:ilvl w:val="3"/>
        <w:numId w:val="2"/>
      </w:numPr>
      <w:spacing w:before="240" w:after="40"/>
      <w:outlineLvl w:val="3"/>
    </w:pPr>
    <w:rPr>
      <w:b/>
    </w:rPr>
  </w:style>
  <w:style w:type="paragraph" w:styleId="Heading5">
    <w:name w:val="heading 5"/>
    <w:basedOn w:val="Normal"/>
    <w:next w:val="Normal"/>
    <w:uiPriority w:val="9"/>
    <w:semiHidden/>
    <w:unhideWhenUsed/>
    <w:qFormat/>
    <w:pPr>
      <w:keepNext/>
      <w:keepLines/>
      <w:numPr>
        <w:ilvl w:val="4"/>
        <w:numId w:val="2"/>
      </w:numPr>
      <w:spacing w:before="220" w:after="40"/>
      <w:outlineLvl w:val="4"/>
    </w:pPr>
    <w:rPr>
      <w:b/>
      <w:sz w:val="22"/>
      <w:szCs w:val="22"/>
    </w:rPr>
  </w:style>
  <w:style w:type="paragraph" w:styleId="Heading6">
    <w:name w:val="heading 6"/>
    <w:basedOn w:val="Normal"/>
    <w:next w:val="Normal"/>
    <w:uiPriority w:val="9"/>
    <w:semiHidden/>
    <w:unhideWhenUsed/>
    <w:qFormat/>
    <w:pPr>
      <w:keepNext/>
      <w:keepLines/>
      <w:numPr>
        <w:ilvl w:val="5"/>
        <w:numId w:val="2"/>
      </w:numPr>
      <w:spacing w:before="200" w:after="40"/>
      <w:outlineLvl w:val="5"/>
    </w:pPr>
    <w:rPr>
      <w:b/>
      <w:sz w:val="20"/>
      <w:szCs w:val="20"/>
    </w:rPr>
  </w:style>
  <w:style w:type="paragraph" w:styleId="Heading7">
    <w:name w:val="heading 7"/>
    <w:basedOn w:val="Normal"/>
    <w:next w:val="Normal"/>
    <w:link w:val="Heading7Char"/>
    <w:uiPriority w:val="9"/>
    <w:semiHidden/>
    <w:unhideWhenUsed/>
    <w:qFormat/>
    <w:rsid w:val="005F5163"/>
    <w:pPr>
      <w:keepNext/>
      <w:keepLines/>
      <w:numPr>
        <w:ilvl w:val="6"/>
        <w:numId w:val="2"/>
      </w:numPr>
      <w:spacing w:before="40"/>
      <w:outlineLvl w:val="6"/>
    </w:pPr>
    <w:rPr>
      <w:rFonts w:asciiTheme="majorHAnsi" w:hAnsiTheme="majorHAnsi" w:eastAsiaTheme="majorEastAsia" w:cstheme="majorBidi"/>
      <w:i/>
      <w:iCs/>
      <w:color w:val="1F4D78" w:themeColor="accent1" w:themeShade="7F"/>
    </w:rPr>
  </w:style>
  <w:style w:type="paragraph" w:styleId="Heading8">
    <w:name w:val="heading 8"/>
    <w:basedOn w:val="Normal"/>
    <w:next w:val="Normal"/>
    <w:link w:val="Heading8Char"/>
    <w:uiPriority w:val="9"/>
    <w:semiHidden/>
    <w:unhideWhenUsed/>
    <w:qFormat/>
    <w:rsid w:val="005F5163"/>
    <w:pPr>
      <w:keepNext/>
      <w:keepLines/>
      <w:numPr>
        <w:ilvl w:val="7"/>
        <w:numId w:val="2"/>
      </w:numPr>
      <w:spacing w:before="40"/>
      <w:outlineLvl w:val="7"/>
    </w:pPr>
    <w:rPr>
      <w:rFonts w:asciiTheme="majorHAnsi" w:hAnsiTheme="majorHAnsi" w:eastAsiaTheme="majorEastAsia"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5F5163"/>
    <w:pPr>
      <w:keepNext/>
      <w:keepLines/>
      <w:numPr>
        <w:ilvl w:val="8"/>
        <w:numId w:val="2"/>
      </w:numPr>
      <w:spacing w:before="40"/>
      <w:outlineLvl w:val="8"/>
    </w:pPr>
    <w:rPr>
      <w:rFonts w:asciiTheme="majorHAnsi" w:hAnsiTheme="majorHAnsi" w:eastAsiaTheme="majorEastAsia" w:cstheme="majorBidi"/>
      <w:i/>
      <w:iCs/>
      <w:color w:val="272727" w:themeColor="text1" w:themeTint="D8"/>
      <w:sz w:val="21"/>
      <w:szCs w:val="2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Normal0" w:customStyle="1">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5B0ACB"/>
    <w:pPr>
      <w:ind w:left="720"/>
      <w:contextualSpacing/>
    </w:pPr>
  </w:style>
  <w:style w:type="character" w:styleId="Hyperlink">
    <w:name w:val="Hyperlink"/>
    <w:basedOn w:val="DefaultParagraphFont"/>
    <w:uiPriority w:val="99"/>
    <w:unhideWhenUsed/>
    <w:rsid w:val="005B0ACB"/>
    <w:rPr>
      <w:color w:val="0563C1" w:themeColor="hyperlink"/>
      <w:u w:val="single"/>
    </w:rPr>
  </w:style>
  <w:style w:type="character" w:styleId="UnresolvedMention">
    <w:name w:val="Unresolved Mention"/>
    <w:basedOn w:val="DefaultParagraphFont"/>
    <w:uiPriority w:val="99"/>
    <w:rsid w:val="005B0ACB"/>
    <w:rPr>
      <w:color w:val="605E5C"/>
      <w:shd w:val="clear" w:color="auto" w:fill="E1DFDD"/>
    </w:rPr>
  </w:style>
  <w:style w:type="character" w:styleId="FollowedHyperlink">
    <w:name w:val="FollowedHyperlink"/>
    <w:basedOn w:val="DefaultParagraphFont"/>
    <w:uiPriority w:val="99"/>
    <w:semiHidden/>
    <w:unhideWhenUsed/>
    <w:rsid w:val="00523874"/>
    <w:rPr>
      <w:color w:val="954F72" w:themeColor="followedHyperlink"/>
      <w:u w:val="single"/>
    </w:rPr>
  </w:style>
  <w:style w:type="paragraph" w:styleId="Subtitle">
    <w:name w:val="Subtitle"/>
    <w:basedOn w:val="Normal"/>
    <w:next w:val="Normal"/>
    <w:uiPriority w:val="11"/>
    <w:qFormat/>
    <w:pPr>
      <w:keepNext/>
      <w:keepLines/>
      <w:spacing w:before="360" w:after="80"/>
    </w:pPr>
    <w:rPr>
      <w:rFonts w:ascii="Georgia" w:hAnsi="Georgia" w:eastAsia="Georgia" w:cs="Georgia"/>
      <w:i/>
      <w:color w:val="666666"/>
      <w:sz w:val="48"/>
      <w:szCs w:val="48"/>
    </w:rPr>
  </w:style>
  <w:style w:type="character" w:styleId="Heading7Char" w:customStyle="1">
    <w:name w:val="Heading 7 Char"/>
    <w:basedOn w:val="DefaultParagraphFont"/>
    <w:link w:val="Heading7"/>
    <w:uiPriority w:val="9"/>
    <w:semiHidden/>
    <w:rsid w:val="005F5163"/>
    <w:rPr>
      <w:rFonts w:asciiTheme="majorHAnsi" w:hAnsiTheme="majorHAnsi" w:eastAsiaTheme="majorEastAsia" w:cstheme="majorBidi"/>
      <w:i/>
      <w:iCs/>
      <w:color w:val="1F4D78" w:themeColor="accent1" w:themeShade="7F"/>
    </w:rPr>
  </w:style>
  <w:style w:type="character" w:styleId="Heading8Char" w:customStyle="1">
    <w:name w:val="Heading 8 Char"/>
    <w:basedOn w:val="DefaultParagraphFont"/>
    <w:link w:val="Heading8"/>
    <w:uiPriority w:val="9"/>
    <w:semiHidden/>
    <w:rsid w:val="005F5163"/>
    <w:rPr>
      <w:rFonts w:asciiTheme="majorHAnsi" w:hAnsiTheme="majorHAnsi" w:eastAsiaTheme="majorEastAsia" w:cstheme="majorBidi"/>
      <w:color w:val="272727" w:themeColor="text1" w:themeTint="D8"/>
      <w:sz w:val="21"/>
      <w:szCs w:val="21"/>
    </w:rPr>
  </w:style>
  <w:style w:type="character" w:styleId="Heading9Char" w:customStyle="1">
    <w:name w:val="Heading 9 Char"/>
    <w:basedOn w:val="DefaultParagraphFont"/>
    <w:link w:val="Heading9"/>
    <w:uiPriority w:val="9"/>
    <w:semiHidden/>
    <w:rsid w:val="005F5163"/>
    <w:rPr>
      <w:rFonts w:asciiTheme="majorHAnsi" w:hAnsiTheme="majorHAnsi" w:eastAsiaTheme="majorEastAsia" w:cstheme="majorBidi"/>
      <w:i/>
      <w:iCs/>
      <w:color w:val="272727" w:themeColor="text1" w:themeTint="D8"/>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theme" Target="theme/theme1.xml" Id="rId13" /><Relationship Type="http://schemas.openxmlformats.org/officeDocument/2006/relationships/styles" Target="styles.xml" Id="rId3" /><Relationship Type="http://schemas.openxmlformats.org/officeDocument/2006/relationships/fontTable" Target="fontTable.xml" Id="rId12"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hyperlink" Target="https://uofi.box.com/s/f0cwbpf60woosu052035jtpv75ie1jap" TargetMode="External" Id="rId6" /><Relationship Type="http://schemas.openxmlformats.org/officeDocument/2006/relationships/hyperlink" Target="https://uofi.app.box.com/s/bn6f5ex7dt5h9gk4rm9ikxg6tg3zzf87" TargetMode="External" Id="rId11" /><Relationship Type="http://schemas.openxmlformats.org/officeDocument/2006/relationships/webSettings" Target="webSettings.xml" Id="rId5" /><Relationship Type="http://schemas.openxmlformats.org/officeDocument/2006/relationships/hyperlink" Target="https://uofi.app.box.com/s/z5flhseyt1vbscg0xtosj4d3qdvowy3w" TargetMode="External" Id="rId10" /><Relationship Type="http://schemas.openxmlformats.org/officeDocument/2006/relationships/settings" Target="settings.xml" Id="rId4" /><Relationship Type="http://schemas.openxmlformats.org/officeDocument/2006/relationships/hyperlink" Target="https://www.senate.illinois.edu/sen_a_m.asp" TargetMode="External" Id="rId9" /><Relationship Type="http://schemas.openxmlformats.org/officeDocument/2006/relationships/hyperlink" Target="https://www.library.illinois.edu/committees/committees/executive-committee/" TargetMode="External" Id="R12910065322047cf" /><Relationship Type="http://schemas.openxmlformats.org/officeDocument/2006/relationships/hyperlink" Target="https://cam.illinois.edu/policies/hr-10/" TargetMode="External" Id="R95ff554b53e341c1"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7qtVD3b6jh2aIAjibHBiHOqhCIA==">CgMxLjA4AHINMTk0NzU2OTk3NTk5Mw==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Microsoft Office User</dc:creator>
  <lastModifiedBy>Sara Holliday Holder</lastModifiedBy>
  <revision>129</revision>
  <dcterms:created xsi:type="dcterms:W3CDTF">2025-09-03T16:30:00.0000000Z</dcterms:created>
  <dcterms:modified xsi:type="dcterms:W3CDTF">2025-10-06T20:10:08.0004726Z</dcterms:modified>
</coreProperties>
</file>