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D2EDF" w:rsidRDefault="009247EF" w14:paraId="00000001" w14:textId="77777777">
      <w:pPr>
        <w:spacing w:after="0" w:line="240" w:lineRule="auto"/>
        <w:rPr>
          <w:b/>
        </w:rPr>
      </w:pPr>
      <w:r>
        <w:rPr>
          <w:b/>
        </w:rPr>
        <w:t>ADMINISTRATIVE COUNCIL</w:t>
      </w:r>
    </w:p>
    <w:p w:rsidR="008D2EDF" w:rsidRDefault="009247EF" w14:paraId="00000002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Agenda</w:t>
      </w:r>
    </w:p>
    <w:p w:rsidR="008D2EDF" w:rsidRDefault="009247EF" w14:paraId="00000003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August 28, 2024</w:t>
      </w:r>
    </w:p>
    <w:p w:rsidR="008D2EDF" w:rsidRDefault="009247EF" w14:paraId="00000004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t>2:00</w:t>
      </w:r>
      <w:r>
        <w:rPr>
          <w:color w:val="000000"/>
        </w:rPr>
        <w:t>-3:00 p.m.</w:t>
      </w:r>
    </w:p>
    <w:p w:rsidR="008D2EDF" w:rsidRDefault="009247EF" w14:paraId="00000005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Zoom</w:t>
      </w:r>
    </w:p>
    <w:p w:rsidR="008D2EDF" w:rsidRDefault="008D2EDF" w14:paraId="00000006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:rsidR="008D2EDF" w:rsidRDefault="009247EF" w14:paraId="00000007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Brief announcements</w:t>
      </w:r>
    </w:p>
    <w:p w:rsidR="008D2EDF" w:rsidRDefault="009247EF" w14:paraId="00000008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Approve previous meeting minutes </w:t>
      </w:r>
    </w:p>
    <w:p w:rsidR="008D2EDF" w:rsidRDefault="009247EF" w14:paraId="00000009" w14:textId="7777777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hyperlink r:id="rId6">
        <w:r>
          <w:rPr>
            <w:color w:val="467886"/>
            <w:u w:val="single"/>
          </w:rPr>
          <w:t>June 17, 2024</w:t>
        </w:r>
      </w:hyperlink>
    </w:p>
    <w:p w:rsidR="008D2EDF" w:rsidRDefault="009247EF" w14:paraId="0000000A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/>
      </w:pPr>
      <w:r w:rsidRPr="7B5D9B47" w:rsidR="7B5D9B47">
        <w:rPr>
          <w:color w:val="000000" w:themeColor="text1" w:themeTint="FF" w:themeShade="FF"/>
        </w:rPr>
        <w:t>Review of Food and Drink policy (updated)</w:t>
      </w:r>
    </w:p>
    <w:p w:rsidR="008D2EDF" w:rsidRDefault="009247EF" w14:paraId="0000000D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Dean’s updates</w:t>
      </w:r>
    </w:p>
    <w:p w:rsidR="008D2EDF" w:rsidRDefault="009247EF" w14:paraId="0000000E" w14:textId="7777777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Plan for potential 2%/4%/6% budget reductions in FY26 and FY27</w:t>
      </w:r>
    </w:p>
    <w:p w:rsidR="008D2EDF" w:rsidRDefault="009247EF" w14:paraId="0000000F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Old Business</w:t>
      </w:r>
    </w:p>
    <w:p w:rsidR="008D2EDF" w:rsidP="52BE90ED" w:rsidRDefault="009247EF" w14:paraId="00000010" w14:textId="77777777">
      <w:pPr>
        <w:numPr>
          <w:ilvl w:val="0"/>
          <w:numId w:val="1"/>
        </w:num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rPr/>
      </w:pPr>
      <w:r w:rsidR="52BE90ED">
        <w:rPr/>
        <w:t>New Business</w:t>
      </w:r>
    </w:p>
    <w:p w:rsidR="52BE90ED" w:rsidP="52BE90ED" w:rsidRDefault="52BE90ED" w14:paraId="20384C2A" w14:textId="58A97343">
      <w:pPr>
        <w:pStyle w:val="Normal"/>
        <w:numPr>
          <w:ilvl w:val="1"/>
          <w:numId w:val="1"/>
        </w:num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0" w:line="240" w:lineRule="auto"/>
        <w:rPr/>
      </w:pPr>
      <w:r w:rsidR="52BE90ED">
        <w:rPr/>
        <w:t>AC rep to Budget Group</w:t>
      </w:r>
    </w:p>
    <w:p w:rsidR="008D2EDF" w:rsidRDefault="008D2EDF" w14:paraId="00000011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:rsidR="008D2EDF" w:rsidRDefault="008D2EDF" w14:paraId="00000012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:rsidR="008D2EDF" w:rsidRDefault="008D2EDF" w14:paraId="00000013" w14:textId="77777777">
      <w:pPr>
        <w:pBdr>
          <w:top w:val="nil"/>
          <w:left w:val="nil"/>
          <w:bottom w:val="single" w:color="000000" w:sz="6" w:space="1"/>
          <w:right w:val="nil"/>
          <w:between w:val="nil"/>
        </w:pBdr>
        <w:spacing w:after="0" w:line="240" w:lineRule="auto"/>
        <w:rPr>
          <w:color w:val="000000"/>
        </w:rPr>
      </w:pPr>
    </w:p>
    <w:p w:rsidR="008D2EDF" w:rsidRDefault="008D2EDF" w14:paraId="00000014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:rsidR="008D2EDF" w:rsidRDefault="009247EF" w14:paraId="00000015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hyperlink r:id="rId7">
        <w:r>
          <w:rPr>
            <w:color w:val="467886"/>
            <w:u w:val="single"/>
          </w:rPr>
          <w:t>Meeting Documents 2024.08.28</w:t>
        </w:r>
      </w:hyperlink>
    </w:p>
    <w:sectPr w:rsidR="008D2EDF"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w:fontKey="{7BB5C4C9-761F-4573-A76F-B20A9F57AAD9}" r:id="rId1"/>
    <w:embedBold w:fontKey="{BCBE61F8-6AC7-4E72-B29C-A361262D3F67}" r:id="rId2"/>
    <w:embedItalic w:fontKey="{77A803A6-1FF8-4721-A149-9C62A403E608}" r:id="rId3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w:fontKey="{87C3B9FF-EB12-4F26-9AA9-0EBD1E902E7B}" r:id="rId4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EB7537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19248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embedTrueTypeFonts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2EDF"/>
    <w:rsid w:val="008D2EDF"/>
    <w:rsid w:val="009247EF"/>
    <w:rsid w:val="00E0764D"/>
    <w:rsid w:val="52BE90ED"/>
    <w:rsid w:val="7B5D9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B3791385-A7E0-4214-AA46-5F3ADADD2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ptos" w:hAnsi="Aptos" w:eastAsia="Aptos" w:cs="Aptos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4E34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4E34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4E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4E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4E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4E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4E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4E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4E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24E34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Heading1Char" w:customStyle="1">
    <w:name w:val="Heading 1 Char"/>
    <w:basedOn w:val="DefaultParagraphFont"/>
    <w:link w:val="Heading1"/>
    <w:uiPriority w:val="9"/>
    <w:rsid w:val="00424E34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424E34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424E34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424E34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424E34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424E34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424E34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424E34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424E34"/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sid w:val="00424E34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424E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4E34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424E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4E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4E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4E34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424E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4E3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24E3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24E3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4E3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A735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tyles" Target="styles.xml" Id="rId3" /><Relationship Type="http://schemas.openxmlformats.org/officeDocument/2006/relationships/hyperlink" Target="https://uofi.box.com/s/h7nhx9e247tw7rf9z7j0diqbll0vj5ia" TargetMode="Externa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hyperlink" Target="https://uofi.box.com/s/7n57jobntg9xmszh4s0znxfyae971u6l" TargetMode="Externa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theme" Target="theme/theme1.xml" Id="rId9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9tepRPcV8sqcPV5RATwvw6tmUw==">CgMxLjA4AHINMTYzMzYxNTE3MjYwOQ==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Lewis, Elizabeth Ann</dc:creator>
  <lastModifiedBy>Claire Stewart</lastModifiedBy>
  <revision>3</revision>
  <dcterms:created xsi:type="dcterms:W3CDTF">2024-08-28T20:03:00.0000000Z</dcterms:created>
  <dcterms:modified xsi:type="dcterms:W3CDTF">2024-08-28T20:05:39.9552471Z</dcterms:modified>
</coreProperties>
</file>