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A26D5" w14:textId="77777777" w:rsidR="00785126" w:rsidRDefault="00785126" w:rsidP="00785126">
      <w:pPr>
        <w:jc w:val="center"/>
        <w:rPr>
          <w:b/>
          <w:sz w:val="32"/>
          <w:szCs w:val="32"/>
        </w:rPr>
      </w:pPr>
      <w:r>
        <w:rPr>
          <w:b/>
          <w:sz w:val="32"/>
          <w:szCs w:val="32"/>
        </w:rPr>
        <w:t>Collection Development Committee</w:t>
      </w:r>
    </w:p>
    <w:p w14:paraId="2AE09877" w14:textId="77777777" w:rsidR="00785126" w:rsidRDefault="00785126" w:rsidP="00785126">
      <w:pPr>
        <w:jc w:val="center"/>
        <w:rPr>
          <w:b/>
          <w:sz w:val="32"/>
          <w:szCs w:val="32"/>
        </w:rPr>
      </w:pPr>
      <w:r>
        <w:rPr>
          <w:b/>
          <w:sz w:val="32"/>
          <w:szCs w:val="32"/>
        </w:rPr>
        <w:t>May 24, 2022</w:t>
      </w:r>
    </w:p>
    <w:p w14:paraId="0545D3F7" w14:textId="77777777" w:rsidR="00785126" w:rsidRDefault="00785126" w:rsidP="00785126">
      <w:pPr>
        <w:jc w:val="center"/>
        <w:rPr>
          <w:b/>
          <w:sz w:val="32"/>
          <w:szCs w:val="32"/>
        </w:rPr>
      </w:pPr>
    </w:p>
    <w:p w14:paraId="62E17030" w14:textId="376E09FF" w:rsidR="00785126" w:rsidRDefault="00785126" w:rsidP="00785126">
      <w:pPr>
        <w:rPr>
          <w:bCs/>
        </w:rPr>
      </w:pPr>
      <w:r w:rsidRPr="00E54ED1">
        <w:rPr>
          <w:bCs/>
        </w:rPr>
        <w:t xml:space="preserve">Present: </w:t>
      </w:r>
      <w:r>
        <w:rPr>
          <w:bCs/>
        </w:rPr>
        <w:t xml:space="preserve">Tom Teper, </w:t>
      </w:r>
      <w:r w:rsidRPr="00E54ED1">
        <w:rPr>
          <w:bCs/>
        </w:rPr>
        <w:t>Cherie Weible, Wendy Shelburne, Cindy Ingold, Esra Coskun, Mike Dickinson, Kyle Rimkus, George Gottschalk, Celestina Savonius-Wroth, Sarah Williams, Jennifer Teper</w:t>
      </w:r>
      <w:r w:rsidR="00E51130">
        <w:rPr>
          <w:bCs/>
        </w:rPr>
        <w:t xml:space="preserve">, </w:t>
      </w:r>
      <w:r w:rsidR="00E51130">
        <w:rPr>
          <w:bCs/>
        </w:rPr>
        <w:t>Kit Condill</w:t>
      </w:r>
    </w:p>
    <w:p w14:paraId="7D99C9E2" w14:textId="77777777" w:rsidR="00785126" w:rsidRDefault="00785126" w:rsidP="00785126">
      <w:pPr>
        <w:rPr>
          <w:bCs/>
        </w:rPr>
      </w:pPr>
    </w:p>
    <w:p w14:paraId="0FE2EB40" w14:textId="3D07D537" w:rsidR="00785126" w:rsidRDefault="00785126" w:rsidP="00785126">
      <w:pPr>
        <w:rPr>
          <w:bCs/>
        </w:rPr>
      </w:pPr>
      <w:r>
        <w:rPr>
          <w:bCs/>
        </w:rPr>
        <w:t>Absent: Rebecca Smith, Jenny Johnson, Alex Cabada, Amy Fry, Carissa Phillips</w:t>
      </w:r>
    </w:p>
    <w:p w14:paraId="0F67AB61" w14:textId="77777777" w:rsidR="00785126" w:rsidRDefault="00785126" w:rsidP="00785126">
      <w:pPr>
        <w:rPr>
          <w:bCs/>
        </w:rPr>
      </w:pPr>
    </w:p>
    <w:p w14:paraId="17265366" w14:textId="77777777" w:rsidR="00785126" w:rsidRDefault="00785126" w:rsidP="00785126">
      <w:pPr>
        <w:rPr>
          <w:bCs/>
        </w:rPr>
      </w:pPr>
      <w:r>
        <w:rPr>
          <w:bCs/>
        </w:rPr>
        <w:t>Notetaker: Hannah Williams</w:t>
      </w:r>
    </w:p>
    <w:p w14:paraId="345A3B82" w14:textId="77777777" w:rsidR="00785126" w:rsidRDefault="00785126" w:rsidP="00785126">
      <w:pPr>
        <w:rPr>
          <w:bCs/>
        </w:rPr>
      </w:pPr>
    </w:p>
    <w:p w14:paraId="04A9C0B3" w14:textId="77777777" w:rsidR="00785126" w:rsidRPr="00481E31" w:rsidRDefault="00785126" w:rsidP="00785126">
      <w:pPr>
        <w:rPr>
          <w:b/>
          <w:bCs/>
        </w:rPr>
      </w:pPr>
      <w:r w:rsidRPr="00481E31">
        <w:rPr>
          <w:b/>
          <w:bCs/>
        </w:rPr>
        <w:t>Agenda/Minutes</w:t>
      </w:r>
    </w:p>
    <w:p w14:paraId="7F5237AA" w14:textId="77777777" w:rsidR="00785126" w:rsidRPr="00481E31" w:rsidRDefault="00785126" w:rsidP="00785126">
      <w:pPr>
        <w:rPr>
          <w:bCs/>
        </w:rPr>
      </w:pPr>
      <w:r w:rsidRPr="00481E31">
        <w:rPr>
          <w:bCs/>
        </w:rPr>
        <w:t xml:space="preserve">Tom opened the meeting asking for additions or changes to the agenda, and approval of last month’s meeting minutes.  Agenda and minutes unanimously approved. </w:t>
      </w:r>
    </w:p>
    <w:p w14:paraId="4843A3F5" w14:textId="501AEEED" w:rsidR="00A75B2E" w:rsidRDefault="00E51130"/>
    <w:p w14:paraId="6612C107" w14:textId="77777777" w:rsidR="00785126" w:rsidRDefault="00785126" w:rsidP="00785126">
      <w:pPr>
        <w:ind w:left="720"/>
        <w:rPr>
          <w:b/>
          <w:sz w:val="22"/>
          <w:szCs w:val="22"/>
        </w:rPr>
      </w:pPr>
      <w:r>
        <w:rPr>
          <w:b/>
          <w:sz w:val="22"/>
          <w:szCs w:val="22"/>
        </w:rPr>
        <w:t>FY22 Fiscal Year Close</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78841596" w14:textId="77777777" w:rsidR="00785126" w:rsidRPr="009D3CA1" w:rsidRDefault="00785126" w:rsidP="00785126">
      <w:pPr>
        <w:pStyle w:val="ListParagraph"/>
        <w:numPr>
          <w:ilvl w:val="0"/>
          <w:numId w:val="1"/>
        </w:numPr>
        <w:rPr>
          <w:b/>
          <w:sz w:val="22"/>
          <w:szCs w:val="22"/>
        </w:rPr>
      </w:pPr>
      <w:r>
        <w:rPr>
          <w:b/>
          <w:sz w:val="22"/>
          <w:szCs w:val="22"/>
        </w:rPr>
        <w:t>Tom</w:t>
      </w:r>
    </w:p>
    <w:p w14:paraId="7E3D267B" w14:textId="77777777" w:rsidR="00785126" w:rsidRDefault="00785126" w:rsidP="00785126">
      <w:pPr>
        <w:ind w:left="720"/>
        <w:rPr>
          <w:b/>
          <w:sz w:val="22"/>
          <w:szCs w:val="22"/>
        </w:rPr>
      </w:pPr>
    </w:p>
    <w:p w14:paraId="0AFA3ACB" w14:textId="77777777" w:rsidR="00785126" w:rsidRDefault="00785126" w:rsidP="00785126">
      <w:pPr>
        <w:ind w:left="720"/>
        <w:rPr>
          <w:b/>
          <w:sz w:val="22"/>
          <w:szCs w:val="22"/>
        </w:rPr>
      </w:pPr>
      <w:r>
        <w:rPr>
          <w:b/>
          <w:sz w:val="22"/>
          <w:szCs w:val="22"/>
        </w:rPr>
        <w:t>FY22 Desiderata List</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3CAE25D5" w14:textId="77777777" w:rsidR="00785126" w:rsidRDefault="00785126" w:rsidP="00785126">
      <w:pPr>
        <w:pStyle w:val="ListParagraph"/>
        <w:numPr>
          <w:ilvl w:val="0"/>
          <w:numId w:val="1"/>
        </w:numPr>
        <w:rPr>
          <w:b/>
          <w:sz w:val="22"/>
          <w:szCs w:val="22"/>
        </w:rPr>
      </w:pPr>
      <w:r>
        <w:rPr>
          <w:b/>
          <w:sz w:val="22"/>
          <w:szCs w:val="22"/>
        </w:rPr>
        <w:t>Follow-up from last meeting</w:t>
      </w:r>
    </w:p>
    <w:p w14:paraId="7FEE3D08" w14:textId="77777777" w:rsidR="00785126" w:rsidRDefault="00785126" w:rsidP="00785126">
      <w:pPr>
        <w:pStyle w:val="ListParagraph"/>
        <w:numPr>
          <w:ilvl w:val="1"/>
          <w:numId w:val="1"/>
        </w:numPr>
        <w:rPr>
          <w:bCs/>
          <w:sz w:val="22"/>
          <w:szCs w:val="22"/>
        </w:rPr>
      </w:pPr>
      <w:r>
        <w:rPr>
          <w:bCs/>
          <w:sz w:val="22"/>
          <w:szCs w:val="22"/>
        </w:rPr>
        <w:t>High on the list will be the commitment to the BTAA for FY23. Additionally, there are several general purchases that are not divisional submissions. These include the following:</w:t>
      </w:r>
    </w:p>
    <w:p w14:paraId="344CE53F" w14:textId="3781C1D0" w:rsidR="00785126" w:rsidRPr="00785126" w:rsidRDefault="00785126" w:rsidP="00785126">
      <w:pPr>
        <w:pStyle w:val="ListParagraph"/>
        <w:numPr>
          <w:ilvl w:val="0"/>
          <w:numId w:val="2"/>
        </w:numPr>
      </w:pPr>
      <w:r w:rsidRPr="00785126">
        <w:rPr>
          <w:bCs/>
          <w:sz w:val="22"/>
          <w:szCs w:val="22"/>
        </w:rPr>
        <w:t>Tom would also like to pick up some Taylor and Francis back files, as they benefit the Big 10 shared print repository and provide access to some titles for which we do not have electronic access. Wendy eliminated overlaps between other platforms</w:t>
      </w:r>
    </w:p>
    <w:p w14:paraId="633B2F52" w14:textId="0E0C1A99" w:rsidR="00785126" w:rsidRDefault="00785126" w:rsidP="00785126">
      <w:pPr>
        <w:pStyle w:val="ListParagraph"/>
        <w:numPr>
          <w:ilvl w:val="0"/>
          <w:numId w:val="2"/>
        </w:numPr>
        <w:rPr>
          <w:bCs/>
          <w:sz w:val="22"/>
          <w:szCs w:val="22"/>
        </w:rPr>
      </w:pPr>
      <w:r w:rsidRPr="00785126">
        <w:rPr>
          <w:bCs/>
          <w:sz w:val="22"/>
          <w:szCs w:val="22"/>
        </w:rPr>
        <w:t>Adam Matthew Publishers made a very good offer on their FY23 front list, and we are seeing increased usage across the Adam Matthew publications.</w:t>
      </w:r>
    </w:p>
    <w:p w14:paraId="4025C0C1" w14:textId="77777777" w:rsidR="00785126" w:rsidRPr="00785126" w:rsidRDefault="00785126" w:rsidP="00785126">
      <w:pPr>
        <w:pStyle w:val="ListParagraph"/>
        <w:numPr>
          <w:ilvl w:val="0"/>
          <w:numId w:val="3"/>
        </w:numPr>
        <w:rPr>
          <w:bCs/>
          <w:sz w:val="22"/>
          <w:szCs w:val="22"/>
        </w:rPr>
      </w:pPr>
      <w:r w:rsidRPr="00785126">
        <w:rPr>
          <w:bCs/>
          <w:sz w:val="22"/>
          <w:szCs w:val="22"/>
        </w:rPr>
        <w:t xml:space="preserve">Following these items, there are substantial lists from ASD, A&amp;H, and SSD. </w:t>
      </w:r>
    </w:p>
    <w:p w14:paraId="01652292" w14:textId="03607CF7" w:rsidR="00785126" w:rsidRPr="00785126" w:rsidRDefault="00785126" w:rsidP="00785126">
      <w:pPr>
        <w:pStyle w:val="ListParagraph"/>
        <w:numPr>
          <w:ilvl w:val="0"/>
          <w:numId w:val="3"/>
        </w:numPr>
        <w:rPr>
          <w:bCs/>
          <w:sz w:val="22"/>
          <w:szCs w:val="22"/>
        </w:rPr>
      </w:pPr>
      <w:r w:rsidRPr="00785126">
        <w:rPr>
          <w:bCs/>
          <w:sz w:val="22"/>
          <w:szCs w:val="22"/>
        </w:rPr>
        <w:t>Tom noted we will likely have less end of year money than in previous years. The price increase for periodicals was funded out of our inflation pool, which resulted in less money from general funds that would carry over to support end of year purchases</w:t>
      </w:r>
    </w:p>
    <w:p w14:paraId="07F52939" w14:textId="762979C6" w:rsidR="00785126" w:rsidRDefault="00785126" w:rsidP="00785126"/>
    <w:p w14:paraId="79E5B3C5" w14:textId="77777777" w:rsidR="00785126" w:rsidRDefault="00785126" w:rsidP="00785126">
      <w:pPr>
        <w:rPr>
          <w:b/>
          <w:sz w:val="22"/>
          <w:szCs w:val="22"/>
        </w:rPr>
      </w:pPr>
    </w:p>
    <w:p w14:paraId="7C2E8127" w14:textId="77777777" w:rsidR="00785126" w:rsidRDefault="00785126" w:rsidP="00785126">
      <w:pPr>
        <w:ind w:left="720"/>
        <w:rPr>
          <w:b/>
          <w:sz w:val="22"/>
          <w:szCs w:val="22"/>
        </w:rPr>
      </w:pPr>
      <w:r>
        <w:rPr>
          <w:b/>
          <w:sz w:val="22"/>
          <w:szCs w:val="22"/>
        </w:rPr>
        <w:t>ProQuest Access and Build Wrap Up</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1F1DA749" w14:textId="77777777" w:rsidR="00785126" w:rsidRDefault="00785126" w:rsidP="00785126">
      <w:pPr>
        <w:pStyle w:val="ListParagraph"/>
        <w:numPr>
          <w:ilvl w:val="1"/>
          <w:numId w:val="1"/>
        </w:numPr>
        <w:rPr>
          <w:bCs/>
          <w:sz w:val="22"/>
          <w:szCs w:val="22"/>
        </w:rPr>
      </w:pPr>
      <w:r>
        <w:rPr>
          <w:bCs/>
          <w:sz w:val="22"/>
          <w:szCs w:val="22"/>
        </w:rPr>
        <w:t xml:space="preserve">We have had this product for four years and picked up dozens of resources on perpetual license, based on evidence of use. Tom felt we have picked up the most in demand products, and anything else would be a title-by-title acquisition based on individual need. </w:t>
      </w:r>
    </w:p>
    <w:p w14:paraId="4FA76792" w14:textId="77777777" w:rsidR="00785126" w:rsidRDefault="00785126" w:rsidP="00785126">
      <w:pPr>
        <w:pStyle w:val="ListParagraph"/>
        <w:numPr>
          <w:ilvl w:val="1"/>
          <w:numId w:val="1"/>
        </w:numPr>
        <w:rPr>
          <w:bCs/>
          <w:sz w:val="22"/>
          <w:szCs w:val="22"/>
        </w:rPr>
      </w:pPr>
      <w:r w:rsidRPr="00057C2E">
        <w:rPr>
          <w:bCs/>
          <w:sz w:val="22"/>
          <w:szCs w:val="22"/>
        </w:rPr>
        <w:t xml:space="preserve">We have purchase credits for roughly 260k. We started looking at the top 10 uses by number of retrievals. </w:t>
      </w:r>
      <w:r>
        <w:rPr>
          <w:bCs/>
          <w:sz w:val="22"/>
          <w:szCs w:val="22"/>
        </w:rPr>
        <w:t xml:space="preserve">Some Canadian newspapers were removed based on feedback. ArtForum Archive was added in 2022, and while it had a reasonable number of searches, there were only six retrievals. </w:t>
      </w:r>
    </w:p>
    <w:p w14:paraId="303199CA" w14:textId="3FF7D953" w:rsidR="00785126" w:rsidRDefault="00785126" w:rsidP="00785126">
      <w:pPr>
        <w:pStyle w:val="ListParagraph"/>
        <w:numPr>
          <w:ilvl w:val="1"/>
          <w:numId w:val="1"/>
        </w:numPr>
        <w:rPr>
          <w:bCs/>
          <w:sz w:val="22"/>
          <w:szCs w:val="22"/>
        </w:rPr>
      </w:pPr>
      <w:r>
        <w:rPr>
          <w:bCs/>
          <w:sz w:val="22"/>
          <w:szCs w:val="22"/>
        </w:rPr>
        <w:t xml:space="preserve">We have approximately $256,000 in resources from the top 10 list that we would pick up using the credits. Then, using some endowment monies (if folks are interested) and – perhaps – some end of year money, we may pick up some of the </w:t>
      </w:r>
      <w:r>
        <w:rPr>
          <w:bCs/>
          <w:sz w:val="22"/>
          <w:szCs w:val="22"/>
        </w:rPr>
        <w:lastRenderedPageBreak/>
        <w:t xml:space="preserve">other resources with moderate use. </w:t>
      </w:r>
      <w:r w:rsidRPr="00785126">
        <w:rPr>
          <w:bCs/>
          <w:sz w:val="22"/>
          <w:szCs w:val="22"/>
        </w:rPr>
        <w:t>Then, after four years of supporting this evidence-based acquisitions model, we will let it go. Illinois has acquired most of the higher-use ProQuest resources at this point.</w:t>
      </w:r>
    </w:p>
    <w:p w14:paraId="22590C1D" w14:textId="03000A01" w:rsidR="00785126" w:rsidRDefault="00785126" w:rsidP="00785126">
      <w:pPr>
        <w:rPr>
          <w:bCs/>
          <w:sz w:val="22"/>
          <w:szCs w:val="22"/>
        </w:rPr>
      </w:pPr>
    </w:p>
    <w:p w14:paraId="2DABCD79" w14:textId="77777777" w:rsidR="00785126" w:rsidRDefault="00785126" w:rsidP="00785126">
      <w:pPr>
        <w:rPr>
          <w:b/>
          <w:sz w:val="22"/>
          <w:szCs w:val="22"/>
        </w:rPr>
      </w:pPr>
      <w:r>
        <w:rPr>
          <w:b/>
          <w:sz w:val="22"/>
          <w:szCs w:val="22"/>
        </w:rPr>
        <w:t xml:space="preserve">FY23 Budget Discussion – Planning for a </w:t>
      </w:r>
      <w:r w:rsidRPr="00B0474F">
        <w:rPr>
          <w:b/>
          <w:strike/>
          <w:sz w:val="22"/>
          <w:szCs w:val="22"/>
        </w:rPr>
        <w:t>Flat Allocation</w:t>
      </w:r>
      <w:r>
        <w:rPr>
          <w:b/>
          <w:sz w:val="22"/>
          <w:szCs w:val="22"/>
        </w:rPr>
        <w:t xml:space="preserve"> $250K increase</w:t>
      </w:r>
      <w:r>
        <w:rPr>
          <w:b/>
          <w:sz w:val="22"/>
          <w:szCs w:val="22"/>
        </w:rPr>
        <w:tab/>
      </w:r>
    </w:p>
    <w:p w14:paraId="32F66C2E" w14:textId="77777777" w:rsidR="00785126" w:rsidRDefault="00785126" w:rsidP="00785126">
      <w:pPr>
        <w:pStyle w:val="ListParagraph"/>
        <w:numPr>
          <w:ilvl w:val="0"/>
          <w:numId w:val="5"/>
        </w:numPr>
        <w:rPr>
          <w:b/>
          <w:sz w:val="22"/>
          <w:szCs w:val="22"/>
        </w:rPr>
      </w:pPr>
      <w:r>
        <w:rPr>
          <w:b/>
          <w:sz w:val="22"/>
          <w:szCs w:val="22"/>
        </w:rPr>
        <w:t xml:space="preserve">1.4% is the new target…. </w:t>
      </w:r>
    </w:p>
    <w:p w14:paraId="32A0F6A8" w14:textId="77777777" w:rsidR="00785126" w:rsidRPr="00BB6529" w:rsidRDefault="00785126" w:rsidP="00785126">
      <w:pPr>
        <w:pStyle w:val="ListParagraph"/>
        <w:numPr>
          <w:ilvl w:val="0"/>
          <w:numId w:val="5"/>
        </w:numPr>
        <w:rPr>
          <w:b/>
          <w:sz w:val="22"/>
          <w:szCs w:val="22"/>
        </w:rPr>
      </w:pPr>
      <w:r w:rsidRPr="00BB6529">
        <w:rPr>
          <w:b/>
          <w:sz w:val="22"/>
          <w:szCs w:val="22"/>
        </w:rPr>
        <w:t>Report on information submitted thus far</w:t>
      </w:r>
    </w:p>
    <w:p w14:paraId="64234B9E" w14:textId="77777777" w:rsidR="00785126" w:rsidRPr="00BB6529" w:rsidRDefault="00785126" w:rsidP="00785126">
      <w:pPr>
        <w:pStyle w:val="ListParagraph"/>
        <w:numPr>
          <w:ilvl w:val="0"/>
          <w:numId w:val="5"/>
        </w:numPr>
        <w:rPr>
          <w:b/>
          <w:sz w:val="22"/>
          <w:szCs w:val="22"/>
        </w:rPr>
      </w:pPr>
      <w:r>
        <w:rPr>
          <w:b/>
          <w:sz w:val="22"/>
          <w:szCs w:val="22"/>
        </w:rPr>
        <w:t>Discussion about Planning Going Forward</w:t>
      </w:r>
    </w:p>
    <w:p w14:paraId="3918DC44" w14:textId="77777777" w:rsidR="00785126" w:rsidRPr="007C58D5" w:rsidRDefault="00785126" w:rsidP="00785126">
      <w:pPr>
        <w:pStyle w:val="ListParagraph"/>
        <w:numPr>
          <w:ilvl w:val="0"/>
          <w:numId w:val="5"/>
        </w:numPr>
        <w:rPr>
          <w:b/>
          <w:sz w:val="22"/>
          <w:szCs w:val="22"/>
        </w:rPr>
      </w:pPr>
      <w:r>
        <w:rPr>
          <w:bCs/>
          <w:sz w:val="22"/>
          <w:szCs w:val="22"/>
        </w:rPr>
        <w:t xml:space="preserve">We started this year planning for the possibility of a flat budget in FY23. This meant we had approximately $582,000 in projected pricing increases that needed to be covered. In FY22, the projected price increases were covered by the inflation pool, collections general, and collections general primary. This means that there is relatively little left in the general funds to support price increases via simple reallocation. So, we used fall and winter were used to plan for a potential flat allocation and the potential for reductions. </w:t>
      </w:r>
    </w:p>
    <w:p w14:paraId="09C6FDD0" w14:textId="77777777" w:rsidR="00785126" w:rsidRPr="00C94140" w:rsidRDefault="00785126" w:rsidP="00785126">
      <w:pPr>
        <w:pStyle w:val="ListParagraph"/>
        <w:numPr>
          <w:ilvl w:val="0"/>
          <w:numId w:val="5"/>
        </w:numPr>
        <w:rPr>
          <w:b/>
          <w:sz w:val="22"/>
          <w:szCs w:val="22"/>
        </w:rPr>
      </w:pPr>
      <w:r>
        <w:rPr>
          <w:bCs/>
          <w:sz w:val="22"/>
          <w:szCs w:val="22"/>
        </w:rPr>
        <w:t>Earlier this year, we learned that the Provost’s office would provide a quarter of million dollars in support with the request embedded that we sought to avoid wholesale cancellations. This reduced the potential ask for subject funds down to 1.4%.</w:t>
      </w:r>
    </w:p>
    <w:p w14:paraId="3203D7A0" w14:textId="77777777" w:rsidR="00785126" w:rsidRPr="0048002B" w:rsidRDefault="00785126" w:rsidP="00785126">
      <w:pPr>
        <w:pStyle w:val="ListParagraph"/>
        <w:numPr>
          <w:ilvl w:val="0"/>
          <w:numId w:val="5"/>
        </w:numPr>
        <w:rPr>
          <w:b/>
          <w:sz w:val="22"/>
          <w:szCs w:val="22"/>
        </w:rPr>
      </w:pPr>
      <w:r>
        <w:rPr>
          <w:bCs/>
          <w:sz w:val="22"/>
          <w:szCs w:val="22"/>
        </w:rPr>
        <w:t xml:space="preserve">Under the 1.4% scenario, it appears that – barring any unforeseen price increase anomalies – the library’s materials budget could eek by without forcing cancellations on any of the subject funds. There would be a modest amount used for reallocation, but no cancellations would be required. </w:t>
      </w:r>
    </w:p>
    <w:p w14:paraId="5873DE67" w14:textId="77777777" w:rsidR="00785126" w:rsidRPr="0048002B" w:rsidRDefault="00785126" w:rsidP="00785126">
      <w:pPr>
        <w:pStyle w:val="ListParagraph"/>
        <w:numPr>
          <w:ilvl w:val="0"/>
          <w:numId w:val="5"/>
        </w:numPr>
        <w:rPr>
          <w:b/>
          <w:sz w:val="22"/>
          <w:szCs w:val="22"/>
        </w:rPr>
      </w:pPr>
      <w:r>
        <w:rPr>
          <w:bCs/>
          <w:sz w:val="22"/>
          <w:szCs w:val="22"/>
        </w:rPr>
        <w:t xml:space="preserve">Discussion did continue around the issue of cancellations. Several of those present felt that cancellation decisions should be left up to subject specialists. They felt that the exercise over the past year was a good exercise for many, prompting them to examine their resources closely and cancel things that are no longer as useful. Tom feels comfortable with this and will speak with Dean Wilkin to verify that this model is okay. </w:t>
      </w:r>
    </w:p>
    <w:p w14:paraId="702807FB" w14:textId="77777777" w:rsidR="00785126" w:rsidRPr="0048002B" w:rsidRDefault="00785126" w:rsidP="00785126">
      <w:pPr>
        <w:pStyle w:val="ListParagraph"/>
        <w:numPr>
          <w:ilvl w:val="0"/>
          <w:numId w:val="5"/>
        </w:numPr>
        <w:rPr>
          <w:bCs/>
          <w:sz w:val="22"/>
          <w:szCs w:val="22"/>
        </w:rPr>
      </w:pPr>
      <w:r w:rsidRPr="002E0EC4">
        <w:rPr>
          <w:bCs/>
          <w:sz w:val="22"/>
          <w:szCs w:val="22"/>
        </w:rPr>
        <w:t>Note:</w:t>
      </w:r>
      <w:r w:rsidRPr="0048002B">
        <w:rPr>
          <w:bCs/>
          <w:sz w:val="22"/>
          <w:szCs w:val="22"/>
        </w:rPr>
        <w:t xml:space="preserve"> In subsequent follow-up with Dean Wilkin, </w:t>
      </w:r>
      <w:r>
        <w:rPr>
          <w:bCs/>
          <w:sz w:val="22"/>
          <w:szCs w:val="22"/>
        </w:rPr>
        <w:t xml:space="preserve">cancellation at subject specialist discretion was supported. The goal in the additional funding was to avoid wholesale cancellation, and the feeling is that we are seeking to make good on that objective. </w:t>
      </w:r>
    </w:p>
    <w:p w14:paraId="4AC71DF8" w14:textId="77777777" w:rsidR="00785126" w:rsidRPr="0048002B" w:rsidRDefault="00785126" w:rsidP="00785126">
      <w:pPr>
        <w:ind w:left="720"/>
        <w:rPr>
          <w:bCs/>
          <w:sz w:val="22"/>
          <w:szCs w:val="22"/>
        </w:rPr>
      </w:pPr>
    </w:p>
    <w:p w14:paraId="53D5A19D" w14:textId="77777777" w:rsidR="00785126" w:rsidRDefault="00785126" w:rsidP="00785126">
      <w:pPr>
        <w:ind w:left="720"/>
        <w:rPr>
          <w:b/>
          <w:sz w:val="22"/>
          <w:szCs w:val="22"/>
        </w:rPr>
      </w:pPr>
      <w:r>
        <w:rPr>
          <w:b/>
          <w:sz w:val="22"/>
          <w:szCs w:val="22"/>
        </w:rPr>
        <w:t>Discussion Topics</w:t>
      </w:r>
      <w:r>
        <w:rPr>
          <w:b/>
          <w:sz w:val="22"/>
          <w:szCs w:val="22"/>
        </w:rPr>
        <w:tab/>
      </w:r>
    </w:p>
    <w:p w14:paraId="45A5DACD" w14:textId="77777777" w:rsidR="00785126" w:rsidRDefault="00785126" w:rsidP="00785126">
      <w:pPr>
        <w:ind w:left="720"/>
        <w:rPr>
          <w:b/>
          <w:sz w:val="22"/>
          <w:szCs w:val="22"/>
        </w:rPr>
      </w:pPr>
    </w:p>
    <w:p w14:paraId="06C7D15A" w14:textId="77777777" w:rsidR="00785126" w:rsidRDefault="00785126" w:rsidP="00785126">
      <w:pPr>
        <w:ind w:left="720"/>
        <w:rPr>
          <w:b/>
          <w:sz w:val="22"/>
          <w:szCs w:val="22"/>
        </w:rPr>
      </w:pPr>
      <w:r>
        <w:rPr>
          <w:b/>
          <w:sz w:val="22"/>
          <w:szCs w:val="22"/>
        </w:rPr>
        <w:t>Wiley OA</w:t>
      </w:r>
    </w:p>
    <w:p w14:paraId="3AB72C3B" w14:textId="77777777" w:rsidR="00785126" w:rsidRDefault="00785126" w:rsidP="00785126">
      <w:pPr>
        <w:pStyle w:val="ListParagraph"/>
        <w:numPr>
          <w:ilvl w:val="0"/>
          <w:numId w:val="7"/>
        </w:numPr>
        <w:rPr>
          <w:bCs/>
          <w:sz w:val="22"/>
          <w:szCs w:val="22"/>
        </w:rPr>
      </w:pPr>
      <w:r>
        <w:rPr>
          <w:bCs/>
          <w:sz w:val="22"/>
          <w:szCs w:val="22"/>
        </w:rPr>
        <w:t xml:space="preserve">We have finished our first quarter with the Wiley OA agreement. There were a surprising number of people who rejected open access. In follow-up with several of the faculty that rejected the open access option, several indicated that they were unaware that open access was an option from Wiley’s website. Tom asked for the committee’s assistance in communicating the agreement we have with Wiley (as well as other OA offerings). The first 182 articles published on campus get free open access in any of their hybrid journals. There is a libguide that provides information on all of the agreements we have. It can be found here: </w:t>
      </w:r>
      <w:hyperlink r:id="rId5" w:history="1">
        <w:r w:rsidRPr="00832439">
          <w:rPr>
            <w:rStyle w:val="Hyperlink"/>
            <w:bCs/>
            <w:sz w:val="22"/>
            <w:szCs w:val="22"/>
          </w:rPr>
          <w:t>https://guides.library.illinois.edu/oapolicy/apc</w:t>
        </w:r>
      </w:hyperlink>
      <w:r>
        <w:rPr>
          <w:bCs/>
          <w:sz w:val="22"/>
          <w:szCs w:val="22"/>
        </w:rPr>
        <w:t xml:space="preserve">.  </w:t>
      </w:r>
    </w:p>
    <w:p w14:paraId="2028B8AA" w14:textId="77777777" w:rsidR="00785126" w:rsidRPr="00892D24" w:rsidRDefault="00785126" w:rsidP="00785126">
      <w:pPr>
        <w:pStyle w:val="ListParagraph"/>
        <w:ind w:left="1440"/>
        <w:rPr>
          <w:bCs/>
          <w:sz w:val="22"/>
          <w:szCs w:val="22"/>
        </w:rPr>
      </w:pPr>
    </w:p>
    <w:p w14:paraId="55411471" w14:textId="77777777" w:rsidR="00785126" w:rsidRDefault="00785126" w:rsidP="00785126">
      <w:pPr>
        <w:ind w:left="720"/>
        <w:rPr>
          <w:b/>
          <w:sz w:val="22"/>
          <w:szCs w:val="22"/>
        </w:rPr>
      </w:pPr>
      <w:r>
        <w:rPr>
          <w:b/>
          <w:sz w:val="22"/>
          <w:szCs w:val="22"/>
        </w:rPr>
        <w:t xml:space="preserve">Nature Publishing Group Titles </w:t>
      </w:r>
    </w:p>
    <w:p w14:paraId="3CBA2637" w14:textId="29A6109F" w:rsidR="00785126" w:rsidRPr="00C52592" w:rsidRDefault="00785126" w:rsidP="00785126">
      <w:pPr>
        <w:pStyle w:val="ListParagraph"/>
        <w:numPr>
          <w:ilvl w:val="0"/>
          <w:numId w:val="7"/>
        </w:numPr>
        <w:rPr>
          <w:b/>
          <w:sz w:val="22"/>
          <w:szCs w:val="22"/>
        </w:rPr>
      </w:pPr>
      <w:r>
        <w:rPr>
          <w:bCs/>
          <w:sz w:val="22"/>
          <w:szCs w:val="22"/>
        </w:rPr>
        <w:t xml:space="preserve">There has been ongoing discussion amongst the Life Sciences </w:t>
      </w:r>
      <w:r w:rsidR="00D9646A">
        <w:rPr>
          <w:bCs/>
          <w:sz w:val="22"/>
          <w:szCs w:val="22"/>
        </w:rPr>
        <w:t>Division</w:t>
      </w:r>
      <w:r>
        <w:rPr>
          <w:bCs/>
          <w:sz w:val="22"/>
          <w:szCs w:val="22"/>
        </w:rPr>
        <w:t xml:space="preserve"> about the exorbitant cost of Nature Publishing Group titles. The BT</w:t>
      </w:r>
      <w:r w:rsidR="00D9646A">
        <w:rPr>
          <w:bCs/>
          <w:sz w:val="22"/>
          <w:szCs w:val="22"/>
        </w:rPr>
        <w:t>A</w:t>
      </w:r>
      <w:r>
        <w:rPr>
          <w:bCs/>
          <w:sz w:val="22"/>
          <w:szCs w:val="22"/>
        </w:rPr>
        <w:t xml:space="preserve">A has been encouraging as few institutions as possible to subscribe to these titles as a way to push back. Sarah asked that this information be shared internally so that selectors are aware. It was suggested the Library put together communication on this matter, as long as it is very clear and concise. Tom previously discussed this with Dean Wilkin. There is support administratively. Tom and Sarah will start working on this. </w:t>
      </w:r>
    </w:p>
    <w:p w14:paraId="4C58ECCA" w14:textId="77777777" w:rsidR="00785126" w:rsidRPr="006D5E06" w:rsidRDefault="00785126" w:rsidP="00785126">
      <w:pPr>
        <w:pStyle w:val="ListParagraph"/>
        <w:ind w:left="1440"/>
        <w:rPr>
          <w:b/>
          <w:sz w:val="22"/>
          <w:szCs w:val="22"/>
        </w:rPr>
      </w:pPr>
    </w:p>
    <w:p w14:paraId="0A80CEF0" w14:textId="77777777" w:rsidR="00785126" w:rsidRPr="00B863BB" w:rsidRDefault="00785126" w:rsidP="00785126">
      <w:pPr>
        <w:ind w:firstLine="720"/>
        <w:rPr>
          <w:b/>
          <w:sz w:val="22"/>
          <w:szCs w:val="22"/>
        </w:rPr>
      </w:pPr>
      <w:r w:rsidRPr="00B863BB">
        <w:rPr>
          <w:b/>
          <w:sz w:val="22"/>
          <w:szCs w:val="22"/>
        </w:rPr>
        <w:t>DEI Collecting Program</w:t>
      </w:r>
    </w:p>
    <w:p w14:paraId="0A8F8098" w14:textId="77777777" w:rsidR="00785126" w:rsidRPr="006133FA" w:rsidRDefault="00785126" w:rsidP="00785126">
      <w:pPr>
        <w:pStyle w:val="ListParagraph"/>
        <w:numPr>
          <w:ilvl w:val="0"/>
          <w:numId w:val="6"/>
        </w:numPr>
        <w:rPr>
          <w:bCs/>
          <w:sz w:val="22"/>
          <w:szCs w:val="22"/>
        </w:rPr>
      </w:pPr>
      <w:r>
        <w:rPr>
          <w:bCs/>
          <w:sz w:val="22"/>
          <w:szCs w:val="22"/>
        </w:rPr>
        <w:t xml:space="preserve">The group has had a couple of meetings and recently met with Amy Lana from Gobi. She has compiled some initial ideas, and the group needs to determine if they want to have a process that is more selector driven or data driven. Gobi has done similar projects with other institutions, utilizing facets of data to narrow searches. </w:t>
      </w:r>
    </w:p>
    <w:p w14:paraId="3E44EB8F" w14:textId="77777777" w:rsidR="00785126" w:rsidRPr="0029376E" w:rsidRDefault="00785126" w:rsidP="00785126">
      <w:pPr>
        <w:ind w:left="720"/>
        <w:rPr>
          <w:b/>
          <w:sz w:val="22"/>
          <w:szCs w:val="22"/>
        </w:rPr>
      </w:pPr>
    </w:p>
    <w:p w14:paraId="750DAA75" w14:textId="77777777" w:rsidR="00785126" w:rsidRDefault="00785126" w:rsidP="00785126">
      <w:pPr>
        <w:tabs>
          <w:tab w:val="left" w:pos="720"/>
        </w:tabs>
        <w:rPr>
          <w:b/>
          <w:sz w:val="22"/>
          <w:szCs w:val="22"/>
        </w:rPr>
      </w:pPr>
      <w:r>
        <w:rPr>
          <w:b/>
          <w:sz w:val="22"/>
          <w:szCs w:val="22"/>
        </w:rPr>
        <w:tab/>
        <w:t>Updates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28513EB8" w14:textId="77777777" w:rsidR="00785126" w:rsidRDefault="00785126" w:rsidP="00785126">
      <w:pPr>
        <w:pStyle w:val="ListParagraph"/>
        <w:numPr>
          <w:ilvl w:val="0"/>
          <w:numId w:val="4"/>
        </w:numPr>
        <w:tabs>
          <w:tab w:val="left" w:pos="720"/>
          <w:tab w:val="left" w:pos="1080"/>
        </w:tabs>
        <w:rPr>
          <w:b/>
          <w:sz w:val="22"/>
          <w:szCs w:val="22"/>
        </w:rPr>
      </w:pPr>
      <w:r>
        <w:rPr>
          <w:b/>
          <w:sz w:val="22"/>
          <w:szCs w:val="22"/>
        </w:rPr>
        <w:t xml:space="preserve">Acquisitions </w:t>
      </w:r>
      <w:r>
        <w:rPr>
          <w:bCs/>
          <w:sz w:val="22"/>
          <w:szCs w:val="22"/>
        </w:rPr>
        <w:t>George has been moving special funds to their own ledger over the past few weeks.</w:t>
      </w:r>
      <w:r>
        <w:rPr>
          <w:b/>
          <w:sz w:val="22"/>
          <w:szCs w:val="22"/>
        </w:rPr>
        <w:t xml:space="preserve"> </w:t>
      </w:r>
      <w:r>
        <w:rPr>
          <w:bCs/>
          <w:sz w:val="22"/>
          <w:szCs w:val="22"/>
        </w:rPr>
        <w:t xml:space="preserve">George and Esra will be meeting about the serials inflation report. </w:t>
      </w:r>
      <w:r>
        <w:rPr>
          <w:b/>
          <w:sz w:val="22"/>
          <w:szCs w:val="22"/>
        </w:rPr>
        <w:tab/>
      </w:r>
    </w:p>
    <w:p w14:paraId="4FDFE831" w14:textId="77777777" w:rsidR="00785126" w:rsidRDefault="00785126" w:rsidP="00785126">
      <w:pPr>
        <w:pStyle w:val="ListParagraph"/>
        <w:numPr>
          <w:ilvl w:val="0"/>
          <w:numId w:val="4"/>
        </w:numPr>
        <w:tabs>
          <w:tab w:val="left" w:pos="720"/>
          <w:tab w:val="left" w:pos="1080"/>
        </w:tabs>
        <w:rPr>
          <w:b/>
          <w:sz w:val="22"/>
          <w:szCs w:val="22"/>
        </w:rPr>
      </w:pPr>
      <w:r>
        <w:rPr>
          <w:b/>
          <w:sz w:val="22"/>
          <w:szCs w:val="22"/>
        </w:rPr>
        <w:t xml:space="preserve">E-Resources </w:t>
      </w:r>
      <w:r>
        <w:rPr>
          <w:bCs/>
          <w:sz w:val="22"/>
          <w:szCs w:val="22"/>
        </w:rPr>
        <w:t>No updates</w:t>
      </w:r>
    </w:p>
    <w:p w14:paraId="5BDB875A" w14:textId="77777777" w:rsidR="00785126" w:rsidRDefault="00785126" w:rsidP="00785126">
      <w:pPr>
        <w:pStyle w:val="ListParagraph"/>
        <w:numPr>
          <w:ilvl w:val="0"/>
          <w:numId w:val="4"/>
        </w:numPr>
        <w:tabs>
          <w:tab w:val="left" w:pos="720"/>
          <w:tab w:val="left" w:pos="1080"/>
        </w:tabs>
        <w:rPr>
          <w:b/>
          <w:sz w:val="22"/>
          <w:szCs w:val="22"/>
        </w:rPr>
      </w:pPr>
      <w:r>
        <w:rPr>
          <w:b/>
          <w:sz w:val="22"/>
          <w:szCs w:val="22"/>
        </w:rPr>
        <w:t xml:space="preserve">Preservation Services </w:t>
      </w:r>
      <w:r>
        <w:rPr>
          <w:bCs/>
          <w:sz w:val="22"/>
          <w:szCs w:val="22"/>
        </w:rPr>
        <w:t>No updates</w:t>
      </w:r>
    </w:p>
    <w:p w14:paraId="0FE46296" w14:textId="77777777" w:rsidR="00785126" w:rsidRDefault="00785126" w:rsidP="00785126">
      <w:pPr>
        <w:pStyle w:val="ListParagraph"/>
        <w:numPr>
          <w:ilvl w:val="0"/>
          <w:numId w:val="4"/>
        </w:numPr>
        <w:tabs>
          <w:tab w:val="left" w:pos="720"/>
          <w:tab w:val="left" w:pos="1080"/>
        </w:tabs>
        <w:rPr>
          <w:b/>
          <w:sz w:val="22"/>
          <w:szCs w:val="22"/>
        </w:rPr>
      </w:pPr>
      <w:r>
        <w:rPr>
          <w:b/>
          <w:sz w:val="22"/>
          <w:szCs w:val="22"/>
        </w:rPr>
        <w:t xml:space="preserve">Other Updates </w:t>
      </w:r>
    </w:p>
    <w:p w14:paraId="47A6D4A1" w14:textId="77777777" w:rsidR="00785126" w:rsidRDefault="00785126" w:rsidP="00785126">
      <w:pPr>
        <w:tabs>
          <w:tab w:val="left" w:pos="720"/>
          <w:tab w:val="left" w:pos="1080"/>
        </w:tabs>
        <w:rPr>
          <w:b/>
          <w:sz w:val="22"/>
          <w:szCs w:val="22"/>
        </w:rPr>
      </w:pPr>
    </w:p>
    <w:p w14:paraId="663810E8" w14:textId="77777777" w:rsidR="00785126" w:rsidRDefault="00785126" w:rsidP="00785126">
      <w:pPr>
        <w:tabs>
          <w:tab w:val="left" w:pos="720"/>
          <w:tab w:val="left" w:pos="1080"/>
        </w:tabs>
        <w:rPr>
          <w:b/>
          <w:sz w:val="22"/>
          <w:szCs w:val="22"/>
        </w:rPr>
      </w:pPr>
      <w:r>
        <w:rPr>
          <w:b/>
          <w:sz w:val="22"/>
          <w:szCs w:val="22"/>
        </w:rPr>
        <w:tab/>
        <w:t>Parking Lot/Forthcoming Items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0FED8E1E" w14:textId="77777777" w:rsidR="00785126" w:rsidRDefault="00785126" w:rsidP="00785126">
      <w:pPr>
        <w:pStyle w:val="ListParagraph"/>
        <w:ind w:left="1440"/>
        <w:rPr>
          <w:b/>
          <w:sz w:val="22"/>
          <w:szCs w:val="22"/>
        </w:rPr>
      </w:pPr>
      <w:r>
        <w:rPr>
          <w:b/>
          <w:sz w:val="22"/>
          <w:szCs w:val="22"/>
        </w:rPr>
        <w:tab/>
      </w:r>
    </w:p>
    <w:p w14:paraId="2771D5B7" w14:textId="77777777" w:rsidR="00785126" w:rsidRPr="00A67787" w:rsidRDefault="00785126" w:rsidP="00785126">
      <w:pPr>
        <w:rPr>
          <w:b/>
          <w:sz w:val="22"/>
          <w:szCs w:val="22"/>
        </w:rPr>
      </w:pPr>
      <w:r>
        <w:rPr>
          <w:b/>
          <w:sz w:val="22"/>
          <w:szCs w:val="22"/>
        </w:rPr>
        <w:t xml:space="preserve">Meeting adjourned at 4:05 pm. </w:t>
      </w:r>
    </w:p>
    <w:p w14:paraId="338C6FDA" w14:textId="77777777" w:rsidR="00785126" w:rsidRPr="00785126" w:rsidRDefault="00785126" w:rsidP="00785126">
      <w:pPr>
        <w:rPr>
          <w:bCs/>
          <w:sz w:val="22"/>
          <w:szCs w:val="22"/>
        </w:rPr>
      </w:pPr>
    </w:p>
    <w:sectPr w:rsidR="00785126" w:rsidRPr="007851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401F3"/>
    <w:multiLevelType w:val="hybridMultilevel"/>
    <w:tmpl w:val="E20C9134"/>
    <w:lvl w:ilvl="0" w:tplc="04090001">
      <w:start w:val="1"/>
      <w:numFmt w:val="bullet"/>
      <w:lvlText w:val=""/>
      <w:lvlJc w:val="left"/>
      <w:pPr>
        <w:ind w:left="1440" w:hanging="360"/>
      </w:pPr>
      <w:rPr>
        <w:rFonts w:ascii="Symbol" w:hAnsi="Symbol" w:hint="default"/>
      </w:rPr>
    </w:lvl>
    <w:lvl w:ilvl="1" w:tplc="F62826C6">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86A1D4A"/>
    <w:multiLevelType w:val="hybridMultilevel"/>
    <w:tmpl w:val="B104591C"/>
    <w:lvl w:ilvl="0" w:tplc="F62826C6">
      <w:start w:val="1"/>
      <w:numFmt w:val="bullet"/>
      <w:lvlText w:val="o"/>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36DD01C6"/>
    <w:multiLevelType w:val="hybridMultilevel"/>
    <w:tmpl w:val="B54CD8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924083A"/>
    <w:multiLevelType w:val="hybridMultilevel"/>
    <w:tmpl w:val="B6FA337A"/>
    <w:lvl w:ilvl="0" w:tplc="04090005">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696520E9"/>
    <w:multiLevelType w:val="hybridMultilevel"/>
    <w:tmpl w:val="15F83D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126"/>
    <w:rsid w:val="005B15FC"/>
    <w:rsid w:val="006C24DE"/>
    <w:rsid w:val="00785126"/>
    <w:rsid w:val="00D9646A"/>
    <w:rsid w:val="00E51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5C8E8"/>
  <w15:chartTrackingRefBased/>
  <w15:docId w15:val="{35465399-0FA7-4426-A211-B8475D639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126"/>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126"/>
    <w:pPr>
      <w:ind w:left="720"/>
      <w:contextualSpacing/>
    </w:pPr>
  </w:style>
  <w:style w:type="character" w:styleId="Hyperlink">
    <w:name w:val="Hyperlink"/>
    <w:basedOn w:val="DefaultParagraphFont"/>
    <w:uiPriority w:val="99"/>
    <w:unhideWhenUsed/>
    <w:rsid w:val="0078512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uides.library.illinois.edu/oapolicy/ap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976</Words>
  <Characters>5566</Characters>
  <Application>Microsoft Office Word</Application>
  <DocSecurity>0</DocSecurity>
  <Lines>46</Lines>
  <Paragraphs>13</Paragraphs>
  <ScaleCrop>false</ScaleCrop>
  <Company/>
  <LinksUpToDate>false</LinksUpToDate>
  <CharactersWithSpaces>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3</cp:revision>
  <dcterms:created xsi:type="dcterms:W3CDTF">2022-06-02T14:42:00Z</dcterms:created>
  <dcterms:modified xsi:type="dcterms:W3CDTF">2022-06-28T15:22:00Z</dcterms:modified>
</cp:coreProperties>
</file>