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E017DC" w14:textId="77777777" w:rsidR="002A1016" w:rsidRPr="0048367E" w:rsidRDefault="002A1016" w:rsidP="00067362">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CDC Meeting Minutes</w:t>
      </w:r>
    </w:p>
    <w:p w14:paraId="19005872" w14:textId="574AD91A" w:rsidR="002A1016" w:rsidRPr="0048367E" w:rsidRDefault="00561FF2">
      <w:pPr>
        <w:pStyle w:val="NoSpacing"/>
        <w:jc w:val="center"/>
        <w:rPr>
          <w:rFonts w:ascii="Times New Roman" w:hAnsi="Times New Roman" w:cs="Times New Roman"/>
          <w:b/>
          <w:bCs/>
          <w:sz w:val="28"/>
          <w:szCs w:val="28"/>
        </w:rPr>
      </w:pPr>
      <w:r>
        <w:rPr>
          <w:rFonts w:ascii="Times New Roman" w:hAnsi="Times New Roman" w:cs="Times New Roman"/>
          <w:b/>
          <w:bCs/>
          <w:sz w:val="28"/>
          <w:szCs w:val="28"/>
        </w:rPr>
        <w:t>June 22</w:t>
      </w:r>
      <w:r w:rsidR="00E7249B" w:rsidRPr="0048367E">
        <w:rPr>
          <w:rFonts w:ascii="Times New Roman" w:hAnsi="Times New Roman" w:cs="Times New Roman"/>
          <w:b/>
          <w:bCs/>
          <w:sz w:val="28"/>
          <w:szCs w:val="28"/>
        </w:rPr>
        <w:t>, 2021</w:t>
      </w:r>
    </w:p>
    <w:p w14:paraId="3F7E0D85" w14:textId="4106D0FF" w:rsidR="00140777" w:rsidRPr="0048367E" w:rsidRDefault="00140777">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 xml:space="preserve">Via </w:t>
      </w:r>
      <w:r w:rsidR="00B06419">
        <w:rPr>
          <w:rFonts w:ascii="Times New Roman" w:hAnsi="Times New Roman" w:cs="Times New Roman"/>
          <w:b/>
          <w:bCs/>
          <w:sz w:val="28"/>
          <w:szCs w:val="28"/>
        </w:rPr>
        <w:t>Zoom</w:t>
      </w:r>
    </w:p>
    <w:p w14:paraId="3D4DDB44" w14:textId="77777777" w:rsidR="00D53709" w:rsidRPr="0048367E" w:rsidRDefault="00D53709">
      <w:pPr>
        <w:pStyle w:val="NoSpacing"/>
        <w:rPr>
          <w:rFonts w:ascii="Times New Roman" w:hAnsi="Times New Roman" w:cs="Times New Roman"/>
        </w:rPr>
      </w:pPr>
    </w:p>
    <w:p w14:paraId="6EE18EFA" w14:textId="3F52974D" w:rsidR="00F802FE" w:rsidRDefault="002A1016">
      <w:pPr>
        <w:pStyle w:val="NoSpacing"/>
        <w:rPr>
          <w:rFonts w:ascii="Times New Roman" w:hAnsi="Times New Roman" w:cs="Times New Roman"/>
        </w:rPr>
      </w:pPr>
      <w:r w:rsidRPr="0048367E">
        <w:rPr>
          <w:rFonts w:ascii="Times New Roman" w:hAnsi="Times New Roman" w:cs="Times New Roman"/>
          <w:b/>
          <w:bCs/>
        </w:rPr>
        <w:t>Present:</w:t>
      </w:r>
      <w:r w:rsidRPr="0048367E">
        <w:rPr>
          <w:rFonts w:ascii="Times New Roman" w:hAnsi="Times New Roman" w:cs="Times New Roman"/>
        </w:rPr>
        <w:t xml:space="preserve"> Tom Teper</w:t>
      </w:r>
      <w:r w:rsidR="006E036F" w:rsidRPr="0048367E">
        <w:rPr>
          <w:rFonts w:ascii="Times New Roman" w:hAnsi="Times New Roman" w:cs="Times New Roman"/>
        </w:rPr>
        <w:t>,</w:t>
      </w:r>
      <w:r w:rsidR="0031601F" w:rsidRPr="0048367E">
        <w:rPr>
          <w:rFonts w:ascii="Times New Roman" w:hAnsi="Times New Roman" w:cs="Times New Roman"/>
        </w:rPr>
        <w:t xml:space="preserve"> </w:t>
      </w:r>
      <w:r w:rsidR="0051088E" w:rsidRPr="0048367E">
        <w:rPr>
          <w:rFonts w:ascii="Times New Roman" w:hAnsi="Times New Roman" w:cs="Times New Roman"/>
        </w:rPr>
        <w:t>A</w:t>
      </w:r>
      <w:r w:rsidR="00D1661B" w:rsidRPr="0048367E">
        <w:rPr>
          <w:rFonts w:ascii="Times New Roman" w:hAnsi="Times New Roman" w:cs="Times New Roman"/>
        </w:rPr>
        <w:t xml:space="preserve">lex Cabada, </w:t>
      </w:r>
      <w:r w:rsidR="003210CA" w:rsidRPr="0048367E">
        <w:rPr>
          <w:rFonts w:ascii="Times New Roman" w:hAnsi="Times New Roman" w:cs="Times New Roman"/>
        </w:rPr>
        <w:t xml:space="preserve">Kit Condill, </w:t>
      </w:r>
      <w:r w:rsidR="00DE0B88" w:rsidRPr="0048367E">
        <w:rPr>
          <w:rFonts w:ascii="Times New Roman" w:hAnsi="Times New Roman" w:cs="Times New Roman"/>
        </w:rPr>
        <w:t xml:space="preserve">Esra Coskun, </w:t>
      </w:r>
      <w:r w:rsidR="003210CA" w:rsidRPr="0048367E">
        <w:rPr>
          <w:rFonts w:ascii="Times New Roman" w:hAnsi="Times New Roman" w:cs="Times New Roman"/>
        </w:rPr>
        <w:t xml:space="preserve">Mike Dickinson, </w:t>
      </w:r>
      <w:r w:rsidR="005B6B07" w:rsidRPr="0048367E">
        <w:rPr>
          <w:rFonts w:ascii="Times New Roman" w:hAnsi="Times New Roman" w:cs="Times New Roman"/>
        </w:rPr>
        <w:t>George Gottschalk,</w:t>
      </w:r>
      <w:r w:rsidR="003210CA" w:rsidRPr="0048367E">
        <w:rPr>
          <w:rFonts w:ascii="Times New Roman" w:hAnsi="Times New Roman" w:cs="Times New Roman"/>
        </w:rPr>
        <w:t xml:space="preserve"> </w:t>
      </w:r>
      <w:r w:rsidR="0015228C" w:rsidRPr="0048367E">
        <w:rPr>
          <w:rFonts w:ascii="Times New Roman" w:hAnsi="Times New Roman" w:cs="Times New Roman"/>
        </w:rPr>
        <w:t>Cindy Ingold</w:t>
      </w:r>
      <w:r w:rsidR="00A23D02" w:rsidRPr="0048367E">
        <w:rPr>
          <w:rFonts w:ascii="Times New Roman" w:hAnsi="Times New Roman" w:cs="Times New Roman"/>
        </w:rPr>
        <w:t>,</w:t>
      </w:r>
      <w:r w:rsidR="0052779A" w:rsidRPr="0048367E">
        <w:rPr>
          <w:rFonts w:ascii="Times New Roman" w:hAnsi="Times New Roman" w:cs="Times New Roman"/>
        </w:rPr>
        <w:t xml:space="preserve"> Jenny Johnson,</w:t>
      </w:r>
      <w:r w:rsidR="009A5913" w:rsidRPr="0048367E">
        <w:rPr>
          <w:rFonts w:ascii="Times New Roman" w:hAnsi="Times New Roman" w:cs="Times New Roman"/>
        </w:rPr>
        <w:t xml:space="preserve"> </w:t>
      </w:r>
      <w:r w:rsidR="00E7249B" w:rsidRPr="0048367E">
        <w:rPr>
          <w:rFonts w:ascii="Times New Roman" w:hAnsi="Times New Roman" w:cs="Times New Roman"/>
        </w:rPr>
        <w:t xml:space="preserve">Emilee Mathews, Kyle Rimkus, </w:t>
      </w:r>
      <w:r w:rsidR="005B6B07" w:rsidRPr="0048367E">
        <w:rPr>
          <w:rFonts w:ascii="Times New Roman" w:hAnsi="Times New Roman" w:cs="Times New Roman"/>
        </w:rPr>
        <w:t xml:space="preserve">Wendy Shelburne, </w:t>
      </w:r>
      <w:r w:rsidR="00561FF2">
        <w:rPr>
          <w:rFonts w:ascii="Times New Roman" w:hAnsi="Times New Roman" w:cs="Times New Roman"/>
        </w:rPr>
        <w:t>Becky Smith</w:t>
      </w:r>
    </w:p>
    <w:p w14:paraId="22074918" w14:textId="0C8BF0AB" w:rsidR="00561FF2" w:rsidRPr="00561FF2" w:rsidRDefault="00561FF2">
      <w:pPr>
        <w:pStyle w:val="NoSpacing"/>
        <w:rPr>
          <w:rFonts w:ascii="Times New Roman" w:hAnsi="Times New Roman" w:cs="Times New Roman"/>
          <w:sz w:val="12"/>
          <w:szCs w:val="12"/>
        </w:rPr>
      </w:pPr>
    </w:p>
    <w:p w14:paraId="6F9C8684" w14:textId="33C0A2BF" w:rsidR="00561FF2" w:rsidRPr="0048367E" w:rsidRDefault="00561FF2">
      <w:pPr>
        <w:pStyle w:val="NoSpacing"/>
        <w:rPr>
          <w:rFonts w:ascii="Times New Roman" w:hAnsi="Times New Roman" w:cs="Times New Roman"/>
        </w:rPr>
      </w:pPr>
      <w:r>
        <w:rPr>
          <w:rFonts w:ascii="Times New Roman" w:hAnsi="Times New Roman" w:cs="Times New Roman"/>
        </w:rPr>
        <w:t xml:space="preserve">Absent: </w:t>
      </w:r>
      <w:r w:rsidRPr="0048367E">
        <w:rPr>
          <w:rFonts w:ascii="Times New Roman" w:hAnsi="Times New Roman" w:cs="Times New Roman"/>
        </w:rPr>
        <w:t>Matt Roberts,</w:t>
      </w:r>
      <w:r>
        <w:rPr>
          <w:rFonts w:ascii="Times New Roman" w:hAnsi="Times New Roman" w:cs="Times New Roman"/>
        </w:rPr>
        <w:t xml:space="preserve"> Jennifer Teper</w:t>
      </w:r>
    </w:p>
    <w:p w14:paraId="26813487" w14:textId="45C8E0E8" w:rsidR="00772857" w:rsidRPr="00561FF2" w:rsidRDefault="00772857">
      <w:pPr>
        <w:pStyle w:val="NoSpacing"/>
        <w:rPr>
          <w:rFonts w:ascii="Times New Roman" w:hAnsi="Times New Roman" w:cs="Times New Roman"/>
          <w:sz w:val="12"/>
          <w:szCs w:val="12"/>
        </w:rPr>
      </w:pPr>
    </w:p>
    <w:p w14:paraId="4668F128" w14:textId="25FA1629" w:rsidR="00772857" w:rsidRPr="0048367E" w:rsidRDefault="00772857">
      <w:pPr>
        <w:pStyle w:val="NoSpacing"/>
        <w:rPr>
          <w:rFonts w:ascii="Times New Roman" w:hAnsi="Times New Roman" w:cs="Times New Roman"/>
        </w:rPr>
      </w:pPr>
      <w:r w:rsidRPr="0048367E">
        <w:rPr>
          <w:rFonts w:ascii="Times New Roman" w:hAnsi="Times New Roman" w:cs="Times New Roman"/>
          <w:b/>
        </w:rPr>
        <w:t>Note Taker:</w:t>
      </w:r>
      <w:r w:rsidRPr="0048367E">
        <w:rPr>
          <w:rFonts w:ascii="Times New Roman" w:hAnsi="Times New Roman" w:cs="Times New Roman"/>
        </w:rPr>
        <w:t xml:space="preserve"> </w:t>
      </w:r>
      <w:r w:rsidR="00B0795A">
        <w:rPr>
          <w:rFonts w:ascii="Times New Roman" w:hAnsi="Times New Roman" w:cs="Times New Roman"/>
        </w:rPr>
        <w:t>Wendy Wolter</w:t>
      </w:r>
    </w:p>
    <w:p w14:paraId="20040258" w14:textId="77777777" w:rsidR="00EA76E9" w:rsidRPr="0048367E" w:rsidRDefault="00EA76E9">
      <w:pPr>
        <w:pStyle w:val="NoSpacing"/>
        <w:rPr>
          <w:rFonts w:ascii="Times New Roman" w:hAnsi="Times New Roman" w:cs="Times New Roman"/>
          <w:b/>
          <w:bCs/>
          <w:sz w:val="16"/>
          <w:szCs w:val="16"/>
        </w:rPr>
      </w:pPr>
    </w:p>
    <w:p w14:paraId="0115869A" w14:textId="34B17504" w:rsidR="002A1016" w:rsidRPr="0048367E" w:rsidRDefault="002A1016">
      <w:pPr>
        <w:pStyle w:val="NoSpacing"/>
        <w:rPr>
          <w:rFonts w:ascii="Times New Roman" w:hAnsi="Times New Roman" w:cs="Times New Roman"/>
          <w:b/>
          <w:bCs/>
        </w:rPr>
      </w:pPr>
      <w:r w:rsidRPr="0048367E">
        <w:rPr>
          <w:rFonts w:ascii="Times New Roman" w:hAnsi="Times New Roman" w:cs="Times New Roman"/>
          <w:b/>
          <w:bCs/>
        </w:rPr>
        <w:t>Agenda</w:t>
      </w:r>
      <w:r w:rsidR="00135E20" w:rsidRPr="0048367E">
        <w:rPr>
          <w:rFonts w:ascii="Times New Roman" w:hAnsi="Times New Roman" w:cs="Times New Roman"/>
          <w:b/>
          <w:bCs/>
        </w:rPr>
        <w:t>/Minutes</w:t>
      </w:r>
    </w:p>
    <w:p w14:paraId="7B6CA515" w14:textId="1319AF76" w:rsidR="00F802FE" w:rsidRPr="0048367E" w:rsidRDefault="00D22FDA">
      <w:pPr>
        <w:pStyle w:val="NoSpacing"/>
        <w:rPr>
          <w:rFonts w:ascii="Times New Roman" w:hAnsi="Times New Roman" w:cs="Times New Roman"/>
        </w:rPr>
      </w:pPr>
      <w:r w:rsidRPr="0048367E">
        <w:rPr>
          <w:rFonts w:ascii="Times New Roman" w:hAnsi="Times New Roman" w:cs="Times New Roman"/>
        </w:rPr>
        <w:t>Tom</w:t>
      </w:r>
      <w:r w:rsidR="002A1016" w:rsidRPr="0048367E">
        <w:rPr>
          <w:rFonts w:ascii="Times New Roman" w:hAnsi="Times New Roman" w:cs="Times New Roman"/>
        </w:rPr>
        <w:t xml:space="preserve"> opened the meeting asking </w:t>
      </w:r>
      <w:r w:rsidR="00AE3695" w:rsidRPr="0048367E">
        <w:rPr>
          <w:rFonts w:ascii="Times New Roman" w:hAnsi="Times New Roman" w:cs="Times New Roman"/>
        </w:rPr>
        <w:t>for</w:t>
      </w:r>
      <w:r w:rsidR="002A1016" w:rsidRPr="0048367E">
        <w:rPr>
          <w:rFonts w:ascii="Times New Roman" w:hAnsi="Times New Roman" w:cs="Times New Roman"/>
        </w:rPr>
        <w:t xml:space="preserve"> additions or changes to the agenda</w:t>
      </w:r>
      <w:r w:rsidR="0069559B" w:rsidRPr="0048367E">
        <w:rPr>
          <w:rFonts w:ascii="Times New Roman" w:hAnsi="Times New Roman" w:cs="Times New Roman"/>
        </w:rPr>
        <w:t xml:space="preserve">.  </w:t>
      </w:r>
      <w:r w:rsidR="00561FF2">
        <w:rPr>
          <w:rFonts w:ascii="Times New Roman" w:hAnsi="Times New Roman" w:cs="Times New Roman"/>
        </w:rPr>
        <w:t xml:space="preserve">Tom added that he would like to have a brief discussion of an offer between CRL, NERL, and PLOS.  </w:t>
      </w:r>
      <w:r w:rsidR="00A36874" w:rsidRPr="0048367E">
        <w:rPr>
          <w:rFonts w:ascii="Times New Roman" w:hAnsi="Times New Roman" w:cs="Times New Roman"/>
        </w:rPr>
        <w:t xml:space="preserve">Agenda </w:t>
      </w:r>
      <w:r w:rsidR="00921DC2" w:rsidRPr="0048367E">
        <w:rPr>
          <w:rFonts w:ascii="Times New Roman" w:hAnsi="Times New Roman" w:cs="Times New Roman"/>
        </w:rPr>
        <w:t xml:space="preserve">unanimously </w:t>
      </w:r>
      <w:r w:rsidR="00A36874" w:rsidRPr="0048367E">
        <w:rPr>
          <w:rFonts w:ascii="Times New Roman" w:hAnsi="Times New Roman" w:cs="Times New Roman"/>
        </w:rPr>
        <w:t>approved.</w:t>
      </w:r>
      <w:r w:rsidR="00B06419">
        <w:rPr>
          <w:rFonts w:ascii="Times New Roman" w:hAnsi="Times New Roman" w:cs="Times New Roman"/>
        </w:rPr>
        <w:t xml:space="preserve"> </w:t>
      </w:r>
    </w:p>
    <w:p w14:paraId="6E67832F" w14:textId="14209B3C" w:rsidR="001D3103" w:rsidRPr="0048367E" w:rsidRDefault="001D3103">
      <w:pPr>
        <w:pStyle w:val="NoSpacing"/>
        <w:rPr>
          <w:rFonts w:ascii="Times New Roman" w:hAnsi="Times New Roman" w:cs="Times New Roman"/>
          <w:bCs/>
          <w:sz w:val="16"/>
          <w:szCs w:val="16"/>
        </w:rPr>
      </w:pPr>
    </w:p>
    <w:p w14:paraId="168801F4" w14:textId="57BB0F9F" w:rsidR="00620540" w:rsidRPr="0048367E" w:rsidRDefault="00B06419">
      <w:pPr>
        <w:pStyle w:val="NoSpacing"/>
        <w:rPr>
          <w:rFonts w:ascii="Times New Roman" w:hAnsi="Times New Roman" w:cs="Times New Roman"/>
        </w:rPr>
      </w:pPr>
      <w:r>
        <w:rPr>
          <w:rFonts w:ascii="Times New Roman" w:hAnsi="Times New Roman" w:cs="Times New Roman"/>
          <w:b/>
        </w:rPr>
        <w:t>FY21</w:t>
      </w:r>
      <w:r w:rsidR="00F51C07" w:rsidRPr="0048367E">
        <w:rPr>
          <w:rFonts w:ascii="Times New Roman" w:hAnsi="Times New Roman" w:cs="Times New Roman"/>
          <w:b/>
        </w:rPr>
        <w:t>Budget</w:t>
      </w:r>
      <w:r>
        <w:rPr>
          <w:rFonts w:ascii="Times New Roman" w:hAnsi="Times New Roman" w:cs="Times New Roman"/>
          <w:b/>
        </w:rPr>
        <w:t>/ Desiderata List</w:t>
      </w:r>
      <w:r w:rsidR="00075F69" w:rsidRPr="0048367E">
        <w:rPr>
          <w:rFonts w:ascii="Times New Roman" w:hAnsi="Times New Roman" w:cs="Times New Roman"/>
          <w:bCs/>
        </w:rPr>
        <w:t xml:space="preserve">– </w:t>
      </w:r>
      <w:r w:rsidR="00075F69" w:rsidRPr="0048367E">
        <w:rPr>
          <w:rFonts w:ascii="Times New Roman" w:hAnsi="Times New Roman" w:cs="Times New Roman"/>
        </w:rPr>
        <w:t>Tom</w:t>
      </w:r>
    </w:p>
    <w:p w14:paraId="7EE3230A" w14:textId="5A4AB66E" w:rsidR="009601E8" w:rsidRPr="00295621" w:rsidRDefault="00561FF2" w:rsidP="00561FF2">
      <w:pPr>
        <w:pStyle w:val="NoSpacing"/>
        <w:numPr>
          <w:ilvl w:val="0"/>
          <w:numId w:val="14"/>
        </w:numPr>
        <w:rPr>
          <w:rFonts w:ascii="Times New Roman" w:hAnsi="Times New Roman" w:cs="Times New Roman"/>
          <w:sz w:val="16"/>
          <w:szCs w:val="16"/>
        </w:rPr>
      </w:pPr>
      <w:r>
        <w:rPr>
          <w:rFonts w:ascii="Times New Roman" w:hAnsi="Times New Roman" w:cs="Times New Roman"/>
        </w:rPr>
        <w:t xml:space="preserve">Tom shared the desiderata list spreadsheet with the group.  </w:t>
      </w:r>
      <w:r w:rsidR="00295621">
        <w:rPr>
          <w:rFonts w:ascii="Times New Roman" w:hAnsi="Times New Roman" w:cs="Times New Roman"/>
        </w:rPr>
        <w:t>IAS updated their list since the last CDC meeting.  PSED, LSD, and SSD lists remain the same.</w:t>
      </w:r>
    </w:p>
    <w:p w14:paraId="7F4574C5" w14:textId="76AB2361" w:rsidR="00295621" w:rsidRPr="00295621" w:rsidRDefault="00295621" w:rsidP="00561FF2">
      <w:pPr>
        <w:pStyle w:val="NoSpacing"/>
        <w:numPr>
          <w:ilvl w:val="0"/>
          <w:numId w:val="14"/>
        </w:numPr>
        <w:rPr>
          <w:rFonts w:ascii="Times New Roman" w:hAnsi="Times New Roman" w:cs="Times New Roman"/>
          <w:sz w:val="16"/>
          <w:szCs w:val="16"/>
        </w:rPr>
      </w:pPr>
      <w:r>
        <w:rPr>
          <w:rFonts w:ascii="Times New Roman" w:hAnsi="Times New Roman" w:cs="Times New Roman"/>
        </w:rPr>
        <w:t>The cost to purchase everything on the FY21 desiderata list is approximately 1.5M.  The list will be whittled down to what can be purchased within the next week that does not require approval signatures from Campus.</w:t>
      </w:r>
    </w:p>
    <w:p w14:paraId="0B7072C9" w14:textId="28EC3070" w:rsidR="00295621" w:rsidRPr="00295621" w:rsidRDefault="00295621" w:rsidP="00561FF2">
      <w:pPr>
        <w:pStyle w:val="NoSpacing"/>
        <w:numPr>
          <w:ilvl w:val="0"/>
          <w:numId w:val="14"/>
        </w:numPr>
        <w:rPr>
          <w:rFonts w:ascii="Times New Roman" w:hAnsi="Times New Roman" w:cs="Times New Roman"/>
          <w:sz w:val="16"/>
          <w:szCs w:val="16"/>
        </w:rPr>
      </w:pPr>
      <w:r>
        <w:rPr>
          <w:rFonts w:ascii="Times New Roman" w:hAnsi="Times New Roman" w:cs="Times New Roman"/>
        </w:rPr>
        <w:t>The Library requested to vendors that they not require an approval signature, due to this process taking months for approval.  Bloomsbury and Data Axel have waived their signature requirement.</w:t>
      </w:r>
    </w:p>
    <w:p w14:paraId="080B0498" w14:textId="7FB51F7C" w:rsidR="00295621" w:rsidRPr="00295621" w:rsidRDefault="00295621" w:rsidP="00561FF2">
      <w:pPr>
        <w:pStyle w:val="NoSpacing"/>
        <w:numPr>
          <w:ilvl w:val="0"/>
          <w:numId w:val="14"/>
        </w:numPr>
        <w:rPr>
          <w:rFonts w:ascii="Times New Roman" w:hAnsi="Times New Roman" w:cs="Times New Roman"/>
          <w:sz w:val="16"/>
          <w:szCs w:val="16"/>
        </w:rPr>
      </w:pPr>
      <w:r>
        <w:rPr>
          <w:rFonts w:ascii="Times New Roman" w:hAnsi="Times New Roman" w:cs="Times New Roman"/>
        </w:rPr>
        <w:t>The BTAA large scale prepayment has been approved.  All other desiderata list purchases will be based on available funds.</w:t>
      </w:r>
    </w:p>
    <w:p w14:paraId="6285C332" w14:textId="0ABB4634" w:rsidR="00295621" w:rsidRPr="00295621" w:rsidRDefault="00295621" w:rsidP="00561FF2">
      <w:pPr>
        <w:pStyle w:val="NoSpacing"/>
        <w:numPr>
          <w:ilvl w:val="0"/>
          <w:numId w:val="14"/>
        </w:numPr>
        <w:rPr>
          <w:rFonts w:ascii="Times New Roman" w:hAnsi="Times New Roman" w:cs="Times New Roman"/>
          <w:sz w:val="16"/>
          <w:szCs w:val="16"/>
        </w:rPr>
      </w:pPr>
      <w:r>
        <w:rPr>
          <w:rFonts w:ascii="Times New Roman" w:hAnsi="Times New Roman" w:cs="Times New Roman"/>
        </w:rPr>
        <w:t>Tom will be meeting with Chad, Esra, George, and Wendy tomorrow to nail down the final numbers of leftover funds.</w:t>
      </w:r>
    </w:p>
    <w:p w14:paraId="4D810278" w14:textId="77777777" w:rsidR="00295621" w:rsidRPr="009601E8" w:rsidRDefault="00295621" w:rsidP="00C573C6">
      <w:pPr>
        <w:pStyle w:val="NoSpacing"/>
        <w:ind w:left="1440"/>
        <w:rPr>
          <w:rFonts w:ascii="Times New Roman" w:hAnsi="Times New Roman" w:cs="Times New Roman"/>
          <w:sz w:val="16"/>
          <w:szCs w:val="16"/>
        </w:rPr>
      </w:pPr>
    </w:p>
    <w:p w14:paraId="734D9A8E" w14:textId="3C7CACD6" w:rsidR="00E327FB" w:rsidRPr="0048367E" w:rsidRDefault="00400BC2" w:rsidP="0048367E">
      <w:pPr>
        <w:pStyle w:val="NoSpacing"/>
        <w:rPr>
          <w:rFonts w:ascii="Times New Roman" w:hAnsi="Times New Roman"/>
          <w:b/>
          <w:bCs/>
        </w:rPr>
      </w:pPr>
      <w:r>
        <w:rPr>
          <w:rFonts w:ascii="Times New Roman" w:hAnsi="Times New Roman" w:cs="Times New Roman"/>
          <w:b/>
          <w:bCs/>
        </w:rPr>
        <w:t xml:space="preserve">Budget Prep for FY22/23 </w:t>
      </w:r>
      <w:r w:rsidR="003A30A0" w:rsidRPr="0048367E">
        <w:rPr>
          <w:rFonts w:ascii="Times New Roman" w:hAnsi="Times New Roman" w:cs="Times New Roman"/>
          <w:b/>
          <w:bCs/>
        </w:rPr>
        <w:t xml:space="preserve">- </w:t>
      </w:r>
      <w:r>
        <w:rPr>
          <w:rFonts w:ascii="Times New Roman" w:hAnsi="Times New Roman" w:cs="Times New Roman"/>
        </w:rPr>
        <w:t>Tom</w:t>
      </w:r>
    </w:p>
    <w:p w14:paraId="5530FD93" w14:textId="7BD96437" w:rsidR="00C573C6" w:rsidRPr="009601E8" w:rsidRDefault="00400BC2" w:rsidP="00C573C6">
      <w:pPr>
        <w:pStyle w:val="ListParagraph"/>
        <w:numPr>
          <w:ilvl w:val="0"/>
          <w:numId w:val="11"/>
        </w:numPr>
        <w:rPr>
          <w:rFonts w:ascii="Times New Roman" w:hAnsi="Times New Roman"/>
          <w:i/>
        </w:rPr>
      </w:pPr>
      <w:r>
        <w:rPr>
          <w:rFonts w:ascii="Times New Roman" w:hAnsi="Times New Roman"/>
          <w:iCs/>
        </w:rPr>
        <w:t>We will be using inflation pool money to fund price increases on journal content.  We do not anticipate any new money from Campus.</w:t>
      </w:r>
      <w:r w:rsidR="00C573C6">
        <w:rPr>
          <w:rFonts w:ascii="Times New Roman" w:hAnsi="Times New Roman"/>
          <w:iCs/>
        </w:rPr>
        <w:t xml:space="preserve"> </w:t>
      </w:r>
    </w:p>
    <w:p w14:paraId="01B8261E" w14:textId="4BCEFB5D" w:rsidR="006804BB" w:rsidRPr="00C573C6" w:rsidRDefault="00C573C6" w:rsidP="006804BB">
      <w:pPr>
        <w:pStyle w:val="ListParagraph"/>
        <w:numPr>
          <w:ilvl w:val="0"/>
          <w:numId w:val="11"/>
        </w:numPr>
        <w:rPr>
          <w:rFonts w:ascii="Times New Roman" w:hAnsi="Times New Roman"/>
          <w:i/>
        </w:rPr>
      </w:pPr>
      <w:r w:rsidRPr="006804BB">
        <w:rPr>
          <w:rFonts w:ascii="Times New Roman" w:hAnsi="Times New Roman"/>
        </w:rPr>
        <w:t xml:space="preserve">At the end of FY22, there will no longer be an undergraduate fund.  </w:t>
      </w:r>
      <w:r w:rsidR="006804BB">
        <w:rPr>
          <w:rFonts w:ascii="Times New Roman" w:hAnsi="Times New Roman"/>
        </w:rPr>
        <w:t xml:space="preserve">Any funds in </w:t>
      </w:r>
      <w:r w:rsidR="006804BB">
        <w:rPr>
          <w:rFonts w:ascii="Times New Roman" w:hAnsi="Times New Roman"/>
        </w:rPr>
        <w:t xml:space="preserve">the UGL </w:t>
      </w:r>
      <w:r w:rsidR="006804BB">
        <w:rPr>
          <w:rFonts w:ascii="Times New Roman" w:hAnsi="Times New Roman"/>
        </w:rPr>
        <w:t xml:space="preserve">allocation will be distributed to other funds. David has been looking at journals to see where it would be best to place them as well as data on historic acquisitions as a guide for where funds should be reallocated. </w:t>
      </w:r>
    </w:p>
    <w:p w14:paraId="360D1573" w14:textId="23189927" w:rsidR="00C573C6" w:rsidRPr="006804BB" w:rsidRDefault="00C573C6" w:rsidP="004F23B0">
      <w:pPr>
        <w:pStyle w:val="ListParagraph"/>
        <w:numPr>
          <w:ilvl w:val="0"/>
          <w:numId w:val="11"/>
        </w:numPr>
        <w:rPr>
          <w:rFonts w:ascii="Times New Roman" w:hAnsi="Times New Roman"/>
          <w:i/>
        </w:rPr>
      </w:pPr>
      <w:r w:rsidRPr="006804BB">
        <w:rPr>
          <w:rFonts w:ascii="Times New Roman" w:hAnsi="Times New Roman"/>
        </w:rPr>
        <w:t>A draft copy of the FY22 budget is in the G: drive under Collections Info. Esra will be updating the spreadsheet and will share with the group by the end of next week.</w:t>
      </w:r>
    </w:p>
    <w:p w14:paraId="19A41365" w14:textId="039AAF8E" w:rsidR="00C573C6" w:rsidRPr="00FF5687" w:rsidRDefault="00C573C6" w:rsidP="001806AF">
      <w:pPr>
        <w:pStyle w:val="ListParagraph"/>
        <w:numPr>
          <w:ilvl w:val="0"/>
          <w:numId w:val="11"/>
        </w:numPr>
        <w:rPr>
          <w:rFonts w:ascii="Times New Roman" w:hAnsi="Times New Roman"/>
          <w:i/>
        </w:rPr>
      </w:pPr>
      <w:r>
        <w:rPr>
          <w:rFonts w:ascii="Times New Roman" w:hAnsi="Times New Roman"/>
        </w:rPr>
        <w:t>Esra and Vera have looked at the cost per use data over the past year.  Esra will c</w:t>
      </w:r>
      <w:r w:rsidR="00FF5687">
        <w:rPr>
          <w:rFonts w:ascii="Times New Roman" w:hAnsi="Times New Roman"/>
        </w:rPr>
        <w:t>ontinue to look at this data over</w:t>
      </w:r>
      <w:r>
        <w:rPr>
          <w:rFonts w:ascii="Times New Roman" w:hAnsi="Times New Roman"/>
        </w:rPr>
        <w:t xml:space="preserve"> the next fiscal year.</w:t>
      </w:r>
    </w:p>
    <w:p w14:paraId="604D8AEA" w14:textId="0ACF3E0A" w:rsidR="00FF5687" w:rsidRDefault="00FF5687" w:rsidP="00FF5687">
      <w:pPr>
        <w:rPr>
          <w:rFonts w:ascii="Times New Roman" w:hAnsi="Times New Roman"/>
        </w:rPr>
      </w:pPr>
      <w:r w:rsidRPr="00FF5687">
        <w:rPr>
          <w:rFonts w:ascii="Times New Roman" w:hAnsi="Times New Roman"/>
          <w:b/>
        </w:rPr>
        <w:t>Pro</w:t>
      </w:r>
      <w:r w:rsidR="006804BB">
        <w:rPr>
          <w:rFonts w:ascii="Times New Roman" w:hAnsi="Times New Roman"/>
          <w:b/>
        </w:rPr>
        <w:t>Q</w:t>
      </w:r>
      <w:r w:rsidRPr="00FF5687">
        <w:rPr>
          <w:rFonts w:ascii="Times New Roman" w:hAnsi="Times New Roman"/>
          <w:b/>
        </w:rPr>
        <w:t>uest Access &amp; Build</w:t>
      </w:r>
      <w:r>
        <w:rPr>
          <w:rFonts w:ascii="Times New Roman" w:hAnsi="Times New Roman"/>
        </w:rPr>
        <w:t xml:space="preserve"> – Tom</w:t>
      </w:r>
    </w:p>
    <w:p w14:paraId="7042503A" w14:textId="5AA137BC" w:rsidR="00FF5687" w:rsidRPr="00FF5687" w:rsidRDefault="00FF5687" w:rsidP="00FF5687">
      <w:pPr>
        <w:rPr>
          <w:rFonts w:ascii="Times New Roman" w:hAnsi="Times New Roman"/>
        </w:rPr>
      </w:pPr>
      <w:r>
        <w:rPr>
          <w:rFonts w:ascii="Times New Roman" w:hAnsi="Times New Roman"/>
        </w:rPr>
        <w:t xml:space="preserve">Tom sent an e-mail to the group outlining plans for the end of the fiscal year. </w:t>
      </w:r>
      <w:r w:rsidRPr="00FF5687">
        <w:rPr>
          <w:rFonts w:ascii="Times New Roman" w:hAnsi="Times New Roman"/>
        </w:rPr>
        <w:t xml:space="preserve">We have the opportunity to select titles that we wish to retain – to move to a permanent ownership status – as part of the ProQuest Access and Build Program. Based off of usage data received from ProQuest, discussion at CDC, and some follow-up discussions with a couple of our subject specialists, these are the titles that we will be shifting to an owned status. </w:t>
      </w:r>
    </w:p>
    <w:p w14:paraId="3B0CA2C7" w14:textId="77777777" w:rsidR="00FF5687" w:rsidRPr="00FF5687" w:rsidRDefault="00FF5687" w:rsidP="00FF5687">
      <w:pPr>
        <w:rPr>
          <w:rFonts w:ascii="Times New Roman" w:hAnsi="Times New Roman"/>
          <w:sz w:val="8"/>
          <w:szCs w:val="8"/>
        </w:rPr>
      </w:pPr>
    </w:p>
    <w:p w14:paraId="6ECD80BC" w14:textId="77777777" w:rsidR="00FF5687" w:rsidRPr="00FF5687" w:rsidRDefault="00FF5687" w:rsidP="00FF5687">
      <w:pPr>
        <w:rPr>
          <w:rFonts w:ascii="Times New Roman" w:hAnsi="Times New Roman"/>
          <w:b/>
          <w:bCs/>
        </w:rPr>
      </w:pPr>
      <w:r w:rsidRPr="00FF5687">
        <w:rPr>
          <w:rFonts w:ascii="Times New Roman" w:hAnsi="Times New Roman"/>
        </w:rPr>
        <w:t xml:space="preserve">The FY21 selections include: </w:t>
      </w:r>
    </w:p>
    <w:p w14:paraId="4ACA2F97"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color w:val="000000"/>
        </w:rPr>
        <w:t>African American Music Reference</w:t>
      </w:r>
    </w:p>
    <w:p w14:paraId="49909B68"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color w:val="000000"/>
        </w:rPr>
        <w:t>African Diaspora: 1860 – Present</w:t>
      </w:r>
    </w:p>
    <w:p w14:paraId="4BA6BFAB"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rPr>
        <w:lastRenderedPageBreak/>
        <w:t>Education Magazine Archive</w:t>
      </w:r>
    </w:p>
    <w:p w14:paraId="5713E99F"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rPr>
        <w:t>Entertainment Industry Magazine Archive collection 3: Film and Television</w:t>
      </w:r>
    </w:p>
    <w:p w14:paraId="31F6652F"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rPr>
        <w:t>Ethnographic Film Online, Teaching</w:t>
      </w:r>
    </w:p>
    <w:p w14:paraId="54948F8B"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rPr>
        <w:t>NHP Austin American Statesman: 1871-1980</w:t>
      </w:r>
    </w:p>
    <w:p w14:paraId="6253AEAC"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rPr>
        <w:t>HNP South China Morning Post: 1903-2001</w:t>
      </w:r>
    </w:p>
    <w:p w14:paraId="3F60DAE5"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color w:val="000000"/>
        </w:rPr>
        <w:t xml:space="preserve">Mass Incarceration and Prison Studies  </w:t>
      </w:r>
    </w:p>
    <w:p w14:paraId="01BA57F0"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rPr>
        <w:t>National Theatre Collections</w:t>
      </w:r>
    </w:p>
    <w:p w14:paraId="64CC565F"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rPr>
        <w:t>News, Policy, &amp; Politics Magazine Archives (feat/ Newsweek)</w:t>
      </w:r>
    </w:p>
    <w:p w14:paraId="0E1A5F98" w14:textId="77777777" w:rsidR="00FF5687" w:rsidRPr="00FF5687" w:rsidRDefault="00FF5687" w:rsidP="00FF5687">
      <w:pPr>
        <w:numPr>
          <w:ilvl w:val="0"/>
          <w:numId w:val="16"/>
        </w:numPr>
        <w:rPr>
          <w:rFonts w:ascii="Times New Roman" w:eastAsia="Times New Roman" w:hAnsi="Times New Roman"/>
          <w:color w:val="000000"/>
        </w:rPr>
      </w:pPr>
      <w:r w:rsidRPr="00FF5687">
        <w:rPr>
          <w:rFonts w:ascii="Times New Roman" w:eastAsia="Times New Roman" w:hAnsi="Times New Roman"/>
        </w:rPr>
        <w:t>Religious Magazine Archive</w:t>
      </w:r>
    </w:p>
    <w:p w14:paraId="24D215F9" w14:textId="77777777" w:rsidR="00FF5687" w:rsidRPr="00FF5687" w:rsidRDefault="00FF5687" w:rsidP="00FF5687">
      <w:pPr>
        <w:rPr>
          <w:rFonts w:ascii="Times New Roman" w:hAnsi="Times New Roman"/>
          <w:sz w:val="8"/>
          <w:szCs w:val="8"/>
        </w:rPr>
      </w:pPr>
    </w:p>
    <w:p w14:paraId="2AA1BD70" w14:textId="1CD99479" w:rsidR="00FF5687" w:rsidRPr="00FF5687" w:rsidRDefault="00FF5687" w:rsidP="00FF5687">
      <w:pPr>
        <w:rPr>
          <w:rFonts w:ascii="Times New Roman" w:hAnsi="Times New Roman"/>
        </w:rPr>
      </w:pPr>
      <w:r w:rsidRPr="00FF5687">
        <w:rPr>
          <w:rFonts w:ascii="Times New Roman" w:hAnsi="Times New Roman"/>
        </w:rPr>
        <w:t>Based on the pricing that we received, these resources will slightly exceed the credit that we have o</w:t>
      </w:r>
      <w:r>
        <w:rPr>
          <w:rFonts w:ascii="Times New Roman" w:hAnsi="Times New Roman"/>
        </w:rPr>
        <w:t>n hand with ProQuest. However, Tom has</w:t>
      </w:r>
      <w:r w:rsidRPr="00FF5687">
        <w:rPr>
          <w:rFonts w:ascii="Times New Roman" w:hAnsi="Times New Roman"/>
        </w:rPr>
        <w:t xml:space="preserve"> used some discretionary funding that </w:t>
      </w:r>
      <w:r>
        <w:rPr>
          <w:rFonts w:ascii="Times New Roman" w:hAnsi="Times New Roman"/>
        </w:rPr>
        <w:t>he has</w:t>
      </w:r>
      <w:r w:rsidRPr="00FF5687">
        <w:rPr>
          <w:rFonts w:ascii="Times New Roman" w:hAnsi="Times New Roman"/>
        </w:rPr>
        <w:t xml:space="preserve"> to cover the overage. </w:t>
      </w:r>
      <w:r w:rsidR="00245423">
        <w:rPr>
          <w:rFonts w:ascii="Times New Roman" w:hAnsi="Times New Roman"/>
        </w:rPr>
        <w:t xml:space="preserve">The eleven resources purchased are a fair representation across the board. </w:t>
      </w:r>
      <w:r w:rsidRPr="00FF5687">
        <w:rPr>
          <w:rFonts w:ascii="Times New Roman" w:hAnsi="Times New Roman"/>
        </w:rPr>
        <w:t xml:space="preserve">The billing for this will be run through the BTAA, and our colleagues in the BHRSC and the BTAA offices are already making all of that happen. </w:t>
      </w:r>
    </w:p>
    <w:p w14:paraId="19ED2C36" w14:textId="77777777" w:rsidR="00FF5687" w:rsidRPr="00FF5687" w:rsidRDefault="00FF5687" w:rsidP="00FF5687">
      <w:pPr>
        <w:rPr>
          <w:rFonts w:ascii="Times New Roman" w:hAnsi="Times New Roman"/>
          <w:sz w:val="8"/>
          <w:szCs w:val="8"/>
        </w:rPr>
      </w:pPr>
    </w:p>
    <w:p w14:paraId="59063B0A" w14:textId="77777777" w:rsidR="00245423" w:rsidRDefault="00FF5687" w:rsidP="00FF5687">
      <w:pPr>
        <w:rPr>
          <w:rFonts w:ascii="Times New Roman" w:hAnsi="Times New Roman"/>
        </w:rPr>
      </w:pPr>
      <w:r w:rsidRPr="00FF5687">
        <w:rPr>
          <w:rFonts w:ascii="Times New Roman" w:hAnsi="Times New Roman"/>
        </w:rPr>
        <w:t>It is also impo</w:t>
      </w:r>
      <w:r w:rsidR="00245423">
        <w:rPr>
          <w:rFonts w:ascii="Times New Roman" w:hAnsi="Times New Roman"/>
        </w:rPr>
        <w:t>rtant to note</w:t>
      </w:r>
      <w:r w:rsidRPr="00FF5687">
        <w:rPr>
          <w:rFonts w:ascii="Times New Roman" w:hAnsi="Times New Roman"/>
        </w:rPr>
        <w:t xml:space="preserve"> that this list only comprises those items pre-paid (or mostly per-paid) by our Access and Build subscription for this year. There may be an opportunity to pick up some other </w:t>
      </w:r>
      <w:proofErr w:type="gramStart"/>
      <w:r w:rsidRPr="00FF5687">
        <w:rPr>
          <w:rFonts w:ascii="Times New Roman" w:hAnsi="Times New Roman"/>
        </w:rPr>
        <w:t>ProQuest</w:t>
      </w:r>
      <w:proofErr w:type="gramEnd"/>
      <w:r w:rsidRPr="00FF5687">
        <w:rPr>
          <w:rFonts w:ascii="Times New Roman" w:hAnsi="Times New Roman"/>
        </w:rPr>
        <w:t xml:space="preserve"> resources as the fiscal year ends. </w:t>
      </w:r>
      <w:r w:rsidR="00245423">
        <w:rPr>
          <w:rFonts w:ascii="Times New Roman" w:hAnsi="Times New Roman"/>
        </w:rPr>
        <w:t>Tom will share the list of purchased items.  These purchases will be permanently owned by the Library.</w:t>
      </w:r>
    </w:p>
    <w:p w14:paraId="1654AC3E" w14:textId="77777777" w:rsidR="00245423" w:rsidRPr="00245423" w:rsidRDefault="00245423" w:rsidP="00FF5687">
      <w:pPr>
        <w:rPr>
          <w:rFonts w:ascii="Times New Roman" w:hAnsi="Times New Roman"/>
          <w:b/>
        </w:rPr>
      </w:pPr>
    </w:p>
    <w:p w14:paraId="71EADF9D" w14:textId="3E4F5B2B" w:rsidR="00245423" w:rsidRDefault="00245423" w:rsidP="00FF5687">
      <w:pPr>
        <w:rPr>
          <w:rFonts w:ascii="Times New Roman" w:hAnsi="Times New Roman"/>
        </w:rPr>
      </w:pPr>
      <w:r w:rsidRPr="00245423">
        <w:rPr>
          <w:rFonts w:ascii="Times New Roman" w:hAnsi="Times New Roman"/>
          <w:b/>
        </w:rPr>
        <w:t>NERL/CRL Option with PLOS</w:t>
      </w:r>
      <w:r>
        <w:rPr>
          <w:rFonts w:ascii="Times New Roman" w:hAnsi="Times New Roman"/>
        </w:rPr>
        <w:t xml:space="preserve"> – Tom</w:t>
      </w:r>
    </w:p>
    <w:p w14:paraId="7C81A6CB" w14:textId="73AC508F" w:rsidR="00245423" w:rsidRDefault="00245423" w:rsidP="00245423">
      <w:pPr>
        <w:pStyle w:val="ListParagraph"/>
        <w:numPr>
          <w:ilvl w:val="0"/>
          <w:numId w:val="17"/>
        </w:numPr>
        <w:rPr>
          <w:rFonts w:ascii="Times New Roman" w:hAnsi="Times New Roman"/>
        </w:rPr>
      </w:pPr>
      <w:r>
        <w:rPr>
          <w:rFonts w:ascii="Times New Roman" w:hAnsi="Times New Roman"/>
        </w:rPr>
        <w:t>NERL/CRL have been negotiating with public libraries on open access publishing.</w:t>
      </w:r>
    </w:p>
    <w:p w14:paraId="349B6E31" w14:textId="525B771E" w:rsidR="00245423" w:rsidRDefault="00245423" w:rsidP="00245423">
      <w:pPr>
        <w:pStyle w:val="ListParagraph"/>
        <w:numPr>
          <w:ilvl w:val="0"/>
          <w:numId w:val="17"/>
        </w:numPr>
        <w:rPr>
          <w:rFonts w:ascii="Times New Roman" w:hAnsi="Times New Roman"/>
        </w:rPr>
      </w:pPr>
      <w:r>
        <w:rPr>
          <w:rFonts w:ascii="Times New Roman" w:hAnsi="Times New Roman"/>
        </w:rPr>
        <w:t>Currently, there are four different programs:</w:t>
      </w:r>
    </w:p>
    <w:p w14:paraId="19F5A25A" w14:textId="414B4F41" w:rsidR="00245423" w:rsidRDefault="00245423" w:rsidP="00245423">
      <w:pPr>
        <w:pStyle w:val="ListParagraph"/>
        <w:numPr>
          <w:ilvl w:val="0"/>
          <w:numId w:val="18"/>
        </w:numPr>
        <w:rPr>
          <w:rFonts w:ascii="Times New Roman" w:hAnsi="Times New Roman"/>
        </w:rPr>
      </w:pPr>
      <w:r>
        <w:rPr>
          <w:rFonts w:ascii="Times New Roman" w:hAnsi="Times New Roman"/>
        </w:rPr>
        <w:t>Pure APC</w:t>
      </w:r>
    </w:p>
    <w:p w14:paraId="012C4F2D" w14:textId="412A7F36" w:rsidR="00245423" w:rsidRDefault="00245423" w:rsidP="00245423">
      <w:pPr>
        <w:pStyle w:val="ListParagraph"/>
        <w:numPr>
          <w:ilvl w:val="0"/>
          <w:numId w:val="18"/>
        </w:numPr>
        <w:rPr>
          <w:rFonts w:ascii="Times New Roman" w:hAnsi="Times New Roman"/>
        </w:rPr>
      </w:pPr>
      <w:r>
        <w:rPr>
          <w:rFonts w:ascii="Times New Roman" w:hAnsi="Times New Roman"/>
        </w:rPr>
        <w:t>A flat fee for six submissions (Institution paid)</w:t>
      </w:r>
    </w:p>
    <w:p w14:paraId="165F0294" w14:textId="23FB3CFC" w:rsidR="00245423" w:rsidRDefault="00245423" w:rsidP="00245423">
      <w:pPr>
        <w:pStyle w:val="ListParagraph"/>
        <w:numPr>
          <w:ilvl w:val="0"/>
          <w:numId w:val="18"/>
        </w:numPr>
        <w:rPr>
          <w:rFonts w:ascii="Times New Roman" w:hAnsi="Times New Roman"/>
        </w:rPr>
      </w:pPr>
      <w:r>
        <w:rPr>
          <w:rFonts w:ascii="Times New Roman" w:hAnsi="Times New Roman"/>
        </w:rPr>
        <w:t>Communication Action Public Model</w:t>
      </w:r>
    </w:p>
    <w:p w14:paraId="785F640E" w14:textId="2033A988" w:rsidR="00245423" w:rsidRDefault="00245423" w:rsidP="00245423">
      <w:pPr>
        <w:pStyle w:val="ListParagraph"/>
        <w:numPr>
          <w:ilvl w:val="0"/>
          <w:numId w:val="18"/>
        </w:numPr>
        <w:rPr>
          <w:rFonts w:ascii="Times New Roman" w:hAnsi="Times New Roman"/>
        </w:rPr>
      </w:pPr>
      <w:r>
        <w:rPr>
          <w:rFonts w:ascii="Times New Roman" w:hAnsi="Times New Roman"/>
        </w:rPr>
        <w:t>Global Equity Program</w:t>
      </w:r>
    </w:p>
    <w:p w14:paraId="5A553053" w14:textId="34AAA855" w:rsidR="00FF5687" w:rsidRPr="000E3944" w:rsidRDefault="00245423" w:rsidP="003441E2">
      <w:pPr>
        <w:pStyle w:val="ListParagraph"/>
        <w:numPr>
          <w:ilvl w:val="0"/>
          <w:numId w:val="20"/>
        </w:numPr>
        <w:rPr>
          <w:rFonts w:ascii="Times New Roman" w:hAnsi="Times New Roman" w:cs="Times New Roman"/>
        </w:rPr>
      </w:pPr>
      <w:r w:rsidRPr="000E3944">
        <w:rPr>
          <w:rFonts w:ascii="Times New Roman" w:hAnsi="Times New Roman"/>
        </w:rPr>
        <w:t>The new proposal that is under discussion bundles models 2-4. The cost would be based on past purchasing history, and would remain for three years.  The PLOS proposal would cost $100K per year.  This would actually save the Library money, as we generall</w:t>
      </w:r>
      <w:r w:rsidR="000E3944" w:rsidRPr="000E3944">
        <w:rPr>
          <w:rFonts w:ascii="Times New Roman" w:hAnsi="Times New Roman"/>
        </w:rPr>
        <w:t xml:space="preserve">y spend more than that per year.  </w:t>
      </w:r>
      <w:r w:rsidR="006804BB">
        <w:rPr>
          <w:rFonts w:ascii="Times New Roman" w:hAnsi="Times New Roman"/>
        </w:rPr>
        <w:t>Funding needs to be discussed.</w:t>
      </w:r>
      <w:bookmarkStart w:id="0" w:name="_GoBack"/>
      <w:bookmarkEnd w:id="0"/>
      <w:r w:rsidR="006804BB" w:rsidRPr="000E3944">
        <w:rPr>
          <w:rFonts w:ascii="Times New Roman" w:hAnsi="Times New Roman"/>
        </w:rPr>
        <w:t xml:space="preserve">  Tom has a meeting with the </w:t>
      </w:r>
      <w:r w:rsidR="006804BB">
        <w:rPr>
          <w:rFonts w:ascii="Times New Roman" w:hAnsi="Times New Roman"/>
        </w:rPr>
        <w:t>OVCIR next week</w:t>
      </w:r>
      <w:r w:rsidR="006804BB" w:rsidRPr="000E3944">
        <w:rPr>
          <w:rFonts w:ascii="Times New Roman" w:hAnsi="Times New Roman"/>
        </w:rPr>
        <w:t xml:space="preserve"> to discuss </w:t>
      </w:r>
      <w:r w:rsidR="006804BB">
        <w:rPr>
          <w:rFonts w:ascii="Times New Roman" w:hAnsi="Times New Roman"/>
        </w:rPr>
        <w:t>options</w:t>
      </w:r>
      <w:r w:rsidR="006804BB" w:rsidRPr="000E3944">
        <w:rPr>
          <w:rFonts w:ascii="Times New Roman" w:hAnsi="Times New Roman"/>
        </w:rPr>
        <w:t xml:space="preserve">.  </w:t>
      </w:r>
      <w:r w:rsidR="000E3944" w:rsidRPr="000E3944">
        <w:rPr>
          <w:rFonts w:ascii="Times New Roman" w:hAnsi="Times New Roman"/>
        </w:rPr>
        <w:t>The hope is to have this program in place later this year, so we can announce this program across Campus.  This will be an easier process for us and for faculty.</w:t>
      </w:r>
    </w:p>
    <w:p w14:paraId="1C76F9EF" w14:textId="0194DAEB" w:rsidR="003A30A0" w:rsidRPr="0048367E" w:rsidRDefault="003A30A0" w:rsidP="00316F8C">
      <w:pPr>
        <w:tabs>
          <w:tab w:val="left" w:pos="720"/>
          <w:tab w:val="left" w:pos="1080"/>
        </w:tabs>
        <w:rPr>
          <w:rFonts w:ascii="Times New Roman" w:hAnsi="Times New Roman"/>
          <w:b/>
        </w:rPr>
      </w:pPr>
      <w:r w:rsidRPr="000E3838">
        <w:rPr>
          <w:rFonts w:ascii="Times New Roman" w:hAnsi="Times New Roman"/>
          <w:b/>
        </w:rPr>
        <w:tab/>
      </w:r>
      <w:r w:rsidRPr="0048367E">
        <w:rPr>
          <w:rFonts w:ascii="Times New Roman" w:hAnsi="Times New Roman"/>
          <w:b/>
        </w:rPr>
        <w:t>Updates</w:t>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p>
    <w:p w14:paraId="1B5EF81B" w14:textId="203806AB"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Acquisitions</w:t>
      </w:r>
      <w:r w:rsidR="00F01CC4" w:rsidRPr="0048367E">
        <w:rPr>
          <w:rFonts w:ascii="Times New Roman" w:hAnsi="Times New Roman" w:cs="Times New Roman"/>
          <w:b/>
        </w:rPr>
        <w:t xml:space="preserve"> </w:t>
      </w:r>
      <w:r w:rsidR="00CE6AB2" w:rsidRPr="0048367E">
        <w:rPr>
          <w:rFonts w:ascii="Times New Roman" w:hAnsi="Times New Roman" w:cs="Times New Roman"/>
          <w:b/>
        </w:rPr>
        <w:t>–</w:t>
      </w:r>
      <w:r w:rsidR="00F01CC4" w:rsidRPr="0048367E">
        <w:rPr>
          <w:rFonts w:ascii="Times New Roman" w:hAnsi="Times New Roman" w:cs="Times New Roman"/>
          <w:b/>
        </w:rPr>
        <w:t xml:space="preserve"> </w:t>
      </w:r>
      <w:r w:rsidR="000E3944">
        <w:rPr>
          <w:rFonts w:ascii="Times New Roman" w:hAnsi="Times New Roman" w:cs="Times New Roman"/>
          <w:bCs/>
        </w:rPr>
        <w:t>Serial price increases will be completed by the end of the day today.  Alma does not shut down at the end of the year like Voyager did.  Do not do any cataloging or make any changes to a record until after the end of the year rollover.  You may process items if they are not tied to a PO.</w:t>
      </w:r>
    </w:p>
    <w:p w14:paraId="2560D2B7" w14:textId="0012FC2C"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E-Resources</w:t>
      </w:r>
      <w:r w:rsidR="00CE6AB2" w:rsidRPr="0048367E">
        <w:rPr>
          <w:rFonts w:ascii="Times New Roman" w:hAnsi="Times New Roman" w:cs="Times New Roman"/>
          <w:b/>
        </w:rPr>
        <w:t xml:space="preserve">- </w:t>
      </w:r>
      <w:r w:rsidR="000E3944">
        <w:rPr>
          <w:rFonts w:ascii="Times New Roman" w:hAnsi="Times New Roman" w:cs="Times New Roman"/>
        </w:rPr>
        <w:t>No u</w:t>
      </w:r>
      <w:r w:rsidR="000E3944" w:rsidRPr="000E3944">
        <w:rPr>
          <w:rFonts w:ascii="Times New Roman" w:hAnsi="Times New Roman" w:cs="Times New Roman"/>
        </w:rPr>
        <w:t>pdates</w:t>
      </w:r>
      <w:r w:rsidR="000E3944">
        <w:rPr>
          <w:rFonts w:ascii="Times New Roman" w:hAnsi="Times New Roman" w:cs="Times New Roman"/>
        </w:rPr>
        <w:t>.</w:t>
      </w:r>
    </w:p>
    <w:p w14:paraId="0E808515" w14:textId="13DFE409"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 xml:space="preserve">Preservation Services </w:t>
      </w:r>
      <w:r w:rsidR="00CE6AB2" w:rsidRPr="0048367E">
        <w:rPr>
          <w:rFonts w:ascii="Times New Roman" w:hAnsi="Times New Roman" w:cs="Times New Roman"/>
          <w:b/>
        </w:rPr>
        <w:t>–</w:t>
      </w:r>
      <w:r w:rsidR="002042B5">
        <w:rPr>
          <w:rFonts w:ascii="Times New Roman" w:hAnsi="Times New Roman" w:cs="Times New Roman"/>
          <w:b/>
        </w:rPr>
        <w:t xml:space="preserve"> </w:t>
      </w:r>
      <w:r w:rsidR="000E3944">
        <w:rPr>
          <w:rFonts w:ascii="Times New Roman" w:hAnsi="Times New Roman" w:cs="Times New Roman"/>
          <w:bCs/>
        </w:rPr>
        <w:t>No updates.</w:t>
      </w:r>
    </w:p>
    <w:p w14:paraId="737E3EDB" w14:textId="77604A40" w:rsidR="003A30A0"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Other Updates</w:t>
      </w:r>
      <w:r w:rsidRPr="000E3838">
        <w:rPr>
          <w:rFonts w:ascii="Times New Roman" w:hAnsi="Times New Roman" w:cs="Times New Roman"/>
          <w:b/>
        </w:rPr>
        <w:t xml:space="preserve"> </w:t>
      </w:r>
    </w:p>
    <w:p w14:paraId="440D7EFF" w14:textId="17C25CCE" w:rsidR="001806AF" w:rsidRPr="001806AF" w:rsidRDefault="001806AF" w:rsidP="001806AF">
      <w:pPr>
        <w:tabs>
          <w:tab w:val="left" w:pos="720"/>
          <w:tab w:val="left" w:pos="1080"/>
        </w:tabs>
        <w:rPr>
          <w:rFonts w:ascii="Times New Roman" w:hAnsi="Times New Roman"/>
          <w:b/>
          <w:sz w:val="16"/>
          <w:szCs w:val="16"/>
        </w:rPr>
      </w:pPr>
    </w:p>
    <w:p w14:paraId="166EFC97" w14:textId="25DBE5FE" w:rsidR="001806AF" w:rsidRPr="001806AF" w:rsidRDefault="001806AF" w:rsidP="001806AF">
      <w:pPr>
        <w:tabs>
          <w:tab w:val="left" w:pos="720"/>
          <w:tab w:val="left" w:pos="1080"/>
        </w:tabs>
        <w:rPr>
          <w:rFonts w:ascii="Times New Roman" w:hAnsi="Times New Roman"/>
          <w:bCs/>
        </w:rPr>
      </w:pPr>
      <w:r>
        <w:rPr>
          <w:rFonts w:ascii="Times New Roman" w:hAnsi="Times New Roman"/>
          <w:bCs/>
        </w:rPr>
        <w:t>Meeting adjourned at 4:</w:t>
      </w:r>
      <w:r w:rsidR="000E3944">
        <w:rPr>
          <w:rFonts w:ascii="Times New Roman" w:hAnsi="Times New Roman"/>
          <w:bCs/>
        </w:rPr>
        <w:t>55</w:t>
      </w:r>
      <w:r>
        <w:rPr>
          <w:rFonts w:ascii="Times New Roman" w:hAnsi="Times New Roman"/>
          <w:bCs/>
        </w:rPr>
        <w:t xml:space="preserve"> p.m.</w:t>
      </w:r>
    </w:p>
    <w:p w14:paraId="106E49BE" w14:textId="77777777" w:rsidR="00F613B9" w:rsidRPr="000E3838" w:rsidRDefault="00F613B9" w:rsidP="00F613B9">
      <w:pPr>
        <w:pStyle w:val="NoSpacing"/>
        <w:ind w:left="720"/>
        <w:rPr>
          <w:rFonts w:ascii="Times New Roman" w:hAnsi="Times New Roman" w:cs="Times New Roman"/>
        </w:rPr>
      </w:pPr>
    </w:p>
    <w:sectPr w:rsidR="00F613B9" w:rsidRPr="000E38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932BA"/>
    <w:multiLevelType w:val="hybridMultilevel"/>
    <w:tmpl w:val="92C2B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C70655"/>
    <w:multiLevelType w:val="hybridMultilevel"/>
    <w:tmpl w:val="E53CF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514F9B"/>
    <w:multiLevelType w:val="hybridMultilevel"/>
    <w:tmpl w:val="C7D6EC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B787A1E"/>
    <w:multiLevelType w:val="hybridMultilevel"/>
    <w:tmpl w:val="25D85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39CB556D"/>
    <w:multiLevelType w:val="hybridMultilevel"/>
    <w:tmpl w:val="3036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1D7A87"/>
    <w:multiLevelType w:val="hybridMultilevel"/>
    <w:tmpl w:val="2EE09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22635C"/>
    <w:multiLevelType w:val="hybridMultilevel"/>
    <w:tmpl w:val="0226E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A50F57"/>
    <w:multiLevelType w:val="hybridMultilevel"/>
    <w:tmpl w:val="60F616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47A00A80"/>
    <w:multiLevelType w:val="hybridMultilevel"/>
    <w:tmpl w:val="1E6A52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6DC7544"/>
    <w:multiLevelType w:val="hybridMultilevel"/>
    <w:tmpl w:val="FF34F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2A32F8"/>
    <w:multiLevelType w:val="hybridMultilevel"/>
    <w:tmpl w:val="6F06B032"/>
    <w:lvl w:ilvl="0" w:tplc="69F69CD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88B13FE"/>
    <w:multiLevelType w:val="hybridMultilevel"/>
    <w:tmpl w:val="6C24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B6C7D87"/>
    <w:multiLevelType w:val="hybridMultilevel"/>
    <w:tmpl w:val="0708FD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6255141D"/>
    <w:multiLevelType w:val="hybridMultilevel"/>
    <w:tmpl w:val="01A2E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AC3A47"/>
    <w:multiLevelType w:val="hybridMultilevel"/>
    <w:tmpl w:val="D8BE6F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77444D5B"/>
    <w:multiLevelType w:val="hybridMultilevel"/>
    <w:tmpl w:val="E7A2D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F61705C"/>
    <w:multiLevelType w:val="hybridMultilevel"/>
    <w:tmpl w:val="AE9875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13"/>
  </w:num>
  <w:num w:numId="3">
    <w:abstractNumId w:val="14"/>
  </w:num>
  <w:num w:numId="4">
    <w:abstractNumId w:val="10"/>
  </w:num>
  <w:num w:numId="5">
    <w:abstractNumId w:val="7"/>
  </w:num>
  <w:num w:numId="6">
    <w:abstractNumId w:val="11"/>
  </w:num>
  <w:num w:numId="7">
    <w:abstractNumId w:val="12"/>
  </w:num>
  <w:num w:numId="8">
    <w:abstractNumId w:val="4"/>
  </w:num>
  <w:num w:numId="9">
    <w:abstractNumId w:val="16"/>
  </w:num>
  <w:num w:numId="10">
    <w:abstractNumId w:val="8"/>
  </w:num>
  <w:num w:numId="11">
    <w:abstractNumId w:val="1"/>
  </w:num>
  <w:num w:numId="12">
    <w:abstractNumId w:val="6"/>
  </w:num>
  <w:num w:numId="13">
    <w:abstractNumId w:val="3"/>
  </w:num>
  <w:num w:numId="14">
    <w:abstractNumId w:val="15"/>
  </w:num>
  <w:num w:numId="15">
    <w:abstractNumId w:val="9"/>
  </w:num>
  <w:num w:numId="16">
    <w:abstractNumId w:val="2"/>
  </w:num>
  <w:num w:numId="17">
    <w:abstractNumId w:val="0"/>
  </w:num>
  <w:num w:numId="18">
    <w:abstractNumId w:val="19"/>
  </w:num>
  <w:num w:numId="19">
    <w:abstractNumId w:val="17"/>
  </w:num>
  <w:num w:numId="20">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016"/>
    <w:rsid w:val="0000487D"/>
    <w:rsid w:val="00015362"/>
    <w:rsid w:val="000237D1"/>
    <w:rsid w:val="00047451"/>
    <w:rsid w:val="00053A81"/>
    <w:rsid w:val="00067362"/>
    <w:rsid w:val="00075F69"/>
    <w:rsid w:val="00077170"/>
    <w:rsid w:val="00083C75"/>
    <w:rsid w:val="0008612E"/>
    <w:rsid w:val="00086229"/>
    <w:rsid w:val="0009157B"/>
    <w:rsid w:val="00092F0B"/>
    <w:rsid w:val="00092F8D"/>
    <w:rsid w:val="000A3B79"/>
    <w:rsid w:val="000C4183"/>
    <w:rsid w:val="000D5CE6"/>
    <w:rsid w:val="000E3838"/>
    <w:rsid w:val="000E3944"/>
    <w:rsid w:val="001223BA"/>
    <w:rsid w:val="001271FD"/>
    <w:rsid w:val="00135E20"/>
    <w:rsid w:val="00140777"/>
    <w:rsid w:val="0015228C"/>
    <w:rsid w:val="001539D6"/>
    <w:rsid w:val="00156244"/>
    <w:rsid w:val="00167310"/>
    <w:rsid w:val="001806AF"/>
    <w:rsid w:val="001A4894"/>
    <w:rsid w:val="001B30BA"/>
    <w:rsid w:val="001D3103"/>
    <w:rsid w:val="001D3605"/>
    <w:rsid w:val="001E3E44"/>
    <w:rsid w:val="002042B5"/>
    <w:rsid w:val="0021151F"/>
    <w:rsid w:val="002216FD"/>
    <w:rsid w:val="0022318D"/>
    <w:rsid w:val="00223ABE"/>
    <w:rsid w:val="00232012"/>
    <w:rsid w:val="00235748"/>
    <w:rsid w:val="00245423"/>
    <w:rsid w:val="002460F7"/>
    <w:rsid w:val="002654A4"/>
    <w:rsid w:val="0027747A"/>
    <w:rsid w:val="00286679"/>
    <w:rsid w:val="002866BB"/>
    <w:rsid w:val="00286F84"/>
    <w:rsid w:val="00295621"/>
    <w:rsid w:val="002A1016"/>
    <w:rsid w:val="002B2E9B"/>
    <w:rsid w:val="002D02C5"/>
    <w:rsid w:val="002E14A4"/>
    <w:rsid w:val="002E1D99"/>
    <w:rsid w:val="002E777F"/>
    <w:rsid w:val="002F2A8E"/>
    <w:rsid w:val="002F6952"/>
    <w:rsid w:val="00304FA3"/>
    <w:rsid w:val="0031601F"/>
    <w:rsid w:val="00316F8C"/>
    <w:rsid w:val="003210CA"/>
    <w:rsid w:val="00324A70"/>
    <w:rsid w:val="00333AB3"/>
    <w:rsid w:val="00340E0A"/>
    <w:rsid w:val="0036462F"/>
    <w:rsid w:val="00367B21"/>
    <w:rsid w:val="00370D0B"/>
    <w:rsid w:val="003844CD"/>
    <w:rsid w:val="003A30A0"/>
    <w:rsid w:val="003A4F4E"/>
    <w:rsid w:val="003B2E62"/>
    <w:rsid w:val="003C312F"/>
    <w:rsid w:val="003C4CBD"/>
    <w:rsid w:val="003D10AB"/>
    <w:rsid w:val="00400BC2"/>
    <w:rsid w:val="00401A3D"/>
    <w:rsid w:val="00427A5C"/>
    <w:rsid w:val="0043066A"/>
    <w:rsid w:val="00434B97"/>
    <w:rsid w:val="00452434"/>
    <w:rsid w:val="0046446E"/>
    <w:rsid w:val="00467EDE"/>
    <w:rsid w:val="00467F58"/>
    <w:rsid w:val="004700C1"/>
    <w:rsid w:val="00473BAC"/>
    <w:rsid w:val="0048367E"/>
    <w:rsid w:val="00483FB6"/>
    <w:rsid w:val="00495810"/>
    <w:rsid w:val="00497D4A"/>
    <w:rsid w:val="004A3222"/>
    <w:rsid w:val="004A47C7"/>
    <w:rsid w:val="004A485B"/>
    <w:rsid w:val="004A66A2"/>
    <w:rsid w:val="004C1FF2"/>
    <w:rsid w:val="004C6454"/>
    <w:rsid w:val="004D061E"/>
    <w:rsid w:val="004E5527"/>
    <w:rsid w:val="004F75A8"/>
    <w:rsid w:val="0051088E"/>
    <w:rsid w:val="0051225A"/>
    <w:rsid w:val="00512787"/>
    <w:rsid w:val="0052202A"/>
    <w:rsid w:val="0052779A"/>
    <w:rsid w:val="00553540"/>
    <w:rsid w:val="00561FF2"/>
    <w:rsid w:val="0058036E"/>
    <w:rsid w:val="00580597"/>
    <w:rsid w:val="005860F7"/>
    <w:rsid w:val="00586924"/>
    <w:rsid w:val="0059140D"/>
    <w:rsid w:val="00597938"/>
    <w:rsid w:val="005A6678"/>
    <w:rsid w:val="005B00C5"/>
    <w:rsid w:val="005B0E7C"/>
    <w:rsid w:val="005B1FCE"/>
    <w:rsid w:val="005B2A65"/>
    <w:rsid w:val="005B6B07"/>
    <w:rsid w:val="005B7AD4"/>
    <w:rsid w:val="005C578E"/>
    <w:rsid w:val="005C63C6"/>
    <w:rsid w:val="005D55E4"/>
    <w:rsid w:val="005F4590"/>
    <w:rsid w:val="005F716B"/>
    <w:rsid w:val="0061176A"/>
    <w:rsid w:val="00620540"/>
    <w:rsid w:val="00626917"/>
    <w:rsid w:val="00627B4D"/>
    <w:rsid w:val="00631845"/>
    <w:rsid w:val="0063337A"/>
    <w:rsid w:val="00654801"/>
    <w:rsid w:val="00657EFF"/>
    <w:rsid w:val="006723CB"/>
    <w:rsid w:val="006724C8"/>
    <w:rsid w:val="00675E09"/>
    <w:rsid w:val="006804BB"/>
    <w:rsid w:val="00683828"/>
    <w:rsid w:val="0069559B"/>
    <w:rsid w:val="00696B0B"/>
    <w:rsid w:val="006A01B6"/>
    <w:rsid w:val="006A339C"/>
    <w:rsid w:val="006A5656"/>
    <w:rsid w:val="006D68FB"/>
    <w:rsid w:val="006E036F"/>
    <w:rsid w:val="006E1338"/>
    <w:rsid w:val="006E382B"/>
    <w:rsid w:val="006E4067"/>
    <w:rsid w:val="006E7C47"/>
    <w:rsid w:val="006F1560"/>
    <w:rsid w:val="006F3CEA"/>
    <w:rsid w:val="006F42C0"/>
    <w:rsid w:val="00712CC8"/>
    <w:rsid w:val="00716A6D"/>
    <w:rsid w:val="007255F4"/>
    <w:rsid w:val="007329A6"/>
    <w:rsid w:val="0074104C"/>
    <w:rsid w:val="0075241F"/>
    <w:rsid w:val="00753FE9"/>
    <w:rsid w:val="00766530"/>
    <w:rsid w:val="00766A29"/>
    <w:rsid w:val="00772857"/>
    <w:rsid w:val="007A230C"/>
    <w:rsid w:val="007A5DBE"/>
    <w:rsid w:val="007B1FE9"/>
    <w:rsid w:val="007B4ECC"/>
    <w:rsid w:val="007C3B12"/>
    <w:rsid w:val="007D1C36"/>
    <w:rsid w:val="007D27C8"/>
    <w:rsid w:val="007D39E0"/>
    <w:rsid w:val="00803B4B"/>
    <w:rsid w:val="00816875"/>
    <w:rsid w:val="00860A85"/>
    <w:rsid w:val="00876BF7"/>
    <w:rsid w:val="008A4AA1"/>
    <w:rsid w:val="008B0037"/>
    <w:rsid w:val="008B46C6"/>
    <w:rsid w:val="008C307E"/>
    <w:rsid w:val="008E3F50"/>
    <w:rsid w:val="008E4F0C"/>
    <w:rsid w:val="008F2FE3"/>
    <w:rsid w:val="00900A69"/>
    <w:rsid w:val="009168A6"/>
    <w:rsid w:val="00921DC2"/>
    <w:rsid w:val="009450C3"/>
    <w:rsid w:val="009601E8"/>
    <w:rsid w:val="00962684"/>
    <w:rsid w:val="00964FE0"/>
    <w:rsid w:val="009745E3"/>
    <w:rsid w:val="00977C6F"/>
    <w:rsid w:val="00984FB6"/>
    <w:rsid w:val="00987A30"/>
    <w:rsid w:val="009976FF"/>
    <w:rsid w:val="009A07A8"/>
    <w:rsid w:val="009A15B9"/>
    <w:rsid w:val="009A5913"/>
    <w:rsid w:val="009B29EA"/>
    <w:rsid w:val="009C24BE"/>
    <w:rsid w:val="009D7E45"/>
    <w:rsid w:val="009E01B1"/>
    <w:rsid w:val="009E1A9F"/>
    <w:rsid w:val="009E2905"/>
    <w:rsid w:val="009E4233"/>
    <w:rsid w:val="009F365C"/>
    <w:rsid w:val="009F71A5"/>
    <w:rsid w:val="00A14B5A"/>
    <w:rsid w:val="00A20269"/>
    <w:rsid w:val="00A23D02"/>
    <w:rsid w:val="00A248B7"/>
    <w:rsid w:val="00A33BCB"/>
    <w:rsid w:val="00A36874"/>
    <w:rsid w:val="00A3771F"/>
    <w:rsid w:val="00A651DE"/>
    <w:rsid w:val="00A676A3"/>
    <w:rsid w:val="00A92002"/>
    <w:rsid w:val="00AB28BF"/>
    <w:rsid w:val="00AB38B3"/>
    <w:rsid w:val="00AB4049"/>
    <w:rsid w:val="00AC1059"/>
    <w:rsid w:val="00AC52BB"/>
    <w:rsid w:val="00AC77F9"/>
    <w:rsid w:val="00AD41A1"/>
    <w:rsid w:val="00AE231C"/>
    <w:rsid w:val="00AE3695"/>
    <w:rsid w:val="00AE4D92"/>
    <w:rsid w:val="00AF0DC5"/>
    <w:rsid w:val="00B06419"/>
    <w:rsid w:val="00B0795A"/>
    <w:rsid w:val="00B109D4"/>
    <w:rsid w:val="00B11CB7"/>
    <w:rsid w:val="00B20857"/>
    <w:rsid w:val="00B21F18"/>
    <w:rsid w:val="00B425DA"/>
    <w:rsid w:val="00B444B9"/>
    <w:rsid w:val="00B462FD"/>
    <w:rsid w:val="00B53282"/>
    <w:rsid w:val="00B5333C"/>
    <w:rsid w:val="00B666FD"/>
    <w:rsid w:val="00B846B1"/>
    <w:rsid w:val="00B9476E"/>
    <w:rsid w:val="00B96A23"/>
    <w:rsid w:val="00BA2DEB"/>
    <w:rsid w:val="00BA3CC7"/>
    <w:rsid w:val="00BB2441"/>
    <w:rsid w:val="00BC05DA"/>
    <w:rsid w:val="00BC6223"/>
    <w:rsid w:val="00BE3021"/>
    <w:rsid w:val="00BE36B1"/>
    <w:rsid w:val="00BF70C3"/>
    <w:rsid w:val="00C06BCC"/>
    <w:rsid w:val="00C0738C"/>
    <w:rsid w:val="00C131E9"/>
    <w:rsid w:val="00C40BFA"/>
    <w:rsid w:val="00C515DA"/>
    <w:rsid w:val="00C5317E"/>
    <w:rsid w:val="00C53668"/>
    <w:rsid w:val="00C573C6"/>
    <w:rsid w:val="00C615A8"/>
    <w:rsid w:val="00C63666"/>
    <w:rsid w:val="00C72878"/>
    <w:rsid w:val="00C74272"/>
    <w:rsid w:val="00C74FA5"/>
    <w:rsid w:val="00C908FC"/>
    <w:rsid w:val="00C953D1"/>
    <w:rsid w:val="00CC724B"/>
    <w:rsid w:val="00CE100E"/>
    <w:rsid w:val="00CE6AB2"/>
    <w:rsid w:val="00D05AF4"/>
    <w:rsid w:val="00D1547F"/>
    <w:rsid w:val="00D1661B"/>
    <w:rsid w:val="00D22FDA"/>
    <w:rsid w:val="00D23F4B"/>
    <w:rsid w:val="00D24524"/>
    <w:rsid w:val="00D35A1A"/>
    <w:rsid w:val="00D5322F"/>
    <w:rsid w:val="00D53709"/>
    <w:rsid w:val="00D565AC"/>
    <w:rsid w:val="00D62941"/>
    <w:rsid w:val="00D860BB"/>
    <w:rsid w:val="00D86F3D"/>
    <w:rsid w:val="00DA7289"/>
    <w:rsid w:val="00DB4972"/>
    <w:rsid w:val="00DB5B21"/>
    <w:rsid w:val="00DE0B88"/>
    <w:rsid w:val="00DE5561"/>
    <w:rsid w:val="00DF401F"/>
    <w:rsid w:val="00DF5817"/>
    <w:rsid w:val="00E002DA"/>
    <w:rsid w:val="00E076C9"/>
    <w:rsid w:val="00E100FA"/>
    <w:rsid w:val="00E1020C"/>
    <w:rsid w:val="00E12354"/>
    <w:rsid w:val="00E1636A"/>
    <w:rsid w:val="00E327FB"/>
    <w:rsid w:val="00E33016"/>
    <w:rsid w:val="00E37304"/>
    <w:rsid w:val="00E4338F"/>
    <w:rsid w:val="00E533BC"/>
    <w:rsid w:val="00E70A5B"/>
    <w:rsid w:val="00E70E0E"/>
    <w:rsid w:val="00E7249B"/>
    <w:rsid w:val="00E743F6"/>
    <w:rsid w:val="00E9756E"/>
    <w:rsid w:val="00EA28F4"/>
    <w:rsid w:val="00EA76E9"/>
    <w:rsid w:val="00EC3C7A"/>
    <w:rsid w:val="00EE2E5F"/>
    <w:rsid w:val="00EE47C3"/>
    <w:rsid w:val="00EE491C"/>
    <w:rsid w:val="00EE4F69"/>
    <w:rsid w:val="00EF78CD"/>
    <w:rsid w:val="00EF7F96"/>
    <w:rsid w:val="00F01CC4"/>
    <w:rsid w:val="00F20C6E"/>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F03C3"/>
    <w:rsid w:val="00FF0F6F"/>
    <w:rsid w:val="00FF47C2"/>
    <w:rsid w:val="00FF4B3C"/>
    <w:rsid w:val="00FF5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unhideWhenUsed/>
    <w:rsid w:val="00DE0B88"/>
    <w:pPr>
      <w:spacing w:before="100" w:beforeAutospacing="1" w:after="100" w:afterAutospacing="1"/>
    </w:pPr>
    <w:rPr>
      <w:rFonts w:ascii="Times New Roman" w:hAnsi="Times New Roman"/>
      <w:sz w:val="24"/>
      <w:szCs w:val="24"/>
    </w:rPr>
  </w:style>
  <w:style w:type="paragraph" w:styleId="Revision">
    <w:name w:val="Revision"/>
    <w:hidden/>
    <w:uiPriority w:val="99"/>
    <w:semiHidden/>
    <w:rsid w:val="0048367E"/>
    <w:pPr>
      <w:spacing w:after="0" w:line="240" w:lineRule="auto"/>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953044">
      <w:bodyDiv w:val="1"/>
      <w:marLeft w:val="0"/>
      <w:marRight w:val="0"/>
      <w:marTop w:val="0"/>
      <w:marBottom w:val="0"/>
      <w:divBdr>
        <w:top w:val="none" w:sz="0" w:space="0" w:color="auto"/>
        <w:left w:val="none" w:sz="0" w:space="0" w:color="auto"/>
        <w:bottom w:val="none" w:sz="0" w:space="0" w:color="auto"/>
        <w:right w:val="none" w:sz="0" w:space="0" w:color="auto"/>
      </w:divBdr>
    </w:div>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40526-C6C4-4AB5-BF22-0B66A8CF5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759</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2021-06-30T16:41:00Z</dcterms:created>
  <dcterms:modified xsi:type="dcterms:W3CDTF">2021-06-30T16:41:00Z</dcterms:modified>
</cp:coreProperties>
</file>