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4D247A8D" w:rsidR="00ED592A" w:rsidRPr="002031E8" w:rsidRDefault="00537A88" w:rsidP="002031E8">
      <w:pPr>
        <w:pStyle w:val="NoSpacing"/>
        <w:jc w:val="center"/>
        <w:rPr>
          <w:rFonts w:ascii="Times New Roman" w:hAnsi="Times New Roman" w:cs="Times New Roman"/>
          <w:b/>
          <w:bCs/>
          <w:i/>
          <w:iCs/>
        </w:rPr>
      </w:pPr>
      <w:r>
        <w:rPr>
          <w:rFonts w:ascii="Times New Roman" w:hAnsi="Times New Roman" w:cs="Times New Roman"/>
          <w:b/>
          <w:bCs/>
          <w:i/>
          <w:iCs/>
        </w:rPr>
        <w:t xml:space="preserve">January </w:t>
      </w:r>
      <w:r w:rsidR="00F35A9D">
        <w:rPr>
          <w:rFonts w:ascii="Times New Roman" w:hAnsi="Times New Roman" w:cs="Times New Roman"/>
          <w:b/>
          <w:bCs/>
          <w:i/>
          <w:iCs/>
        </w:rPr>
        <w:t>5</w:t>
      </w:r>
      <w:r>
        <w:rPr>
          <w:rFonts w:ascii="Times New Roman" w:hAnsi="Times New Roman" w:cs="Times New Roman"/>
          <w:b/>
          <w:bCs/>
          <w:i/>
          <w:iCs/>
        </w:rPr>
        <w:t>, 2021</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57571F71"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A13A25">
        <w:rPr>
          <w:rFonts w:ascii="Times New Roman" w:hAnsi="Times New Roman" w:cs="Times New Roman"/>
        </w:rPr>
        <w:t xml:space="preserve">Tim Newman, Tom Teper, </w:t>
      </w:r>
      <w:r w:rsidR="004857BE" w:rsidRPr="00B121FF">
        <w:rPr>
          <w:rFonts w:ascii="Times New Roman" w:hAnsi="Times New Roman" w:cs="Times New Roman"/>
        </w:rPr>
        <w:t>Lynne Thomas</w:t>
      </w:r>
    </w:p>
    <w:p w14:paraId="34992C3D" w14:textId="5A2F06AA" w:rsidR="00A834B1" w:rsidRDefault="000B04C2" w:rsidP="00537A88">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69B881D0" w14:textId="77777777" w:rsidR="00B358BF" w:rsidRPr="00B121FF" w:rsidRDefault="00B358BF" w:rsidP="00B358BF">
      <w:pPr>
        <w:pStyle w:val="NoSpacing"/>
        <w:ind w:left="720"/>
        <w:rPr>
          <w:rFonts w:ascii="Times New Roman" w:hAnsi="Times New Roman" w:cs="Times New Roman"/>
        </w:rPr>
      </w:pPr>
    </w:p>
    <w:p w14:paraId="066C15B2" w14:textId="61B563A6" w:rsidR="00537A88" w:rsidRDefault="00537A88" w:rsidP="00537A88">
      <w:pPr>
        <w:spacing w:after="0" w:line="240" w:lineRule="auto"/>
        <w:ind w:left="360"/>
        <w:rPr>
          <w:rFonts w:ascii="Times New Roman" w:hAnsi="Times New Roman" w:cs="Times New Roman"/>
          <w:b/>
          <w:bCs/>
          <w:sz w:val="24"/>
          <w:szCs w:val="24"/>
        </w:rPr>
      </w:pPr>
      <w:r w:rsidRPr="00537A88">
        <w:rPr>
          <w:rFonts w:ascii="Times New Roman" w:hAnsi="Times New Roman" w:cs="Times New Roman"/>
          <w:b/>
          <w:bCs/>
          <w:sz w:val="24"/>
          <w:szCs w:val="24"/>
        </w:rPr>
        <w:t>Engaging photos discussion</w:t>
      </w:r>
    </w:p>
    <w:p w14:paraId="06BCD484" w14:textId="0E818189" w:rsidR="00537A88" w:rsidRPr="00537A88" w:rsidRDefault="00537A88" w:rsidP="00537A88">
      <w:pPr>
        <w:pStyle w:val="ListParagraph"/>
        <w:numPr>
          <w:ilvl w:val="0"/>
          <w:numId w:val="4"/>
        </w:numPr>
        <w:spacing w:after="0" w:line="240" w:lineRule="auto"/>
        <w:rPr>
          <w:rFonts w:ascii="Times New Roman" w:hAnsi="Times New Roman" w:cs="Times New Roman"/>
          <w:b/>
          <w:bCs/>
          <w:sz w:val="24"/>
          <w:szCs w:val="24"/>
        </w:rPr>
      </w:pPr>
      <w:r>
        <w:rPr>
          <w:rFonts w:ascii="Times New Roman" w:hAnsi="Times New Roman" w:cs="Times New Roman"/>
          <w:sz w:val="24"/>
          <w:szCs w:val="24"/>
        </w:rPr>
        <w:t>Joanne – The photos that Bill and I put together in a Power Point are in the working group Box folder.</w:t>
      </w:r>
    </w:p>
    <w:p w14:paraId="45E403F5" w14:textId="01869FFB" w:rsidR="00537A88" w:rsidRPr="00537A88" w:rsidRDefault="00537A88" w:rsidP="00537A88">
      <w:pPr>
        <w:pStyle w:val="ListParagraph"/>
        <w:numPr>
          <w:ilvl w:val="0"/>
          <w:numId w:val="4"/>
        </w:numPr>
        <w:spacing w:after="0" w:line="240" w:lineRule="auto"/>
        <w:rPr>
          <w:rFonts w:ascii="Times New Roman" w:hAnsi="Times New Roman" w:cs="Times New Roman"/>
          <w:b/>
          <w:bCs/>
          <w:sz w:val="24"/>
          <w:szCs w:val="24"/>
        </w:rPr>
      </w:pPr>
      <w:r>
        <w:rPr>
          <w:rFonts w:ascii="Times New Roman" w:hAnsi="Times New Roman" w:cs="Times New Roman"/>
          <w:sz w:val="24"/>
          <w:szCs w:val="24"/>
        </w:rPr>
        <w:t>Bill – The photos are very easy to view in the Power Point.</w:t>
      </w:r>
    </w:p>
    <w:p w14:paraId="7A212A14" w14:textId="63DC7F8E" w:rsidR="00537A88" w:rsidRPr="00537A88" w:rsidRDefault="00537A88" w:rsidP="00537A88">
      <w:pPr>
        <w:pStyle w:val="ListParagraph"/>
        <w:numPr>
          <w:ilvl w:val="0"/>
          <w:numId w:val="4"/>
        </w:numPr>
        <w:spacing w:after="0" w:line="240" w:lineRule="auto"/>
        <w:rPr>
          <w:rFonts w:ascii="Times New Roman" w:hAnsi="Times New Roman" w:cs="Times New Roman"/>
          <w:b/>
          <w:bCs/>
          <w:sz w:val="24"/>
          <w:szCs w:val="24"/>
        </w:rPr>
      </w:pPr>
      <w:r>
        <w:rPr>
          <w:rFonts w:ascii="Times New Roman" w:hAnsi="Times New Roman" w:cs="Times New Roman"/>
          <w:sz w:val="24"/>
          <w:szCs w:val="24"/>
        </w:rPr>
        <w:t>Lynne – RBML has a box folder of images.  Would it be better to move them there?</w:t>
      </w:r>
    </w:p>
    <w:p w14:paraId="1D164AF2" w14:textId="371F437A" w:rsidR="00537A88" w:rsidRPr="00537A88" w:rsidRDefault="00537A88" w:rsidP="00537A88">
      <w:pPr>
        <w:pStyle w:val="ListParagraph"/>
        <w:numPr>
          <w:ilvl w:val="0"/>
          <w:numId w:val="4"/>
        </w:numPr>
        <w:spacing w:after="0" w:line="240" w:lineRule="auto"/>
        <w:rPr>
          <w:rFonts w:ascii="Times New Roman" w:hAnsi="Times New Roman" w:cs="Times New Roman"/>
          <w:b/>
          <w:bCs/>
          <w:sz w:val="24"/>
          <w:szCs w:val="24"/>
        </w:rPr>
      </w:pPr>
      <w:r>
        <w:rPr>
          <w:rFonts w:ascii="Times New Roman" w:hAnsi="Times New Roman" w:cs="Times New Roman"/>
          <w:sz w:val="24"/>
          <w:szCs w:val="24"/>
        </w:rPr>
        <w:t>Joanne – I am happy to move the Power Point into the RBML folder.</w:t>
      </w:r>
    </w:p>
    <w:p w14:paraId="456C636E" w14:textId="0BCC8FA6" w:rsidR="00537A88" w:rsidRPr="00537A88" w:rsidRDefault="00537A88" w:rsidP="00537A88">
      <w:pPr>
        <w:pStyle w:val="ListParagraph"/>
        <w:numPr>
          <w:ilvl w:val="0"/>
          <w:numId w:val="4"/>
        </w:numPr>
        <w:spacing w:after="0" w:line="240" w:lineRule="auto"/>
        <w:rPr>
          <w:rFonts w:ascii="Times New Roman" w:hAnsi="Times New Roman" w:cs="Times New Roman"/>
          <w:b/>
          <w:bCs/>
          <w:sz w:val="24"/>
          <w:szCs w:val="24"/>
        </w:rPr>
      </w:pPr>
      <w:r>
        <w:rPr>
          <w:rFonts w:ascii="Times New Roman" w:hAnsi="Times New Roman" w:cs="Times New Roman"/>
          <w:sz w:val="24"/>
          <w:szCs w:val="24"/>
        </w:rPr>
        <w:t>Lynne – Okay.  I will grant permissions to that folder to this group, Heather, and Kathryn.</w:t>
      </w:r>
    </w:p>
    <w:p w14:paraId="41AF965E" w14:textId="20682DC2" w:rsidR="00537A88" w:rsidRPr="00537A88" w:rsidRDefault="00537A88" w:rsidP="00537A88">
      <w:pPr>
        <w:pStyle w:val="ListParagraph"/>
        <w:numPr>
          <w:ilvl w:val="0"/>
          <w:numId w:val="4"/>
        </w:numPr>
        <w:spacing w:after="0" w:line="240" w:lineRule="auto"/>
        <w:rPr>
          <w:rFonts w:ascii="Times New Roman" w:hAnsi="Times New Roman" w:cs="Times New Roman"/>
          <w:b/>
          <w:bCs/>
          <w:sz w:val="24"/>
          <w:szCs w:val="24"/>
        </w:rPr>
      </w:pPr>
      <w:r>
        <w:rPr>
          <w:rFonts w:ascii="Times New Roman" w:hAnsi="Times New Roman" w:cs="Times New Roman"/>
          <w:sz w:val="24"/>
          <w:szCs w:val="24"/>
        </w:rPr>
        <w:t>Tom – Images of individuals under 18 are probably not a good idea. Non-U of I employees may be difficult to contact for permanent use of their image. Non-identifiable images may be better.</w:t>
      </w:r>
    </w:p>
    <w:p w14:paraId="57B01E6D" w14:textId="6BBFF0B3" w:rsidR="00537A88" w:rsidRPr="00E262D7" w:rsidRDefault="00537A88" w:rsidP="00537A88">
      <w:pPr>
        <w:pStyle w:val="ListParagraph"/>
        <w:numPr>
          <w:ilvl w:val="0"/>
          <w:numId w:val="4"/>
        </w:numPr>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Bill – I understand not including </w:t>
      </w:r>
      <w:r w:rsidR="00E262D7">
        <w:rPr>
          <w:rFonts w:ascii="Times New Roman" w:hAnsi="Times New Roman" w:cs="Times New Roman"/>
          <w:sz w:val="24"/>
          <w:szCs w:val="24"/>
        </w:rPr>
        <w:t>photos of people under 18.  Some of these images are really great, even though some may include minors.  It should be okay to distribute these images internally.  We need to ensure that everyone is educated on policy regarding all of this.</w:t>
      </w:r>
    </w:p>
    <w:p w14:paraId="3D81F691" w14:textId="427E0040" w:rsidR="00E262D7" w:rsidRPr="00E262D7" w:rsidRDefault="00E262D7" w:rsidP="00537A88">
      <w:pPr>
        <w:pStyle w:val="ListParagraph"/>
        <w:numPr>
          <w:ilvl w:val="0"/>
          <w:numId w:val="4"/>
        </w:numPr>
        <w:spacing w:after="0" w:line="240" w:lineRule="auto"/>
        <w:rPr>
          <w:rFonts w:ascii="Times New Roman" w:hAnsi="Times New Roman" w:cs="Times New Roman"/>
          <w:b/>
          <w:bCs/>
          <w:sz w:val="24"/>
          <w:szCs w:val="24"/>
        </w:rPr>
      </w:pPr>
      <w:r>
        <w:rPr>
          <w:rFonts w:ascii="Times New Roman" w:hAnsi="Times New Roman" w:cs="Times New Roman"/>
          <w:sz w:val="24"/>
          <w:szCs w:val="24"/>
        </w:rPr>
        <w:t>Joanne – I agree Bill.  We will share these with Heather and Kathryn for now.</w:t>
      </w:r>
    </w:p>
    <w:p w14:paraId="76DC6818" w14:textId="77777777" w:rsidR="00E262D7" w:rsidRPr="00E262D7" w:rsidRDefault="00E262D7" w:rsidP="00E262D7">
      <w:pPr>
        <w:spacing w:after="0" w:line="240" w:lineRule="auto"/>
        <w:rPr>
          <w:rFonts w:ascii="Times New Roman" w:hAnsi="Times New Roman" w:cs="Times New Roman"/>
          <w:b/>
          <w:bCs/>
          <w:sz w:val="24"/>
          <w:szCs w:val="24"/>
        </w:rPr>
      </w:pPr>
    </w:p>
    <w:p w14:paraId="7B890A94" w14:textId="77777777" w:rsidR="00537A88" w:rsidRPr="00E262D7" w:rsidRDefault="00537A88" w:rsidP="00537A88">
      <w:pPr>
        <w:spacing w:after="0" w:line="240" w:lineRule="auto"/>
        <w:ind w:left="360"/>
        <w:rPr>
          <w:rFonts w:ascii="Times New Roman" w:hAnsi="Times New Roman" w:cs="Times New Roman"/>
          <w:b/>
          <w:bCs/>
          <w:sz w:val="24"/>
          <w:szCs w:val="24"/>
        </w:rPr>
      </w:pPr>
      <w:r w:rsidRPr="00E262D7">
        <w:rPr>
          <w:rFonts w:ascii="Times New Roman" w:hAnsi="Times New Roman" w:cs="Times New Roman"/>
          <w:b/>
          <w:bCs/>
          <w:sz w:val="24"/>
          <w:szCs w:val="24"/>
        </w:rPr>
        <w:t>Intro to my summary review of Subgroup recommendations, so far. (Still waiting on one and completing my compilation of others…)</w:t>
      </w:r>
    </w:p>
    <w:p w14:paraId="44E86168" w14:textId="25BE3571" w:rsidR="008F798D" w:rsidRPr="00E262D7" w:rsidRDefault="00E262D7"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Joanne – Joanne explained the layout of the summary draft document that she put together.  She included input from the 2019 and 2020 working groups.  Joanne asked for suggestions of what to include and what to remove from the document before submission to the AE.</w:t>
      </w:r>
    </w:p>
    <w:p w14:paraId="0D150313" w14:textId="09FA6ABF" w:rsidR="00E262D7" w:rsidRPr="00E262D7" w:rsidRDefault="00E262D7"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Lynne – The security team discussed whether the tunnel will be open to the public or not.  If it is open to the public, we will need to figure out how we will securely move items between buildings.  Locked carts?</w:t>
      </w:r>
    </w:p>
    <w:p w14:paraId="66DDD35D" w14:textId="49FE0913" w:rsidR="00E262D7" w:rsidRPr="00B966E8" w:rsidRDefault="00E262D7"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Tom – Early on, the potential to have the tunnel closed was floated by members of this group and administration</w:t>
      </w:r>
      <w:r w:rsidR="00A66963">
        <w:rPr>
          <w:rFonts w:ascii="Times New Roman" w:hAnsi="Times New Roman" w:cs="Times New Roman"/>
          <w:sz w:val="24"/>
          <w:szCs w:val="24"/>
        </w:rPr>
        <w:t xml:space="preserve"> </w:t>
      </w:r>
      <w:r w:rsidR="00A66963" w:rsidRPr="00567DF5">
        <w:rPr>
          <w:rFonts w:ascii="Times New Roman" w:hAnsi="Times New Roman" w:cs="Times New Roman"/>
          <w:sz w:val="24"/>
          <w:szCs w:val="24"/>
        </w:rPr>
        <w:t>and all agreed it would stay open</w:t>
      </w:r>
      <w:r w:rsidRPr="00567DF5">
        <w:rPr>
          <w:rFonts w:ascii="Times New Roman" w:hAnsi="Times New Roman" w:cs="Times New Roman"/>
          <w:sz w:val="24"/>
          <w:szCs w:val="24"/>
        </w:rPr>
        <w:t xml:space="preserve">.  </w:t>
      </w:r>
      <w:r>
        <w:rPr>
          <w:rFonts w:ascii="Times New Roman" w:hAnsi="Times New Roman" w:cs="Times New Roman"/>
          <w:sz w:val="24"/>
          <w:szCs w:val="24"/>
        </w:rPr>
        <w:t>The tunnel is a public conduit between buildings</w:t>
      </w:r>
      <w:r w:rsidR="00B966E8">
        <w:rPr>
          <w:rFonts w:ascii="Times New Roman" w:hAnsi="Times New Roman" w:cs="Times New Roman"/>
          <w:sz w:val="24"/>
          <w:szCs w:val="24"/>
        </w:rPr>
        <w:t>.  We need to plan for the tunnel being a public space, and units will need to figure out the transportation of materials.</w:t>
      </w:r>
    </w:p>
    <w:p w14:paraId="7B81CAF3" w14:textId="23A3AD81" w:rsidR="00B966E8" w:rsidRPr="00B966E8" w:rsidRDefault="00B966E8"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Lynne – If the tunnel will still be a public thoroughfare, then the elevator</w:t>
      </w:r>
      <w:r w:rsidR="00567DF5">
        <w:rPr>
          <w:rFonts w:ascii="Times New Roman" w:hAnsi="Times New Roman" w:cs="Times New Roman"/>
          <w:sz w:val="24"/>
          <w:szCs w:val="24"/>
        </w:rPr>
        <w:t xml:space="preserve"> and </w:t>
      </w:r>
      <w:r>
        <w:rPr>
          <w:rFonts w:ascii="Times New Roman" w:hAnsi="Times New Roman" w:cs="Times New Roman"/>
          <w:sz w:val="24"/>
          <w:szCs w:val="24"/>
        </w:rPr>
        <w:t>stairs need to be better, accessibility wise.</w:t>
      </w:r>
    </w:p>
    <w:p w14:paraId="3B06C1EC" w14:textId="5C797858" w:rsidR="00B966E8" w:rsidRPr="00567DF5" w:rsidRDefault="00B966E8"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Tom – The elevator and stairs meet the legal ADA requirement, but are not necessarily ideal.  We will have to see what we can do based on the budget.  If it comes down to a nice Reading Room, or a remodel of the tunnel, decisions will need to be made.  There may be some Campus funds available</w:t>
      </w:r>
      <w:r w:rsidR="00A66963">
        <w:rPr>
          <w:rFonts w:ascii="Times New Roman" w:hAnsi="Times New Roman" w:cs="Times New Roman"/>
          <w:sz w:val="24"/>
          <w:szCs w:val="24"/>
        </w:rPr>
        <w:t xml:space="preserve"> </w:t>
      </w:r>
      <w:r w:rsidR="00A66963" w:rsidRPr="00567DF5">
        <w:rPr>
          <w:rFonts w:ascii="Times New Roman" w:hAnsi="Times New Roman" w:cs="Times New Roman"/>
          <w:sz w:val="24"/>
          <w:szCs w:val="24"/>
        </w:rPr>
        <w:t>for work in the tunnel</w:t>
      </w:r>
      <w:r w:rsidRPr="00567DF5">
        <w:rPr>
          <w:rFonts w:ascii="Times New Roman" w:hAnsi="Times New Roman" w:cs="Times New Roman"/>
          <w:sz w:val="24"/>
          <w:szCs w:val="24"/>
        </w:rPr>
        <w:t xml:space="preserve"> if we can make a good case for the need.</w:t>
      </w:r>
    </w:p>
    <w:p w14:paraId="0B0C44BC" w14:textId="14CD04BA" w:rsidR="00B966E8" w:rsidRPr="00B966E8" w:rsidRDefault="00B966E8"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Bill – I think it is appropriate for the tunnel to remain open.  I agree that a new elevator is necessary for patrons and materials movement.  We can ask the AE to cost this out.  This could be an add on if we can afford it.</w:t>
      </w:r>
    </w:p>
    <w:p w14:paraId="183AFE22" w14:textId="57011291" w:rsidR="00B966E8" w:rsidRPr="000F7151" w:rsidRDefault="00B966E8"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Tom – It is unlikely that everything we </w:t>
      </w:r>
      <w:r w:rsidR="00F35A9D">
        <w:rPr>
          <w:rFonts w:ascii="Times New Roman" w:hAnsi="Times New Roman" w:cs="Times New Roman"/>
          <w:sz w:val="24"/>
          <w:szCs w:val="24"/>
        </w:rPr>
        <w:t>request;</w:t>
      </w:r>
      <w:r>
        <w:rPr>
          <w:rFonts w:ascii="Times New Roman" w:hAnsi="Times New Roman" w:cs="Times New Roman"/>
          <w:sz w:val="24"/>
          <w:szCs w:val="24"/>
        </w:rPr>
        <w:t xml:space="preserve"> we will be able to afford.  We need to continue thinking of our required, desired, and preferred list.  We will need to make decisions based on information that we have.  An example is, if we </w:t>
      </w:r>
      <w:r>
        <w:rPr>
          <w:rFonts w:ascii="Times New Roman" w:hAnsi="Times New Roman" w:cs="Times New Roman"/>
          <w:sz w:val="24"/>
          <w:szCs w:val="24"/>
        </w:rPr>
        <w:lastRenderedPageBreak/>
        <w:t>are planning to have a new loading dock, are we budgeting for a truck and a distribution clerk?</w:t>
      </w:r>
      <w:r w:rsidR="000F7151">
        <w:rPr>
          <w:rFonts w:ascii="Times New Roman" w:hAnsi="Times New Roman" w:cs="Times New Roman"/>
          <w:sz w:val="24"/>
          <w:szCs w:val="24"/>
        </w:rPr>
        <w:t xml:space="preserve">  We need to consider how our decisions affect our budget downstream.</w:t>
      </w:r>
    </w:p>
    <w:p w14:paraId="5A3D2374" w14:textId="64FCFFB3" w:rsidR="000F7151" w:rsidRPr="000F7151" w:rsidRDefault="000F7151"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Joanne – I think we will need to see what our resources are, and then deal with our expectations.  The AE will need to give us options of items we can break off if necessary, due to cost.</w:t>
      </w:r>
    </w:p>
    <w:p w14:paraId="58EA59E8" w14:textId="2419797A" w:rsidR="000F7151" w:rsidRPr="000F7151" w:rsidRDefault="000F7151"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Tim – The AE will assist with walking us down this path.  They will give us options.  If this, </w:t>
      </w:r>
      <w:r w:rsidR="00F35A9D">
        <w:rPr>
          <w:rFonts w:ascii="Times New Roman" w:hAnsi="Times New Roman" w:cs="Times New Roman"/>
          <w:sz w:val="24"/>
          <w:szCs w:val="24"/>
        </w:rPr>
        <w:t>then</w:t>
      </w:r>
      <w:r>
        <w:rPr>
          <w:rFonts w:ascii="Times New Roman" w:hAnsi="Times New Roman" w:cs="Times New Roman"/>
          <w:sz w:val="24"/>
          <w:szCs w:val="24"/>
        </w:rPr>
        <w:t xml:space="preserve"> that, so to speak.  We have the master plan and programming statement.  Please keep an open mind of a general plan and budget.</w:t>
      </w:r>
    </w:p>
    <w:p w14:paraId="79F43744" w14:textId="3342CFB1" w:rsidR="000F7151" w:rsidRPr="000F7151" w:rsidRDefault="000F7151"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Joanne – In terms of pulling together recommendations from sub-groups, is what I am currently doing useful?  I am trying to extract items from the program statement, and add information being received now.</w:t>
      </w:r>
    </w:p>
    <w:p w14:paraId="25267B51" w14:textId="1F9830B5" w:rsidR="000F7151" w:rsidRPr="000F7151" w:rsidRDefault="000F7151"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 xml:space="preserve">Tom – The exact configuration </w:t>
      </w:r>
      <w:r w:rsidR="00A66963" w:rsidRPr="00567DF5">
        <w:rPr>
          <w:rFonts w:ascii="Times New Roman" w:hAnsi="Times New Roman" w:cs="Times New Roman"/>
          <w:sz w:val="24"/>
          <w:szCs w:val="24"/>
        </w:rPr>
        <w:t xml:space="preserve">of the building space </w:t>
      </w:r>
      <w:r>
        <w:rPr>
          <w:rFonts w:ascii="Times New Roman" w:hAnsi="Times New Roman" w:cs="Times New Roman"/>
          <w:sz w:val="24"/>
          <w:szCs w:val="24"/>
        </w:rPr>
        <w:t xml:space="preserve">is not </w:t>
      </w:r>
      <w:r w:rsidR="00F35A9D">
        <w:rPr>
          <w:rFonts w:ascii="Times New Roman" w:hAnsi="Times New Roman" w:cs="Times New Roman"/>
          <w:sz w:val="24"/>
          <w:szCs w:val="24"/>
        </w:rPr>
        <w:t>set-in</w:t>
      </w:r>
      <w:r>
        <w:rPr>
          <w:rFonts w:ascii="Times New Roman" w:hAnsi="Times New Roman" w:cs="Times New Roman"/>
          <w:sz w:val="24"/>
          <w:szCs w:val="24"/>
        </w:rPr>
        <w:t xml:space="preserve"> stone.  As Tim stated, we need to keep an open mind.</w:t>
      </w:r>
    </w:p>
    <w:p w14:paraId="6B38A7C9" w14:textId="7C583433" w:rsidR="000F7151" w:rsidRPr="00A66963" w:rsidRDefault="000F7151" w:rsidP="00E262D7">
      <w:pPr>
        <w:pStyle w:val="ListParagraph"/>
        <w:numPr>
          <w:ilvl w:val="0"/>
          <w:numId w:val="5"/>
        </w:numPr>
        <w:spacing w:after="0" w:line="240" w:lineRule="auto"/>
        <w:rPr>
          <w:rFonts w:ascii="Times New Roman" w:hAnsi="Times New Roman" w:cs="Times New Roman"/>
          <w:b/>
          <w:bCs/>
          <w:sz w:val="24"/>
          <w:szCs w:val="24"/>
        </w:rPr>
      </w:pPr>
      <w:r>
        <w:rPr>
          <w:rFonts w:ascii="Times New Roman" w:hAnsi="Times New Roman" w:cs="Times New Roman"/>
          <w:sz w:val="24"/>
          <w:szCs w:val="24"/>
        </w:rPr>
        <w:t>Tim – Joanne, I need to read your entire document.  The AE is already digesting our plan and will be making their own recommendations.</w:t>
      </w:r>
    </w:p>
    <w:p w14:paraId="5ED78222" w14:textId="426BE174" w:rsidR="00A66963" w:rsidRPr="00567DF5" w:rsidRDefault="00A66963" w:rsidP="00E262D7">
      <w:pPr>
        <w:pStyle w:val="ListParagraph"/>
        <w:numPr>
          <w:ilvl w:val="0"/>
          <w:numId w:val="5"/>
        </w:numPr>
        <w:spacing w:after="0" w:line="240" w:lineRule="auto"/>
        <w:rPr>
          <w:rFonts w:ascii="Times New Roman" w:hAnsi="Times New Roman" w:cs="Times New Roman"/>
          <w:b/>
          <w:bCs/>
          <w:sz w:val="24"/>
          <w:szCs w:val="24"/>
        </w:rPr>
      </w:pPr>
      <w:r w:rsidRPr="00567DF5">
        <w:rPr>
          <w:rFonts w:ascii="Times New Roman" w:hAnsi="Times New Roman" w:cs="Times New Roman"/>
          <w:sz w:val="24"/>
          <w:szCs w:val="24"/>
        </w:rPr>
        <w:t>General recommendations to Joanne were to create an executive summary of recommendations, include the new subgroup reports in their entirety.</w:t>
      </w:r>
    </w:p>
    <w:p w14:paraId="0ABD89B1" w14:textId="77777777" w:rsidR="00F35A9D" w:rsidRPr="00567DF5" w:rsidRDefault="00F35A9D" w:rsidP="00F35A9D">
      <w:pPr>
        <w:spacing w:after="0" w:line="240" w:lineRule="auto"/>
        <w:rPr>
          <w:rFonts w:ascii="Times New Roman" w:hAnsi="Times New Roman" w:cs="Times New Roman"/>
          <w:b/>
          <w:bCs/>
          <w:sz w:val="24"/>
          <w:szCs w:val="24"/>
        </w:rPr>
      </w:pPr>
    </w:p>
    <w:p w14:paraId="0D1E266C" w14:textId="4B374AF2" w:rsidR="007E0912" w:rsidRPr="007E0912" w:rsidRDefault="007E0912" w:rsidP="007E0912">
      <w:pPr>
        <w:spacing w:after="0" w:line="240" w:lineRule="auto"/>
        <w:rPr>
          <w:rFonts w:ascii="Times New Roman" w:hAnsi="Times New Roman" w:cs="Times New Roman"/>
        </w:rPr>
      </w:pPr>
      <w:r>
        <w:rPr>
          <w:rFonts w:ascii="Times New Roman" w:hAnsi="Times New Roman" w:cs="Times New Roman"/>
        </w:rPr>
        <w:t xml:space="preserve">Meeting adjourned at </w:t>
      </w:r>
      <w:r w:rsidR="00F35A9D">
        <w:rPr>
          <w:rFonts w:ascii="Times New Roman" w:hAnsi="Times New Roman" w:cs="Times New Roman"/>
        </w:rPr>
        <w:t>4:00</w:t>
      </w:r>
      <w:r>
        <w:rPr>
          <w:rFonts w:ascii="Times New Roman" w:hAnsi="Times New Roman" w:cs="Times New Roman"/>
        </w:rPr>
        <w:t xml:space="preserve"> p.m.</w:t>
      </w:r>
    </w:p>
    <w:p w14:paraId="530DA44F" w14:textId="42D5F30E" w:rsidR="001E4779" w:rsidRPr="00A834B1" w:rsidRDefault="001E4779" w:rsidP="008A7955">
      <w:pPr>
        <w:pStyle w:val="NoSpacing"/>
        <w:rPr>
          <w:rFonts w:ascii="Times New Roman" w:hAnsi="Times New Roman" w:cs="Times New Roman"/>
          <w:b/>
          <w:bCs/>
          <w:sz w:val="24"/>
          <w:szCs w:val="24"/>
        </w:rPr>
      </w:pPr>
    </w:p>
    <w:sectPr w:rsidR="001E4779" w:rsidRPr="00A834B1"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312431"/>
    <w:multiLevelType w:val="hybridMultilevel"/>
    <w:tmpl w:val="68E8E6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9E930E7"/>
    <w:multiLevelType w:val="hybridMultilevel"/>
    <w:tmpl w:val="1DEA0A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57826E34"/>
    <w:multiLevelType w:val="hybridMultilevel"/>
    <w:tmpl w:val="037E5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3426A1B"/>
    <w:multiLevelType w:val="hybridMultilevel"/>
    <w:tmpl w:val="1102B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154A1"/>
    <w:rsid w:val="00033EA2"/>
    <w:rsid w:val="0003548B"/>
    <w:rsid w:val="0003567D"/>
    <w:rsid w:val="00036408"/>
    <w:rsid w:val="0007751F"/>
    <w:rsid w:val="00090243"/>
    <w:rsid w:val="000A1B94"/>
    <w:rsid w:val="000A70D7"/>
    <w:rsid w:val="000B04C2"/>
    <w:rsid w:val="000B32E6"/>
    <w:rsid w:val="000B46A5"/>
    <w:rsid w:val="000D430C"/>
    <w:rsid w:val="000E3841"/>
    <w:rsid w:val="000E7AB4"/>
    <w:rsid w:val="000F7151"/>
    <w:rsid w:val="00107239"/>
    <w:rsid w:val="00113623"/>
    <w:rsid w:val="00126731"/>
    <w:rsid w:val="00142D0F"/>
    <w:rsid w:val="00145A97"/>
    <w:rsid w:val="0015178B"/>
    <w:rsid w:val="001541A2"/>
    <w:rsid w:val="0015456C"/>
    <w:rsid w:val="001A16A3"/>
    <w:rsid w:val="001C0BF8"/>
    <w:rsid w:val="001D008C"/>
    <w:rsid w:val="001E4779"/>
    <w:rsid w:val="002031E8"/>
    <w:rsid w:val="00242AC5"/>
    <w:rsid w:val="00277DFA"/>
    <w:rsid w:val="002812CB"/>
    <w:rsid w:val="002B2C23"/>
    <w:rsid w:val="002B4EAE"/>
    <w:rsid w:val="002C1614"/>
    <w:rsid w:val="002C6C72"/>
    <w:rsid w:val="00316643"/>
    <w:rsid w:val="0036483E"/>
    <w:rsid w:val="003654F4"/>
    <w:rsid w:val="00370974"/>
    <w:rsid w:val="00374192"/>
    <w:rsid w:val="0038025E"/>
    <w:rsid w:val="003844AC"/>
    <w:rsid w:val="003F2B02"/>
    <w:rsid w:val="003F6119"/>
    <w:rsid w:val="004016D5"/>
    <w:rsid w:val="0040433B"/>
    <w:rsid w:val="004066BC"/>
    <w:rsid w:val="004226E3"/>
    <w:rsid w:val="00440029"/>
    <w:rsid w:val="00453058"/>
    <w:rsid w:val="00453439"/>
    <w:rsid w:val="004857BE"/>
    <w:rsid w:val="004A26AF"/>
    <w:rsid w:val="004B0E91"/>
    <w:rsid w:val="004B2C8E"/>
    <w:rsid w:val="004C112E"/>
    <w:rsid w:val="004D0810"/>
    <w:rsid w:val="004E56C4"/>
    <w:rsid w:val="0051082F"/>
    <w:rsid w:val="0052063A"/>
    <w:rsid w:val="005369C9"/>
    <w:rsid w:val="00537A88"/>
    <w:rsid w:val="0056230A"/>
    <w:rsid w:val="00567DF5"/>
    <w:rsid w:val="00574CF4"/>
    <w:rsid w:val="00584FCB"/>
    <w:rsid w:val="00585033"/>
    <w:rsid w:val="005A078A"/>
    <w:rsid w:val="005B2E56"/>
    <w:rsid w:val="005B5B8E"/>
    <w:rsid w:val="005D2B36"/>
    <w:rsid w:val="005D2ECD"/>
    <w:rsid w:val="005D4B0E"/>
    <w:rsid w:val="005E3379"/>
    <w:rsid w:val="006014EE"/>
    <w:rsid w:val="006071D3"/>
    <w:rsid w:val="006418BF"/>
    <w:rsid w:val="00644C33"/>
    <w:rsid w:val="00684762"/>
    <w:rsid w:val="00691105"/>
    <w:rsid w:val="00697C9F"/>
    <w:rsid w:val="006A4897"/>
    <w:rsid w:val="006B2DB9"/>
    <w:rsid w:val="006E6AFA"/>
    <w:rsid w:val="006F0901"/>
    <w:rsid w:val="006F6DFE"/>
    <w:rsid w:val="0076764B"/>
    <w:rsid w:val="007A27A8"/>
    <w:rsid w:val="007E00DF"/>
    <w:rsid w:val="007E0912"/>
    <w:rsid w:val="007E7441"/>
    <w:rsid w:val="00857FC1"/>
    <w:rsid w:val="008A67DA"/>
    <w:rsid w:val="008A7955"/>
    <w:rsid w:val="008F209D"/>
    <w:rsid w:val="008F798D"/>
    <w:rsid w:val="00903F8E"/>
    <w:rsid w:val="00923D06"/>
    <w:rsid w:val="00941D43"/>
    <w:rsid w:val="0096776E"/>
    <w:rsid w:val="00986C76"/>
    <w:rsid w:val="0099263B"/>
    <w:rsid w:val="009B10AA"/>
    <w:rsid w:val="009F2B81"/>
    <w:rsid w:val="00A11B34"/>
    <w:rsid w:val="00A11B57"/>
    <w:rsid w:val="00A13A25"/>
    <w:rsid w:val="00A66963"/>
    <w:rsid w:val="00A70123"/>
    <w:rsid w:val="00A74D81"/>
    <w:rsid w:val="00A834B1"/>
    <w:rsid w:val="00A94DFB"/>
    <w:rsid w:val="00A94E43"/>
    <w:rsid w:val="00AA15B9"/>
    <w:rsid w:val="00AA2CDF"/>
    <w:rsid w:val="00AB55E8"/>
    <w:rsid w:val="00AD7758"/>
    <w:rsid w:val="00AE217B"/>
    <w:rsid w:val="00B121FF"/>
    <w:rsid w:val="00B204B1"/>
    <w:rsid w:val="00B23ABD"/>
    <w:rsid w:val="00B358BF"/>
    <w:rsid w:val="00B45A95"/>
    <w:rsid w:val="00B6049B"/>
    <w:rsid w:val="00B63B0D"/>
    <w:rsid w:val="00B96187"/>
    <w:rsid w:val="00B966E8"/>
    <w:rsid w:val="00BB76FE"/>
    <w:rsid w:val="00BC3956"/>
    <w:rsid w:val="00BD24E9"/>
    <w:rsid w:val="00BE730E"/>
    <w:rsid w:val="00BF1511"/>
    <w:rsid w:val="00BF7AD7"/>
    <w:rsid w:val="00C03089"/>
    <w:rsid w:val="00C12F3B"/>
    <w:rsid w:val="00C227EB"/>
    <w:rsid w:val="00C45F19"/>
    <w:rsid w:val="00C51CB0"/>
    <w:rsid w:val="00C73E1C"/>
    <w:rsid w:val="00C76522"/>
    <w:rsid w:val="00C91D9F"/>
    <w:rsid w:val="00D2179C"/>
    <w:rsid w:val="00D239D5"/>
    <w:rsid w:val="00DA1406"/>
    <w:rsid w:val="00DA37B5"/>
    <w:rsid w:val="00DA60F2"/>
    <w:rsid w:val="00DB4D9E"/>
    <w:rsid w:val="00DC048D"/>
    <w:rsid w:val="00DD0E26"/>
    <w:rsid w:val="00DE5F3C"/>
    <w:rsid w:val="00DF0CC5"/>
    <w:rsid w:val="00E0467C"/>
    <w:rsid w:val="00E1578B"/>
    <w:rsid w:val="00E262D7"/>
    <w:rsid w:val="00E33210"/>
    <w:rsid w:val="00E747D5"/>
    <w:rsid w:val="00E77AEB"/>
    <w:rsid w:val="00EA11E9"/>
    <w:rsid w:val="00EA3702"/>
    <w:rsid w:val="00EA446C"/>
    <w:rsid w:val="00EB7AC4"/>
    <w:rsid w:val="00ED592A"/>
    <w:rsid w:val="00EE6C96"/>
    <w:rsid w:val="00F01774"/>
    <w:rsid w:val="00F029C5"/>
    <w:rsid w:val="00F141CB"/>
    <w:rsid w:val="00F35A9D"/>
    <w:rsid w:val="00F663C6"/>
    <w:rsid w:val="00F84565"/>
    <w:rsid w:val="00F86D5C"/>
    <w:rsid w:val="00FA1836"/>
    <w:rsid w:val="00FA25A1"/>
    <w:rsid w:val="00FC2AEF"/>
    <w:rsid w:val="00FD62CC"/>
    <w:rsid w:val="00FE7D66"/>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 w:type="paragraph" w:customStyle="1" w:styleId="xmsonormal">
    <w:name w:val="x_msonormal"/>
    <w:basedOn w:val="Normal"/>
    <w:rsid w:val="000B46A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851980">
      <w:bodyDiv w:val="1"/>
      <w:marLeft w:val="0"/>
      <w:marRight w:val="0"/>
      <w:marTop w:val="0"/>
      <w:marBottom w:val="0"/>
      <w:divBdr>
        <w:top w:val="none" w:sz="0" w:space="0" w:color="auto"/>
        <w:left w:val="none" w:sz="0" w:space="0" w:color="auto"/>
        <w:bottom w:val="none" w:sz="0" w:space="0" w:color="auto"/>
        <w:right w:val="none" w:sz="0" w:space="0" w:color="auto"/>
      </w:divBdr>
    </w:div>
    <w:div w:id="492141036">
      <w:bodyDiv w:val="1"/>
      <w:marLeft w:val="0"/>
      <w:marRight w:val="0"/>
      <w:marTop w:val="0"/>
      <w:marBottom w:val="0"/>
      <w:divBdr>
        <w:top w:val="none" w:sz="0" w:space="0" w:color="auto"/>
        <w:left w:val="none" w:sz="0" w:space="0" w:color="auto"/>
        <w:bottom w:val="none" w:sz="0" w:space="0" w:color="auto"/>
        <w:right w:val="none" w:sz="0" w:space="0" w:color="auto"/>
      </w:divBdr>
    </w:div>
    <w:div w:id="672221289">
      <w:bodyDiv w:val="1"/>
      <w:marLeft w:val="0"/>
      <w:marRight w:val="0"/>
      <w:marTop w:val="0"/>
      <w:marBottom w:val="0"/>
      <w:divBdr>
        <w:top w:val="none" w:sz="0" w:space="0" w:color="auto"/>
        <w:left w:val="none" w:sz="0" w:space="0" w:color="auto"/>
        <w:bottom w:val="none" w:sz="0" w:space="0" w:color="auto"/>
        <w:right w:val="none" w:sz="0" w:space="0" w:color="auto"/>
      </w:divBdr>
    </w:div>
    <w:div w:id="865753913">
      <w:bodyDiv w:val="1"/>
      <w:marLeft w:val="0"/>
      <w:marRight w:val="0"/>
      <w:marTop w:val="0"/>
      <w:marBottom w:val="0"/>
      <w:divBdr>
        <w:top w:val="none" w:sz="0" w:space="0" w:color="auto"/>
        <w:left w:val="none" w:sz="0" w:space="0" w:color="auto"/>
        <w:bottom w:val="none" w:sz="0" w:space="0" w:color="auto"/>
        <w:right w:val="none" w:sz="0" w:space="0" w:color="auto"/>
      </w:divBdr>
    </w:div>
    <w:div w:id="1574001307">
      <w:bodyDiv w:val="1"/>
      <w:marLeft w:val="0"/>
      <w:marRight w:val="0"/>
      <w:marTop w:val="0"/>
      <w:marBottom w:val="0"/>
      <w:divBdr>
        <w:top w:val="none" w:sz="0" w:space="0" w:color="auto"/>
        <w:left w:val="none" w:sz="0" w:space="0" w:color="auto"/>
        <w:bottom w:val="none" w:sz="0" w:space="0" w:color="auto"/>
        <w:right w:val="none" w:sz="0" w:space="0" w:color="auto"/>
      </w:divBdr>
    </w:div>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185CF-37C5-44B7-BE97-F33C306DB7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635</Words>
  <Characters>3626</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2021-01-12T20:01:00Z</dcterms:created>
  <dcterms:modified xsi:type="dcterms:W3CDTF">2021-01-12T20:01:00Z</dcterms:modified>
</cp:coreProperties>
</file>