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1D87157D" w:rsidR="00ED592A" w:rsidRPr="002031E8" w:rsidRDefault="001D008C" w:rsidP="002031E8">
      <w:pPr>
        <w:pStyle w:val="NoSpacing"/>
        <w:jc w:val="center"/>
        <w:rPr>
          <w:rFonts w:ascii="Times New Roman" w:hAnsi="Times New Roman" w:cs="Times New Roman"/>
          <w:b/>
          <w:bCs/>
          <w:i/>
          <w:iCs/>
        </w:rPr>
      </w:pPr>
      <w:r>
        <w:rPr>
          <w:rFonts w:ascii="Times New Roman" w:hAnsi="Times New Roman" w:cs="Times New Roman"/>
          <w:b/>
          <w:bCs/>
          <w:i/>
          <w:iCs/>
        </w:rPr>
        <w:t>August 4,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677E608C"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4857BE" w:rsidRPr="00B121FF">
        <w:rPr>
          <w:rFonts w:ascii="Times New Roman" w:hAnsi="Times New Roman" w:cs="Times New Roman"/>
        </w:rPr>
        <w:t>Lynne Thomas</w:t>
      </w:r>
    </w:p>
    <w:p w14:paraId="26E43BFF" w14:textId="764AC927" w:rsidR="00D239D5" w:rsidRDefault="00D239D5" w:rsidP="008A7955">
      <w:pPr>
        <w:pStyle w:val="NoSpacing"/>
        <w:rPr>
          <w:rFonts w:ascii="Times New Roman" w:hAnsi="Times New Roman" w:cs="Times New Roman"/>
        </w:rPr>
      </w:pPr>
      <w:r w:rsidRPr="00D239D5">
        <w:rPr>
          <w:rFonts w:ascii="Times New Roman" w:hAnsi="Times New Roman" w:cs="Times New Roman"/>
          <w:b/>
          <w:bCs/>
        </w:rPr>
        <w:t>Absent:</w:t>
      </w:r>
      <w:r>
        <w:rPr>
          <w:rFonts w:ascii="Times New Roman" w:hAnsi="Times New Roman" w:cs="Times New Roman"/>
        </w:rPr>
        <w:t xml:space="preserve"> </w:t>
      </w:r>
      <w:r w:rsidR="001D008C">
        <w:rPr>
          <w:rFonts w:ascii="Times New Roman" w:hAnsi="Times New Roman" w:cs="Times New Roman"/>
        </w:rPr>
        <w:t xml:space="preserve">Tim Newman, </w:t>
      </w:r>
      <w:r>
        <w:rPr>
          <w:rFonts w:ascii="Times New Roman" w:hAnsi="Times New Roman" w:cs="Times New Roman"/>
        </w:rPr>
        <w:t>Tom Teper</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06AFA39B" w:rsidR="001E4779" w:rsidRDefault="001E4779" w:rsidP="008A7955">
      <w:pPr>
        <w:pStyle w:val="NoSpacing"/>
        <w:rPr>
          <w:rFonts w:ascii="Times New Roman" w:hAnsi="Times New Roman" w:cs="Times New Roman"/>
        </w:rPr>
      </w:pPr>
    </w:p>
    <w:p w14:paraId="04084DC3" w14:textId="1534F273" w:rsidR="000D430C" w:rsidRDefault="00D239D5" w:rsidP="001D008C">
      <w:pPr>
        <w:pStyle w:val="NoSpacing"/>
        <w:rPr>
          <w:rFonts w:ascii="Times New Roman" w:hAnsi="Times New Roman" w:cs="Times New Roman"/>
        </w:rPr>
      </w:pPr>
      <w:r>
        <w:rPr>
          <w:rFonts w:ascii="Times New Roman" w:hAnsi="Times New Roman" w:cs="Times New Roman"/>
        </w:rPr>
        <w:t xml:space="preserve">Joanne shared her screen </w:t>
      </w:r>
      <w:r w:rsidR="001D008C">
        <w:rPr>
          <w:rFonts w:ascii="Times New Roman" w:hAnsi="Times New Roman" w:cs="Times New Roman"/>
        </w:rPr>
        <w:t xml:space="preserve">with the group </w:t>
      </w:r>
      <w:r>
        <w:rPr>
          <w:rFonts w:ascii="Times New Roman" w:hAnsi="Times New Roman" w:cs="Times New Roman"/>
        </w:rPr>
        <w:t xml:space="preserve">to show the </w:t>
      </w:r>
      <w:r w:rsidR="001D008C">
        <w:rPr>
          <w:rFonts w:ascii="Times New Roman" w:hAnsi="Times New Roman" w:cs="Times New Roman"/>
        </w:rPr>
        <w:t>spreadsheet of the Review of spaces, functions, and square footage requirements.</w:t>
      </w:r>
      <w:r>
        <w:rPr>
          <w:rFonts w:ascii="Times New Roman" w:hAnsi="Times New Roman" w:cs="Times New Roman"/>
        </w:rPr>
        <w:t xml:space="preserve">  </w:t>
      </w:r>
    </w:p>
    <w:p w14:paraId="2B45EBE9" w14:textId="5D3C2174" w:rsidR="001D008C" w:rsidRDefault="001D008C" w:rsidP="001D008C">
      <w:pPr>
        <w:pStyle w:val="NoSpacing"/>
        <w:numPr>
          <w:ilvl w:val="0"/>
          <w:numId w:val="38"/>
        </w:numPr>
        <w:rPr>
          <w:rFonts w:ascii="Times New Roman" w:hAnsi="Times New Roman" w:cs="Times New Roman"/>
        </w:rPr>
      </w:pPr>
      <w:r>
        <w:rPr>
          <w:rFonts w:ascii="Times New Roman" w:hAnsi="Times New Roman" w:cs="Times New Roman"/>
        </w:rPr>
        <w:t xml:space="preserve">The first item of discussion is the number of private offices and square footage for each.  The group agreed with three larger department head offices, and 28 other offices that should all be approximately the same size.  Bill will send to Joanne the </w:t>
      </w:r>
      <w:r w:rsidR="00F663C6">
        <w:rPr>
          <w:rFonts w:ascii="Times New Roman" w:hAnsi="Times New Roman" w:cs="Times New Roman"/>
        </w:rPr>
        <w:t>approximate</w:t>
      </w:r>
      <w:r>
        <w:rPr>
          <w:rFonts w:ascii="Times New Roman" w:hAnsi="Times New Roman" w:cs="Times New Roman"/>
        </w:rPr>
        <w:t xml:space="preserve"> number of offices needed for UA.</w:t>
      </w:r>
    </w:p>
    <w:p w14:paraId="7F842837" w14:textId="00938765" w:rsidR="001D008C" w:rsidRDefault="001D008C" w:rsidP="001D008C">
      <w:pPr>
        <w:pStyle w:val="NoSpacing"/>
        <w:numPr>
          <w:ilvl w:val="0"/>
          <w:numId w:val="38"/>
        </w:numPr>
        <w:rPr>
          <w:rFonts w:ascii="Times New Roman" w:hAnsi="Times New Roman" w:cs="Times New Roman"/>
        </w:rPr>
      </w:pPr>
      <w:r>
        <w:rPr>
          <w:rFonts w:ascii="Times New Roman" w:hAnsi="Times New Roman" w:cs="Times New Roman"/>
        </w:rPr>
        <w:t>Joanne asked if the processing space is large enough for all three units.</w:t>
      </w:r>
      <w:r w:rsidR="00A11B34">
        <w:rPr>
          <w:rFonts w:ascii="Times New Roman" w:hAnsi="Times New Roman" w:cs="Times New Roman"/>
        </w:rPr>
        <w:t xml:space="preserve"> There is a total of approximately 4700 sq. ft.  The group discussed their individual unit needs and decided that this space is sufficient.</w:t>
      </w:r>
    </w:p>
    <w:p w14:paraId="36BDED28" w14:textId="51270D9C" w:rsidR="00A11B34" w:rsidRDefault="00A11B34" w:rsidP="00D2205C">
      <w:pPr>
        <w:pStyle w:val="NoSpacing"/>
        <w:numPr>
          <w:ilvl w:val="0"/>
          <w:numId w:val="38"/>
        </w:numPr>
        <w:rPr>
          <w:rFonts w:ascii="Times New Roman" w:hAnsi="Times New Roman" w:cs="Times New Roman"/>
        </w:rPr>
      </w:pPr>
      <w:r w:rsidRPr="00A11B34">
        <w:rPr>
          <w:rFonts w:ascii="Times New Roman" w:hAnsi="Times New Roman" w:cs="Times New Roman"/>
        </w:rPr>
        <w:t xml:space="preserve">Joanne asked if there is still a need for three consultation rooms.  The group discussed that this </w:t>
      </w:r>
      <w:proofErr w:type="gramStart"/>
      <w:r w:rsidRPr="00A11B34">
        <w:rPr>
          <w:rFonts w:ascii="Times New Roman" w:hAnsi="Times New Roman" w:cs="Times New Roman"/>
        </w:rPr>
        <w:t>will</w:t>
      </w:r>
      <w:proofErr w:type="gramEnd"/>
      <w:r w:rsidRPr="00A11B34">
        <w:rPr>
          <w:rFonts w:ascii="Times New Roman" w:hAnsi="Times New Roman" w:cs="Times New Roman"/>
        </w:rPr>
        <w:t xml:space="preserve"> need to be decided based on where offices are located.  If offices are </w:t>
      </w:r>
      <w:proofErr w:type="gramStart"/>
      <w:r w:rsidRPr="00A11B34">
        <w:rPr>
          <w:rFonts w:ascii="Times New Roman" w:hAnsi="Times New Roman" w:cs="Times New Roman"/>
        </w:rPr>
        <w:t>in close proximity to</w:t>
      </w:r>
      <w:proofErr w:type="gramEnd"/>
      <w:r w:rsidRPr="00A11B34">
        <w:rPr>
          <w:rFonts w:ascii="Times New Roman" w:hAnsi="Times New Roman" w:cs="Times New Roman"/>
        </w:rPr>
        <w:t xml:space="preserve"> the Reading Room, only one consultation room may be necessary.</w:t>
      </w:r>
    </w:p>
    <w:p w14:paraId="0D774801" w14:textId="77777777" w:rsidR="00F663C6" w:rsidRDefault="00F663C6" w:rsidP="00F663C6">
      <w:pPr>
        <w:pStyle w:val="NoSpacing"/>
        <w:numPr>
          <w:ilvl w:val="0"/>
          <w:numId w:val="38"/>
        </w:numPr>
        <w:rPr>
          <w:rFonts w:ascii="Times New Roman" w:hAnsi="Times New Roman" w:cs="Times New Roman"/>
        </w:rPr>
      </w:pPr>
      <w:r>
        <w:rPr>
          <w:rFonts w:ascii="Times New Roman" w:hAnsi="Times New Roman" w:cs="Times New Roman"/>
        </w:rPr>
        <w:t>Joanne asked if four classroom/event spaces will be enough.  The group discussed this and decided that four rooms of approximately 1170 sq. ft. each will be sufficient.  These rooms will need to have moveable walls or other capacity for separating or merging spaces.</w:t>
      </w:r>
    </w:p>
    <w:p w14:paraId="70FB779D" w14:textId="0EAC3DA6" w:rsidR="00A11B34" w:rsidRDefault="00A11B34" w:rsidP="00D2205C">
      <w:pPr>
        <w:pStyle w:val="NoSpacing"/>
        <w:numPr>
          <w:ilvl w:val="0"/>
          <w:numId w:val="38"/>
        </w:numPr>
        <w:rPr>
          <w:rFonts w:ascii="Times New Roman" w:hAnsi="Times New Roman" w:cs="Times New Roman"/>
        </w:rPr>
      </w:pPr>
      <w:r>
        <w:rPr>
          <w:rFonts w:ascii="Times New Roman" w:hAnsi="Times New Roman" w:cs="Times New Roman"/>
        </w:rPr>
        <w:t>Joanne asked if the exhibit space is large enough to host travelling exhibits.  The group discussed partitioning the room as necessary to host two exhibits or leaving it open to host one large exhibit.  Joanne will verify how much space is needed for a travelling exhibit.</w:t>
      </w:r>
    </w:p>
    <w:p w14:paraId="00C5C194" w14:textId="2684C0CB" w:rsidR="00A11B34" w:rsidRDefault="00A11B34" w:rsidP="00D2205C">
      <w:pPr>
        <w:pStyle w:val="NoSpacing"/>
        <w:numPr>
          <w:ilvl w:val="0"/>
          <w:numId w:val="38"/>
        </w:numPr>
        <w:rPr>
          <w:rFonts w:ascii="Times New Roman" w:hAnsi="Times New Roman" w:cs="Times New Roman"/>
        </w:rPr>
      </w:pPr>
      <w:r>
        <w:rPr>
          <w:rFonts w:ascii="Times New Roman" w:hAnsi="Times New Roman" w:cs="Times New Roman"/>
        </w:rPr>
        <w:t>Joanne asked if the public support area of 400 sq. ft. is sufficient.  The group agreed that this is sufficient.</w:t>
      </w:r>
    </w:p>
    <w:p w14:paraId="4DE4E6DD" w14:textId="61799230" w:rsidR="00A11B34" w:rsidRDefault="00A11B34" w:rsidP="00A11B34">
      <w:pPr>
        <w:pStyle w:val="NoSpacing"/>
        <w:rPr>
          <w:rFonts w:ascii="Times New Roman" w:hAnsi="Times New Roman" w:cs="Times New Roman"/>
        </w:rPr>
      </w:pPr>
    </w:p>
    <w:p w14:paraId="0FEA167B" w14:textId="1C02B3FE" w:rsidR="00A11B34" w:rsidRDefault="00A11B34" w:rsidP="00A11B34">
      <w:pPr>
        <w:pStyle w:val="NoSpacing"/>
        <w:rPr>
          <w:rFonts w:ascii="Times New Roman" w:hAnsi="Times New Roman" w:cs="Times New Roman"/>
        </w:rPr>
      </w:pPr>
      <w:r>
        <w:rPr>
          <w:rFonts w:ascii="Times New Roman" w:hAnsi="Times New Roman" w:cs="Times New Roman"/>
        </w:rPr>
        <w:t>Next Steps:</w:t>
      </w:r>
    </w:p>
    <w:p w14:paraId="2EBFE56D" w14:textId="3BDA981F" w:rsidR="00A11B34" w:rsidRDefault="00A11B34" w:rsidP="00A11B34">
      <w:pPr>
        <w:pStyle w:val="NoSpacing"/>
        <w:numPr>
          <w:ilvl w:val="0"/>
          <w:numId w:val="39"/>
        </w:numPr>
        <w:rPr>
          <w:rFonts w:ascii="Times New Roman" w:hAnsi="Times New Roman" w:cs="Times New Roman"/>
        </w:rPr>
      </w:pPr>
      <w:r>
        <w:rPr>
          <w:rFonts w:ascii="Times New Roman" w:hAnsi="Times New Roman" w:cs="Times New Roman"/>
        </w:rPr>
        <w:t>Joanne will update the office space portion of the spreadsheet to reflect what was approved by the group.</w:t>
      </w:r>
    </w:p>
    <w:p w14:paraId="4C0A9E60" w14:textId="1851DB61" w:rsidR="00A11B34" w:rsidRPr="00A11B34" w:rsidRDefault="00A11B34" w:rsidP="00A11B34">
      <w:pPr>
        <w:pStyle w:val="NoSpacing"/>
        <w:numPr>
          <w:ilvl w:val="0"/>
          <w:numId w:val="39"/>
        </w:numPr>
        <w:rPr>
          <w:rFonts w:ascii="Times New Roman" w:hAnsi="Times New Roman" w:cs="Times New Roman"/>
        </w:rPr>
      </w:pPr>
      <w:r>
        <w:rPr>
          <w:rFonts w:ascii="Times New Roman" w:hAnsi="Times New Roman" w:cs="Times New Roman"/>
        </w:rPr>
        <w:t>Joanne will send the group the updated spreadsheet from todays decisions.</w:t>
      </w:r>
    </w:p>
    <w:p w14:paraId="1DDE2726" w14:textId="77777777" w:rsidR="00440029" w:rsidRPr="00E1578B" w:rsidRDefault="00440029" w:rsidP="00440029">
      <w:pPr>
        <w:pStyle w:val="NoSpacing"/>
        <w:ind w:left="2880"/>
        <w:rPr>
          <w:rFonts w:ascii="Times New Roman" w:hAnsi="Times New Roman" w:cs="Times New Roman"/>
        </w:rPr>
      </w:pPr>
    </w:p>
    <w:sectPr w:rsidR="00440029" w:rsidRPr="00E1578B"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6"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3"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16"/>
  </w:num>
  <w:num w:numId="3">
    <w:abstractNumId w:val="26"/>
  </w:num>
  <w:num w:numId="4">
    <w:abstractNumId w:val="15"/>
  </w:num>
  <w:num w:numId="5">
    <w:abstractNumId w:val="33"/>
  </w:num>
  <w:num w:numId="6">
    <w:abstractNumId w:val="4"/>
  </w:num>
  <w:num w:numId="7">
    <w:abstractNumId w:val="37"/>
  </w:num>
  <w:num w:numId="8">
    <w:abstractNumId w:val="25"/>
  </w:num>
  <w:num w:numId="9">
    <w:abstractNumId w:val="8"/>
  </w:num>
  <w:num w:numId="10">
    <w:abstractNumId w:val="21"/>
  </w:num>
  <w:num w:numId="11">
    <w:abstractNumId w:val="19"/>
  </w:num>
  <w:num w:numId="12">
    <w:abstractNumId w:val="13"/>
  </w:num>
  <w:num w:numId="13">
    <w:abstractNumId w:val="27"/>
  </w:num>
  <w:num w:numId="14">
    <w:abstractNumId w:val="14"/>
  </w:num>
  <w:num w:numId="15">
    <w:abstractNumId w:val="10"/>
  </w:num>
  <w:num w:numId="16">
    <w:abstractNumId w:val="22"/>
  </w:num>
  <w:num w:numId="17">
    <w:abstractNumId w:val="28"/>
  </w:num>
  <w:num w:numId="18">
    <w:abstractNumId w:val="20"/>
  </w:num>
  <w:num w:numId="19">
    <w:abstractNumId w:val="34"/>
  </w:num>
  <w:num w:numId="20">
    <w:abstractNumId w:val="12"/>
  </w:num>
  <w:num w:numId="21">
    <w:abstractNumId w:val="11"/>
  </w:num>
  <w:num w:numId="22">
    <w:abstractNumId w:val="7"/>
  </w:num>
  <w:num w:numId="23">
    <w:abstractNumId w:val="1"/>
  </w:num>
  <w:num w:numId="24">
    <w:abstractNumId w:val="38"/>
  </w:num>
  <w:num w:numId="25">
    <w:abstractNumId w:val="23"/>
  </w:num>
  <w:num w:numId="26">
    <w:abstractNumId w:val="0"/>
  </w:num>
  <w:num w:numId="27">
    <w:abstractNumId w:val="24"/>
  </w:num>
  <w:num w:numId="28">
    <w:abstractNumId w:val="9"/>
  </w:num>
  <w:num w:numId="29">
    <w:abstractNumId w:val="36"/>
  </w:num>
  <w:num w:numId="30">
    <w:abstractNumId w:val="31"/>
  </w:num>
  <w:num w:numId="31">
    <w:abstractNumId w:val="30"/>
  </w:num>
  <w:num w:numId="32">
    <w:abstractNumId w:val="6"/>
  </w:num>
  <w:num w:numId="33">
    <w:abstractNumId w:val="32"/>
  </w:num>
  <w:num w:numId="34">
    <w:abstractNumId w:val="3"/>
  </w:num>
  <w:num w:numId="35">
    <w:abstractNumId w:val="18"/>
  </w:num>
  <w:num w:numId="36">
    <w:abstractNumId w:val="2"/>
  </w:num>
  <w:num w:numId="37">
    <w:abstractNumId w:val="5"/>
  </w:num>
  <w:num w:numId="38">
    <w:abstractNumId w:val="17"/>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56C"/>
    <w:rsid w:val="001A16A3"/>
    <w:rsid w:val="001D008C"/>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433B"/>
    <w:rsid w:val="004066BC"/>
    <w:rsid w:val="004226E3"/>
    <w:rsid w:val="00440029"/>
    <w:rsid w:val="00453439"/>
    <w:rsid w:val="004857BE"/>
    <w:rsid w:val="004A26AF"/>
    <w:rsid w:val="004B2C8E"/>
    <w:rsid w:val="004C112E"/>
    <w:rsid w:val="004D0810"/>
    <w:rsid w:val="004E56C4"/>
    <w:rsid w:val="0051082F"/>
    <w:rsid w:val="005369C9"/>
    <w:rsid w:val="0056230A"/>
    <w:rsid w:val="00574CF4"/>
    <w:rsid w:val="00585033"/>
    <w:rsid w:val="005B2E56"/>
    <w:rsid w:val="005D2B36"/>
    <w:rsid w:val="005D2ECD"/>
    <w:rsid w:val="005E3379"/>
    <w:rsid w:val="006014EE"/>
    <w:rsid w:val="00684762"/>
    <w:rsid w:val="00691105"/>
    <w:rsid w:val="00697C9F"/>
    <w:rsid w:val="006A4897"/>
    <w:rsid w:val="006B2DB9"/>
    <w:rsid w:val="006F0901"/>
    <w:rsid w:val="006F6DFE"/>
    <w:rsid w:val="0076764B"/>
    <w:rsid w:val="007E00DF"/>
    <w:rsid w:val="007E7441"/>
    <w:rsid w:val="00857FC1"/>
    <w:rsid w:val="008A67DA"/>
    <w:rsid w:val="008A7955"/>
    <w:rsid w:val="00903F8E"/>
    <w:rsid w:val="00941D43"/>
    <w:rsid w:val="00986C76"/>
    <w:rsid w:val="0099263B"/>
    <w:rsid w:val="009F2B81"/>
    <w:rsid w:val="00A11B34"/>
    <w:rsid w:val="00A11B57"/>
    <w:rsid w:val="00A94DFB"/>
    <w:rsid w:val="00A94E43"/>
    <w:rsid w:val="00AA15B9"/>
    <w:rsid w:val="00AA2CDF"/>
    <w:rsid w:val="00AB55E8"/>
    <w:rsid w:val="00AD7758"/>
    <w:rsid w:val="00B121FF"/>
    <w:rsid w:val="00B204B1"/>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D592A"/>
    <w:rsid w:val="00EE6C96"/>
    <w:rsid w:val="00F01774"/>
    <w:rsid w:val="00F029C5"/>
    <w:rsid w:val="00F663C6"/>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2020-08-06T15:24:00Z</dcterms:created>
  <dcterms:modified xsi:type="dcterms:W3CDTF">2020-08-06T15:24:00Z</dcterms:modified>
</cp:coreProperties>
</file>