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6DA5216E" w:rsidR="00361061" w:rsidRDefault="00756FAA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 24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18E2AA7C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756FAA" w:rsidRPr="000F6980">
        <w:rPr>
          <w:b/>
          <w:sz w:val="22"/>
          <w:szCs w:val="22"/>
        </w:rPr>
        <w:t>March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756FAA" w:rsidRPr="000F6980">
        <w:rPr>
          <w:b/>
          <w:sz w:val="22"/>
          <w:szCs w:val="22"/>
        </w:rPr>
        <w:t>February</w:t>
      </w:r>
      <w:r w:rsidR="00902FD3" w:rsidRPr="000F6980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r w:rsidR="00902FD3" w:rsidRPr="000F6980">
        <w:rPr>
          <w:b/>
          <w:sz w:val="22"/>
          <w:szCs w:val="22"/>
        </w:rPr>
        <w:tab/>
        <w:t xml:space="preserve"> 5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7D9D0D9F" w14:textId="1B8B0491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The New Normal</w:t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  <w:t>15 Minutes</w:t>
      </w:r>
    </w:p>
    <w:p w14:paraId="3F3AF170" w14:textId="1193B13C" w:rsidR="000F6980" w:rsidRPr="000F6980" w:rsidRDefault="000F6980" w:rsidP="000F6980">
      <w:pPr>
        <w:pStyle w:val="ListParagraph"/>
        <w:numPr>
          <w:ilvl w:val="0"/>
          <w:numId w:val="16"/>
        </w:numPr>
        <w:rPr>
          <w:bCs/>
          <w:sz w:val="22"/>
          <w:szCs w:val="22"/>
        </w:rPr>
      </w:pPr>
      <w:r w:rsidRPr="000F6980">
        <w:rPr>
          <w:bCs/>
          <w:sz w:val="22"/>
          <w:szCs w:val="22"/>
        </w:rPr>
        <w:t>Roll Call</w:t>
      </w:r>
    </w:p>
    <w:p w14:paraId="6A031413" w14:textId="3D06C1B7" w:rsidR="000F6980" w:rsidRPr="000F6980" w:rsidRDefault="000F6980" w:rsidP="001F7822">
      <w:pPr>
        <w:pStyle w:val="ListParagraph"/>
        <w:numPr>
          <w:ilvl w:val="0"/>
          <w:numId w:val="16"/>
        </w:numPr>
        <w:rPr>
          <w:bCs/>
          <w:sz w:val="22"/>
          <w:szCs w:val="22"/>
        </w:rPr>
      </w:pPr>
      <w:bookmarkStart w:id="0" w:name="_GoBack"/>
      <w:bookmarkEnd w:id="0"/>
      <w:r w:rsidRPr="000F6980">
        <w:rPr>
          <w:bCs/>
          <w:sz w:val="22"/>
          <w:szCs w:val="22"/>
        </w:rPr>
        <w:t>Meeting Etiquette</w:t>
      </w:r>
    </w:p>
    <w:p w14:paraId="58993B6D" w14:textId="77777777" w:rsidR="007F26B3" w:rsidRPr="000F6980" w:rsidRDefault="007F26B3" w:rsidP="007F26B3">
      <w:pPr>
        <w:rPr>
          <w:b/>
          <w:sz w:val="22"/>
          <w:szCs w:val="22"/>
        </w:rPr>
      </w:pPr>
    </w:p>
    <w:p w14:paraId="30FD0061" w14:textId="7A457139" w:rsidR="00CA5C14" w:rsidRPr="000F6980" w:rsidRDefault="00566F33" w:rsidP="00581257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FY20 Budget and Status –</w:t>
      </w:r>
      <w:r w:rsidR="00CA5C14" w:rsidRPr="000F6980">
        <w:rPr>
          <w:sz w:val="22"/>
          <w:szCs w:val="22"/>
        </w:rPr>
        <w:t xml:space="preserve"> George</w:t>
      </w:r>
      <w:r w:rsidR="00CA5C14" w:rsidRPr="000F6980">
        <w:rPr>
          <w:b/>
          <w:sz w:val="22"/>
          <w:szCs w:val="22"/>
        </w:rPr>
        <w:tab/>
      </w:r>
      <w:r w:rsidR="00581257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 xml:space="preserve"> </w:t>
      </w:r>
      <w:r w:rsidR="00CA5C14" w:rsidRPr="000F6980">
        <w:rPr>
          <w:b/>
          <w:sz w:val="22"/>
          <w:szCs w:val="22"/>
        </w:rPr>
        <w:t>10 Minutes</w:t>
      </w:r>
    </w:p>
    <w:p w14:paraId="750462AA" w14:textId="1B5F7507" w:rsidR="00CA5C14" w:rsidRPr="000F6980" w:rsidRDefault="00581257" w:rsidP="00581257">
      <w:pPr>
        <w:pStyle w:val="ListParagraph"/>
        <w:numPr>
          <w:ilvl w:val="0"/>
          <w:numId w:val="14"/>
        </w:num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Closing of Fiscal Year</w:t>
      </w:r>
    </w:p>
    <w:p w14:paraId="38195DF1" w14:textId="77777777" w:rsidR="00581257" w:rsidRPr="000F6980" w:rsidRDefault="00581257" w:rsidP="00581257">
      <w:pPr>
        <w:pStyle w:val="ListParagraph"/>
        <w:tabs>
          <w:tab w:val="left" w:pos="720"/>
          <w:tab w:val="left" w:pos="1080"/>
          <w:tab w:val="left" w:pos="5565"/>
        </w:tabs>
        <w:ind w:left="1440"/>
        <w:rPr>
          <w:b/>
          <w:sz w:val="22"/>
          <w:szCs w:val="22"/>
        </w:rPr>
      </w:pPr>
    </w:p>
    <w:p w14:paraId="4449F8A6" w14:textId="06C8B1C9" w:rsidR="00CA5C14" w:rsidRPr="000F6980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FY21 Budget – </w:t>
      </w:r>
      <w:r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 xml:space="preserve"> </w:t>
      </w:r>
      <w:r w:rsidRPr="000F6980">
        <w:rPr>
          <w:b/>
          <w:sz w:val="22"/>
          <w:szCs w:val="22"/>
        </w:rPr>
        <w:t>10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04EF687" w:rsidR="008627C5" w:rsidRPr="000F6980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>ILS Information – Update -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8627C5" w:rsidRPr="000F6980">
        <w:rPr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 xml:space="preserve"> </w:t>
      </w:r>
      <w:r w:rsidR="0013365C" w:rsidRPr="000F6980">
        <w:rPr>
          <w:b/>
          <w:sz w:val="22"/>
          <w:szCs w:val="22"/>
        </w:rPr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56D6674A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 xml:space="preserve"> 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2411E67F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 xml:space="preserve"> </w:t>
      </w:r>
      <w:r w:rsidR="007A18D5" w:rsidRPr="000F6980">
        <w:rPr>
          <w:b/>
          <w:sz w:val="22"/>
          <w:szCs w:val="22"/>
        </w:rPr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90634"/>
    <w:rsid w:val="001F7822"/>
    <w:rsid w:val="00235741"/>
    <w:rsid w:val="00240675"/>
    <w:rsid w:val="00255DFF"/>
    <w:rsid w:val="002E0108"/>
    <w:rsid w:val="002F0186"/>
    <w:rsid w:val="003514C3"/>
    <w:rsid w:val="00361061"/>
    <w:rsid w:val="00391D23"/>
    <w:rsid w:val="003D29D6"/>
    <w:rsid w:val="00426F71"/>
    <w:rsid w:val="004821BB"/>
    <w:rsid w:val="004952CF"/>
    <w:rsid w:val="00506E1B"/>
    <w:rsid w:val="00561220"/>
    <w:rsid w:val="00566F33"/>
    <w:rsid w:val="005718A6"/>
    <w:rsid w:val="00581257"/>
    <w:rsid w:val="0063004F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2020-03-19T15:55:00Z</dcterms:created>
  <dcterms:modified xsi:type="dcterms:W3CDTF">2020-03-19T15:55:00Z</dcterms:modified>
</cp:coreProperties>
</file>